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B8DB4C" w14:textId="77777777" w:rsidR="0059074C" w:rsidRDefault="0059074C" w:rsidP="00B82EFC">
      <w:pPr>
        <w:pBdr>
          <w:top w:val="nil"/>
          <w:left w:val="nil"/>
          <w:bottom w:val="nil"/>
          <w:right w:val="nil"/>
          <w:between w:val="nil"/>
        </w:pBdr>
        <w:tabs>
          <w:tab w:val="left" w:pos="9356"/>
        </w:tabs>
        <w:spacing w:line="360" w:lineRule="auto"/>
        <w:jc w:val="both"/>
        <w:rPr>
          <w:color w:val="000000"/>
        </w:rPr>
      </w:pPr>
    </w:p>
    <w:p w14:paraId="7EC1EF23" w14:textId="77777777" w:rsidR="0059074C" w:rsidRDefault="0059074C" w:rsidP="00B82EFC">
      <w:pPr>
        <w:pBdr>
          <w:top w:val="nil"/>
          <w:left w:val="nil"/>
          <w:bottom w:val="nil"/>
          <w:right w:val="nil"/>
          <w:between w:val="nil"/>
        </w:pBdr>
        <w:tabs>
          <w:tab w:val="left" w:pos="9356"/>
        </w:tabs>
        <w:spacing w:line="360" w:lineRule="auto"/>
        <w:jc w:val="both"/>
        <w:rPr>
          <w:color w:val="000000"/>
        </w:rPr>
      </w:pPr>
    </w:p>
    <w:p w14:paraId="71000DB8" w14:textId="77777777" w:rsidR="0059074C" w:rsidRDefault="0059074C" w:rsidP="00B82EFC">
      <w:pPr>
        <w:pBdr>
          <w:top w:val="nil"/>
          <w:left w:val="nil"/>
          <w:bottom w:val="nil"/>
          <w:right w:val="nil"/>
          <w:between w:val="nil"/>
        </w:pBdr>
        <w:jc w:val="both"/>
        <w:rPr>
          <w:color w:val="000000"/>
        </w:rPr>
      </w:pPr>
    </w:p>
    <w:p w14:paraId="2A1B3D5D" w14:textId="77777777" w:rsidR="0059074C" w:rsidRDefault="0059074C" w:rsidP="00B82EFC">
      <w:pPr>
        <w:pBdr>
          <w:top w:val="nil"/>
          <w:left w:val="nil"/>
          <w:bottom w:val="nil"/>
          <w:right w:val="nil"/>
          <w:between w:val="nil"/>
        </w:pBdr>
        <w:jc w:val="both"/>
        <w:rPr>
          <w:color w:val="000000"/>
        </w:rPr>
      </w:pPr>
    </w:p>
    <w:p w14:paraId="720DD374" w14:textId="77777777" w:rsidR="0059074C" w:rsidRDefault="0059074C" w:rsidP="00B82EFC">
      <w:pPr>
        <w:pBdr>
          <w:top w:val="nil"/>
          <w:left w:val="nil"/>
          <w:bottom w:val="nil"/>
          <w:right w:val="nil"/>
          <w:between w:val="nil"/>
        </w:pBdr>
        <w:jc w:val="both"/>
        <w:rPr>
          <w:color w:val="000000"/>
        </w:rPr>
      </w:pPr>
    </w:p>
    <w:p w14:paraId="1775EB99" w14:textId="77777777" w:rsidR="0059074C" w:rsidRDefault="0059074C" w:rsidP="00B82EFC">
      <w:pPr>
        <w:pBdr>
          <w:top w:val="nil"/>
          <w:left w:val="nil"/>
          <w:bottom w:val="nil"/>
          <w:right w:val="nil"/>
          <w:between w:val="nil"/>
        </w:pBdr>
        <w:jc w:val="both"/>
        <w:rPr>
          <w:color w:val="000000"/>
        </w:rPr>
      </w:pPr>
    </w:p>
    <w:p w14:paraId="21DC1A23" w14:textId="77777777" w:rsidR="0059074C" w:rsidRDefault="0059074C" w:rsidP="00B82EFC">
      <w:pPr>
        <w:pBdr>
          <w:top w:val="nil"/>
          <w:left w:val="nil"/>
          <w:bottom w:val="nil"/>
          <w:right w:val="nil"/>
          <w:between w:val="nil"/>
        </w:pBdr>
        <w:jc w:val="both"/>
        <w:rPr>
          <w:color w:val="000000"/>
        </w:rPr>
      </w:pPr>
    </w:p>
    <w:p w14:paraId="13E3641E" w14:textId="77777777" w:rsidR="0059074C" w:rsidRDefault="0059074C" w:rsidP="00B82EFC">
      <w:pPr>
        <w:pBdr>
          <w:top w:val="nil"/>
          <w:left w:val="nil"/>
          <w:bottom w:val="nil"/>
          <w:right w:val="nil"/>
          <w:between w:val="nil"/>
        </w:pBdr>
        <w:jc w:val="both"/>
        <w:rPr>
          <w:color w:val="000000"/>
        </w:rPr>
      </w:pPr>
    </w:p>
    <w:p w14:paraId="15849D9B" w14:textId="77777777" w:rsidR="0059074C" w:rsidRDefault="0059074C" w:rsidP="00B82EFC">
      <w:pPr>
        <w:pBdr>
          <w:top w:val="nil"/>
          <w:left w:val="nil"/>
          <w:bottom w:val="nil"/>
          <w:right w:val="nil"/>
          <w:between w:val="nil"/>
        </w:pBdr>
        <w:jc w:val="both"/>
        <w:rPr>
          <w:color w:val="000000"/>
        </w:rPr>
      </w:pPr>
    </w:p>
    <w:p w14:paraId="1B9EFA75" w14:textId="77777777" w:rsidR="0059074C" w:rsidRPr="00A72B78" w:rsidRDefault="006E7386" w:rsidP="00B82EFC">
      <w:pPr>
        <w:pBdr>
          <w:top w:val="nil"/>
          <w:left w:val="nil"/>
          <w:bottom w:val="nil"/>
          <w:right w:val="nil"/>
          <w:between w:val="nil"/>
        </w:pBdr>
        <w:tabs>
          <w:tab w:val="left" w:pos="9356"/>
        </w:tabs>
        <w:spacing w:line="360" w:lineRule="auto"/>
        <w:jc w:val="center"/>
        <w:rPr>
          <w:b/>
          <w:color w:val="000000"/>
          <w:sz w:val="36"/>
          <w:szCs w:val="36"/>
        </w:rPr>
      </w:pPr>
      <w:r w:rsidRPr="00A72B78">
        <w:rPr>
          <w:b/>
          <w:color w:val="000000"/>
          <w:sz w:val="36"/>
          <w:szCs w:val="36"/>
        </w:rPr>
        <w:t>Projeto Pedagógico do Curso</w:t>
      </w:r>
    </w:p>
    <w:p w14:paraId="3CFB285B" w14:textId="77777777" w:rsidR="0059074C" w:rsidRPr="00A72B78" w:rsidRDefault="006E7386" w:rsidP="00B82EFC">
      <w:pPr>
        <w:pBdr>
          <w:top w:val="nil"/>
          <w:left w:val="nil"/>
          <w:bottom w:val="nil"/>
          <w:right w:val="nil"/>
          <w:between w:val="nil"/>
        </w:pBdr>
        <w:tabs>
          <w:tab w:val="left" w:pos="9356"/>
        </w:tabs>
        <w:spacing w:line="360" w:lineRule="auto"/>
        <w:jc w:val="center"/>
        <w:rPr>
          <w:b/>
          <w:color w:val="000000"/>
          <w:sz w:val="36"/>
          <w:szCs w:val="36"/>
        </w:rPr>
      </w:pPr>
      <w:r w:rsidRPr="00A72B78">
        <w:rPr>
          <w:b/>
          <w:color w:val="000000"/>
          <w:sz w:val="36"/>
          <w:szCs w:val="36"/>
        </w:rPr>
        <w:t>Bacharelado em Engenharia Florestal</w:t>
      </w:r>
    </w:p>
    <w:p w14:paraId="0A47FA56" w14:textId="77777777" w:rsidR="0059074C" w:rsidRPr="00A72B78" w:rsidRDefault="006E7386" w:rsidP="00B82EFC">
      <w:pPr>
        <w:pBdr>
          <w:top w:val="nil"/>
          <w:left w:val="nil"/>
          <w:bottom w:val="nil"/>
          <w:right w:val="nil"/>
          <w:between w:val="nil"/>
        </w:pBdr>
        <w:tabs>
          <w:tab w:val="left" w:pos="9356"/>
        </w:tabs>
        <w:spacing w:line="360" w:lineRule="auto"/>
        <w:jc w:val="center"/>
        <w:rPr>
          <w:color w:val="000000"/>
        </w:rPr>
      </w:pPr>
      <w:r w:rsidRPr="00A72B78">
        <w:rPr>
          <w:b/>
          <w:color w:val="000000"/>
          <w:sz w:val="36"/>
          <w:szCs w:val="36"/>
        </w:rPr>
        <w:t>Campus Universitário de Alta Floresta</w:t>
      </w:r>
    </w:p>
    <w:p w14:paraId="065B6F77" w14:textId="77777777" w:rsidR="0059074C" w:rsidRPr="00A72B78" w:rsidRDefault="0059074C" w:rsidP="00B82EFC">
      <w:pPr>
        <w:pBdr>
          <w:top w:val="nil"/>
          <w:left w:val="nil"/>
          <w:bottom w:val="nil"/>
          <w:right w:val="nil"/>
          <w:between w:val="nil"/>
        </w:pBdr>
        <w:tabs>
          <w:tab w:val="left" w:pos="9356"/>
        </w:tabs>
        <w:spacing w:line="360" w:lineRule="auto"/>
        <w:jc w:val="both"/>
        <w:rPr>
          <w:color w:val="000000"/>
        </w:rPr>
      </w:pPr>
    </w:p>
    <w:p w14:paraId="7CCFE0DF"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4DF2D780"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78423984"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1FA56C00"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282CF6F8"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600B600F"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2F7102BB"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1D828D43"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34720833" w14:textId="77777777"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15B16399" w14:textId="7ECEEAC9" w:rsidR="0059074C" w:rsidRPr="00A72B78" w:rsidRDefault="0059074C" w:rsidP="00B82EFC">
      <w:pPr>
        <w:pBdr>
          <w:top w:val="nil"/>
          <w:left w:val="nil"/>
          <w:bottom w:val="nil"/>
          <w:right w:val="nil"/>
          <w:between w:val="nil"/>
        </w:pBdr>
        <w:tabs>
          <w:tab w:val="left" w:pos="9356"/>
        </w:tabs>
        <w:spacing w:line="360" w:lineRule="auto"/>
        <w:jc w:val="center"/>
        <w:rPr>
          <w:color w:val="000000"/>
        </w:rPr>
      </w:pPr>
    </w:p>
    <w:p w14:paraId="631229B0" w14:textId="1A67E399" w:rsidR="006D4B78" w:rsidRPr="00A72B78" w:rsidRDefault="006D4B78" w:rsidP="00B82EFC">
      <w:pPr>
        <w:pBdr>
          <w:top w:val="nil"/>
          <w:left w:val="nil"/>
          <w:bottom w:val="nil"/>
          <w:right w:val="nil"/>
          <w:between w:val="nil"/>
        </w:pBdr>
        <w:tabs>
          <w:tab w:val="left" w:pos="9356"/>
        </w:tabs>
        <w:spacing w:line="360" w:lineRule="auto"/>
        <w:jc w:val="center"/>
        <w:rPr>
          <w:color w:val="000000"/>
        </w:rPr>
      </w:pPr>
    </w:p>
    <w:p w14:paraId="1E932339" w14:textId="72997D4D" w:rsidR="006D4B78" w:rsidRPr="00A72B78" w:rsidRDefault="006D4B78" w:rsidP="00B82EFC">
      <w:pPr>
        <w:pBdr>
          <w:top w:val="nil"/>
          <w:left w:val="nil"/>
          <w:bottom w:val="nil"/>
          <w:right w:val="nil"/>
          <w:between w:val="nil"/>
        </w:pBdr>
        <w:tabs>
          <w:tab w:val="left" w:pos="9356"/>
        </w:tabs>
        <w:spacing w:line="360" w:lineRule="auto"/>
        <w:jc w:val="center"/>
        <w:rPr>
          <w:color w:val="000000"/>
        </w:rPr>
      </w:pPr>
    </w:p>
    <w:p w14:paraId="0568F1FB" w14:textId="3309FC7D" w:rsidR="006D4B78" w:rsidRPr="00A72B78" w:rsidRDefault="006D4B78" w:rsidP="00B82EFC">
      <w:pPr>
        <w:pBdr>
          <w:top w:val="nil"/>
          <w:left w:val="nil"/>
          <w:bottom w:val="nil"/>
          <w:right w:val="nil"/>
          <w:between w:val="nil"/>
        </w:pBdr>
        <w:tabs>
          <w:tab w:val="left" w:pos="9356"/>
        </w:tabs>
        <w:spacing w:line="360" w:lineRule="auto"/>
        <w:jc w:val="center"/>
        <w:rPr>
          <w:color w:val="000000"/>
        </w:rPr>
      </w:pPr>
    </w:p>
    <w:p w14:paraId="21280B5F" w14:textId="77777777" w:rsidR="006D4B78" w:rsidRPr="00A72B78" w:rsidRDefault="006D4B78" w:rsidP="00B82EFC">
      <w:pPr>
        <w:pBdr>
          <w:top w:val="nil"/>
          <w:left w:val="nil"/>
          <w:bottom w:val="nil"/>
          <w:right w:val="nil"/>
          <w:between w:val="nil"/>
        </w:pBdr>
        <w:tabs>
          <w:tab w:val="left" w:pos="9356"/>
        </w:tabs>
        <w:spacing w:line="360" w:lineRule="auto"/>
        <w:jc w:val="center"/>
        <w:rPr>
          <w:color w:val="000000"/>
        </w:rPr>
      </w:pPr>
    </w:p>
    <w:p w14:paraId="51469A9B" w14:textId="77777777" w:rsidR="0059074C" w:rsidRPr="00A72B78" w:rsidRDefault="006E7386" w:rsidP="00B82EFC">
      <w:pPr>
        <w:pBdr>
          <w:top w:val="nil"/>
          <w:left w:val="nil"/>
          <w:bottom w:val="nil"/>
          <w:right w:val="nil"/>
          <w:between w:val="nil"/>
        </w:pBdr>
        <w:tabs>
          <w:tab w:val="left" w:pos="9356"/>
        </w:tabs>
        <w:spacing w:line="360" w:lineRule="auto"/>
        <w:jc w:val="center"/>
        <w:rPr>
          <w:color w:val="000000"/>
        </w:rPr>
      </w:pPr>
      <w:r w:rsidRPr="00A72B78">
        <w:rPr>
          <w:color w:val="000000"/>
        </w:rPr>
        <w:t xml:space="preserve">Ano de Implantação: </w:t>
      </w:r>
      <w:r w:rsidR="00855430" w:rsidRPr="00A72B78">
        <w:rPr>
          <w:color w:val="000000"/>
        </w:rPr>
        <w:t>2021</w:t>
      </w:r>
    </w:p>
    <w:p w14:paraId="1CA604BA" w14:textId="77777777" w:rsidR="0059074C" w:rsidRPr="00A72B78" w:rsidRDefault="006E7386" w:rsidP="00B82EFC">
      <w:pPr>
        <w:widowControl w:val="0"/>
        <w:pBdr>
          <w:top w:val="nil"/>
          <w:left w:val="nil"/>
          <w:bottom w:val="nil"/>
          <w:right w:val="nil"/>
          <w:between w:val="nil"/>
        </w:pBdr>
        <w:tabs>
          <w:tab w:val="left" w:pos="9356"/>
        </w:tabs>
        <w:spacing w:line="360" w:lineRule="auto"/>
        <w:jc w:val="center"/>
        <w:rPr>
          <w:color w:val="000000"/>
        </w:rPr>
      </w:pPr>
      <w:r w:rsidRPr="00A72B78">
        <w:rPr>
          <w:color w:val="000000"/>
        </w:rPr>
        <w:t xml:space="preserve">Alta </w:t>
      </w:r>
      <w:proofErr w:type="spellStart"/>
      <w:r w:rsidRPr="00A72B78">
        <w:rPr>
          <w:color w:val="000000"/>
        </w:rPr>
        <w:t>Floresta-MT</w:t>
      </w:r>
      <w:proofErr w:type="spellEnd"/>
    </w:p>
    <w:p w14:paraId="15E6DA58" w14:textId="77777777" w:rsidR="005D087E" w:rsidRPr="00A72B78" w:rsidRDefault="005D087E" w:rsidP="00B82EFC">
      <w:pPr>
        <w:sectPr w:rsidR="005D087E" w:rsidRPr="00A72B78" w:rsidSect="006F7086">
          <w:headerReference w:type="default" r:id="rId9"/>
          <w:footerReference w:type="default" r:id="rId10"/>
          <w:pgSz w:w="11906" w:h="16838"/>
          <w:pgMar w:top="1134" w:right="1559" w:bottom="1979" w:left="1134" w:header="709" w:footer="709" w:gutter="0"/>
          <w:pgNumType w:start="1"/>
          <w:cols w:space="720"/>
        </w:sectPr>
      </w:pPr>
    </w:p>
    <w:p w14:paraId="281013EF" w14:textId="44D76267" w:rsidR="0059074C" w:rsidRPr="00A72B78" w:rsidRDefault="0059074C" w:rsidP="00B82EFC"/>
    <w:p w14:paraId="0BD992CA" w14:textId="77777777" w:rsidR="0059074C" w:rsidRPr="00A72B78" w:rsidRDefault="0059074C" w:rsidP="00B82EFC">
      <w:pPr>
        <w:tabs>
          <w:tab w:val="left" w:pos="9356"/>
        </w:tabs>
        <w:spacing w:line="360" w:lineRule="auto"/>
        <w:jc w:val="center"/>
      </w:pPr>
    </w:p>
    <w:p w14:paraId="34E1167E" w14:textId="77777777" w:rsidR="0059074C" w:rsidRPr="00A72B78" w:rsidRDefault="006E7386" w:rsidP="00B82EFC">
      <w:pPr>
        <w:tabs>
          <w:tab w:val="left" w:pos="9356"/>
        </w:tabs>
        <w:spacing w:line="360" w:lineRule="auto"/>
        <w:jc w:val="center"/>
        <w:rPr>
          <w:b/>
        </w:rPr>
      </w:pPr>
      <w:r w:rsidRPr="00A72B78">
        <w:rPr>
          <w:b/>
        </w:rPr>
        <w:t>DADOS GERAIS</w:t>
      </w:r>
    </w:p>
    <w:p w14:paraId="3A28A1B6" w14:textId="77777777" w:rsidR="0059074C" w:rsidRPr="00A72B78" w:rsidRDefault="0059074C" w:rsidP="00B82EFC">
      <w:pPr>
        <w:tabs>
          <w:tab w:val="left" w:pos="9356"/>
        </w:tabs>
        <w:spacing w:line="360" w:lineRule="auto"/>
        <w:jc w:val="center"/>
      </w:pPr>
    </w:p>
    <w:p w14:paraId="43D096F6" w14:textId="77777777" w:rsidR="0059074C" w:rsidRPr="00A72B78" w:rsidRDefault="006E7386" w:rsidP="00B82EFC">
      <w:pPr>
        <w:tabs>
          <w:tab w:val="left" w:pos="9356"/>
        </w:tabs>
      </w:pPr>
      <w:r w:rsidRPr="00A72B78">
        <w:t>UNIVERSIDADE DO ESTADO DE MATO GROSSO “CARLOS ALBERTO REYES MALDONADO”</w:t>
      </w:r>
    </w:p>
    <w:p w14:paraId="343C3F06" w14:textId="08618383" w:rsidR="0059074C" w:rsidRPr="00A72B78" w:rsidRDefault="006E7386" w:rsidP="00B82EFC">
      <w:pPr>
        <w:tabs>
          <w:tab w:val="left" w:pos="9356"/>
        </w:tabs>
      </w:pPr>
      <w:r w:rsidRPr="00A72B78">
        <w:t xml:space="preserve">REITOR: Professor </w:t>
      </w:r>
      <w:r w:rsidR="00364B43" w:rsidRPr="00A72B78">
        <w:t xml:space="preserve">Dr. </w:t>
      </w:r>
      <w:r w:rsidRPr="00A72B78">
        <w:t>Rodrigo Bruno Zanin</w:t>
      </w:r>
    </w:p>
    <w:p w14:paraId="064A92FD" w14:textId="072E04F6" w:rsidR="0059074C" w:rsidRPr="00A72B78" w:rsidRDefault="006E7386" w:rsidP="00B82EFC">
      <w:pPr>
        <w:tabs>
          <w:tab w:val="left" w:pos="9356"/>
        </w:tabs>
      </w:pPr>
      <w:r w:rsidRPr="00A72B78">
        <w:t xml:space="preserve">VICE-REITORA: Professora </w:t>
      </w:r>
      <w:r w:rsidR="00364B43" w:rsidRPr="00A72B78">
        <w:t>Dr</w:t>
      </w:r>
      <w:r w:rsidR="00364B43" w:rsidRPr="00A72B78">
        <w:rPr>
          <w:vertAlign w:val="superscript"/>
        </w:rPr>
        <w:t>a</w:t>
      </w:r>
      <w:r w:rsidR="00364B43" w:rsidRPr="00A72B78">
        <w:t xml:space="preserve">. </w:t>
      </w:r>
      <w:r w:rsidRPr="00A72B78">
        <w:t>Nilce Maria da Silva</w:t>
      </w:r>
    </w:p>
    <w:p w14:paraId="75F5A429" w14:textId="0DC378C4" w:rsidR="0059074C" w:rsidRPr="00A72B78" w:rsidRDefault="006E7386" w:rsidP="00B82EFC">
      <w:pPr>
        <w:tabs>
          <w:tab w:val="left" w:pos="9356"/>
        </w:tabs>
      </w:pPr>
      <w:r w:rsidRPr="00A72B78">
        <w:t xml:space="preserve">PRÓ-REITOR DE ENSINO DE GRADUAÇÃO: Professor </w:t>
      </w:r>
      <w:r w:rsidR="00364B43" w:rsidRPr="00A72B78">
        <w:t xml:space="preserve">Dr. </w:t>
      </w:r>
      <w:r w:rsidRPr="00A72B78">
        <w:t>Alexandre Gonçalves Porto</w:t>
      </w:r>
    </w:p>
    <w:p w14:paraId="6BA7B832" w14:textId="77777777" w:rsidR="0059074C" w:rsidRPr="00A72B78" w:rsidRDefault="0059074C" w:rsidP="00B82EFC">
      <w:pPr>
        <w:tabs>
          <w:tab w:val="left" w:pos="9356"/>
        </w:tabs>
        <w:jc w:val="center"/>
      </w:pPr>
    </w:p>
    <w:p w14:paraId="1C524762" w14:textId="77777777" w:rsidR="0059074C" w:rsidRPr="00A72B78" w:rsidRDefault="0059074C" w:rsidP="00B82EFC">
      <w:pPr>
        <w:tabs>
          <w:tab w:val="left" w:pos="9356"/>
        </w:tabs>
      </w:pPr>
    </w:p>
    <w:p w14:paraId="1B893FC3" w14:textId="77777777" w:rsidR="0059074C" w:rsidRPr="00A72B78" w:rsidRDefault="006E7386" w:rsidP="00B82EFC">
      <w:pPr>
        <w:tabs>
          <w:tab w:val="left" w:pos="9356"/>
        </w:tabs>
      </w:pPr>
      <w:r w:rsidRPr="00A72B78">
        <w:t>CAMPUS UNIVERSITÁRIO DE ALTA FLORESTA:</w:t>
      </w:r>
    </w:p>
    <w:p w14:paraId="7B5FE86A" w14:textId="48E5B065" w:rsidR="0059074C" w:rsidRPr="00A72B78" w:rsidRDefault="006E7386" w:rsidP="00B82EFC">
      <w:pPr>
        <w:tabs>
          <w:tab w:val="left" w:pos="9356"/>
        </w:tabs>
      </w:pPr>
      <w:r w:rsidRPr="00A72B78">
        <w:t>DIRETOR POLÍTICO-PEDAGÓGICO E FINANCEIRO: Professora</w:t>
      </w:r>
      <w:r w:rsidR="00364B43" w:rsidRPr="00A72B78">
        <w:t xml:space="preserve"> Dr</w:t>
      </w:r>
      <w:r w:rsidR="00364B43" w:rsidRPr="00A72B78">
        <w:rPr>
          <w:vertAlign w:val="superscript"/>
        </w:rPr>
        <w:t>a</w:t>
      </w:r>
      <w:r w:rsidR="00364B43" w:rsidRPr="00A72B78">
        <w:t>.</w:t>
      </w:r>
      <w:r w:rsidRPr="00A72B78">
        <w:t xml:space="preserve"> Ivone Vieira da Silva</w:t>
      </w:r>
    </w:p>
    <w:p w14:paraId="29641CC6" w14:textId="77777777" w:rsidR="0059074C" w:rsidRPr="00A72B78" w:rsidRDefault="006E7386" w:rsidP="00B82EFC">
      <w:pPr>
        <w:tabs>
          <w:tab w:val="left" w:pos="9356"/>
        </w:tabs>
      </w:pPr>
      <w:r w:rsidRPr="00A72B78">
        <w:t>Campus I - Rod. MT 208, KM 147 - Jardim Tropical, Alta Floresta, MT. Cep:78580-000</w:t>
      </w:r>
    </w:p>
    <w:p w14:paraId="00B0B1EC" w14:textId="77777777" w:rsidR="0059074C" w:rsidRPr="00A72B78" w:rsidRDefault="0059074C" w:rsidP="00B82EFC">
      <w:pPr>
        <w:tabs>
          <w:tab w:val="left" w:pos="9356"/>
        </w:tabs>
      </w:pPr>
    </w:p>
    <w:p w14:paraId="15A663FC" w14:textId="77777777" w:rsidR="0059074C" w:rsidRPr="00A72B78" w:rsidRDefault="0059074C" w:rsidP="00B82EFC">
      <w:pPr>
        <w:tabs>
          <w:tab w:val="left" w:pos="9356"/>
        </w:tabs>
      </w:pPr>
    </w:p>
    <w:p w14:paraId="2B566555" w14:textId="77777777" w:rsidR="0059074C" w:rsidRPr="00A72B78" w:rsidRDefault="006E7386" w:rsidP="00B82EFC">
      <w:pPr>
        <w:tabs>
          <w:tab w:val="left" w:pos="9356"/>
        </w:tabs>
      </w:pPr>
      <w:r w:rsidRPr="00A72B78">
        <w:t>FACULDADE DE CIÊNCIAS BIOLÓGICAS E AGRÁRIAS</w:t>
      </w:r>
    </w:p>
    <w:p w14:paraId="2C7A485B" w14:textId="15852181" w:rsidR="0059074C" w:rsidRPr="00A72B78" w:rsidRDefault="006E7386" w:rsidP="00B82EFC">
      <w:pPr>
        <w:tabs>
          <w:tab w:val="left" w:pos="9356"/>
        </w:tabs>
      </w:pPr>
      <w:r w:rsidRPr="00A72B78">
        <w:t xml:space="preserve">DIRETOR: Professor </w:t>
      </w:r>
      <w:r w:rsidR="00364B43" w:rsidRPr="00A72B78">
        <w:t xml:space="preserve">Dr. </w:t>
      </w:r>
      <w:r w:rsidRPr="00A72B78">
        <w:t xml:space="preserve">Vinícius Augusto Morais </w:t>
      </w:r>
    </w:p>
    <w:p w14:paraId="6A369E6A" w14:textId="77777777" w:rsidR="0059074C" w:rsidRPr="00A72B78" w:rsidRDefault="006E7386" w:rsidP="00B82EFC">
      <w:pPr>
        <w:tabs>
          <w:tab w:val="left" w:pos="9356"/>
        </w:tabs>
      </w:pPr>
      <w:r w:rsidRPr="00A72B78">
        <w:t>Campus II - Av. Perimetral Rogério Silva, s/n-Jardim Flamboyant, Alta Floresta, MT. Cep:78580-000</w:t>
      </w:r>
    </w:p>
    <w:p w14:paraId="4C68386A" w14:textId="77777777" w:rsidR="0059074C" w:rsidRPr="00A72B78" w:rsidRDefault="006E7386" w:rsidP="00B82EFC">
      <w:pPr>
        <w:tabs>
          <w:tab w:val="left" w:pos="9356"/>
        </w:tabs>
      </w:pPr>
      <w:r w:rsidRPr="00A72B78">
        <w:t>E-mail: facba.afl@unemat.br</w:t>
      </w:r>
    </w:p>
    <w:p w14:paraId="55490BE1" w14:textId="77777777" w:rsidR="0059074C" w:rsidRPr="00A72B78" w:rsidRDefault="0059074C" w:rsidP="00B82EFC">
      <w:pPr>
        <w:tabs>
          <w:tab w:val="left" w:pos="9356"/>
        </w:tabs>
        <w:jc w:val="center"/>
      </w:pPr>
    </w:p>
    <w:p w14:paraId="6E599A9D" w14:textId="77777777" w:rsidR="0059074C" w:rsidRPr="00A72B78" w:rsidRDefault="0059074C" w:rsidP="00B82EFC">
      <w:pPr>
        <w:tabs>
          <w:tab w:val="left" w:pos="9356"/>
        </w:tabs>
        <w:jc w:val="center"/>
      </w:pPr>
    </w:p>
    <w:p w14:paraId="7E8D7E1B" w14:textId="77777777" w:rsidR="0059074C" w:rsidRPr="00A72B78" w:rsidRDefault="006E7386" w:rsidP="00B82EFC">
      <w:pPr>
        <w:tabs>
          <w:tab w:val="left" w:pos="9356"/>
        </w:tabs>
      </w:pPr>
      <w:r w:rsidRPr="00A72B78">
        <w:t>COORDENAÇÃO DO CURSO DE ENGENHARIA FLORESTAL:</w:t>
      </w:r>
    </w:p>
    <w:p w14:paraId="152BC26E" w14:textId="08A3B7E9" w:rsidR="0059074C" w:rsidRPr="00A72B78" w:rsidRDefault="006E7386" w:rsidP="00B82EFC">
      <w:pPr>
        <w:tabs>
          <w:tab w:val="left" w:pos="9356"/>
        </w:tabs>
      </w:pPr>
      <w:r w:rsidRPr="00A72B78">
        <w:t xml:space="preserve">COORDENADORA: </w:t>
      </w:r>
      <w:r w:rsidR="00364B43" w:rsidRPr="00A72B78">
        <w:t>Professora Dr</w:t>
      </w:r>
      <w:r w:rsidR="00364B43" w:rsidRPr="00A72B78">
        <w:rPr>
          <w:vertAlign w:val="superscript"/>
        </w:rPr>
        <w:t>a</w:t>
      </w:r>
      <w:r w:rsidR="00364B43" w:rsidRPr="00A72B78">
        <w:t xml:space="preserve">. </w:t>
      </w:r>
      <w:r w:rsidRPr="00A72B78">
        <w:t xml:space="preserve">Muriel da Silva </w:t>
      </w:r>
      <w:proofErr w:type="spellStart"/>
      <w:r w:rsidRPr="00A72B78">
        <w:t>Folli</w:t>
      </w:r>
      <w:proofErr w:type="spellEnd"/>
      <w:r w:rsidR="00364B43" w:rsidRPr="00A72B78">
        <w:t>-</w:t>
      </w:r>
      <w:r w:rsidRPr="00A72B78">
        <w:t>Pereira</w:t>
      </w:r>
    </w:p>
    <w:p w14:paraId="4ACEA9BC" w14:textId="77777777" w:rsidR="0059074C" w:rsidRPr="00A72B78" w:rsidRDefault="006E7386" w:rsidP="00B82EFC">
      <w:pPr>
        <w:tabs>
          <w:tab w:val="left" w:pos="9356"/>
        </w:tabs>
      </w:pPr>
      <w:r w:rsidRPr="00A72B78">
        <w:t>Campus II - Av. Perimetral Rogério Silva, s/n-Jardim Flamboyant, Alta Floresta, MT. Cep:78580-000</w:t>
      </w:r>
    </w:p>
    <w:p w14:paraId="75527ED7" w14:textId="77777777" w:rsidR="0059074C" w:rsidRPr="00A72B78" w:rsidRDefault="006E7386" w:rsidP="00B82EFC">
      <w:pPr>
        <w:tabs>
          <w:tab w:val="left" w:pos="9356"/>
        </w:tabs>
      </w:pPr>
      <w:r w:rsidRPr="00A72B78">
        <w:t>E-mail:florestal.afl@unemat.br</w:t>
      </w:r>
    </w:p>
    <w:p w14:paraId="78D8ED5F" w14:textId="77777777" w:rsidR="0059074C" w:rsidRPr="00A72B78" w:rsidRDefault="0059074C" w:rsidP="00B82EFC">
      <w:pPr>
        <w:tabs>
          <w:tab w:val="left" w:pos="9356"/>
        </w:tabs>
      </w:pPr>
    </w:p>
    <w:p w14:paraId="35174BAD" w14:textId="01D7823D" w:rsidR="0059074C" w:rsidRPr="00A72B78" w:rsidRDefault="00364B43" w:rsidP="00B82EFC">
      <w:pPr>
        <w:tabs>
          <w:tab w:val="left" w:pos="9356"/>
        </w:tabs>
      </w:pPr>
      <w:r w:rsidRPr="00A72B78">
        <w:t xml:space="preserve"> </w:t>
      </w:r>
    </w:p>
    <w:p w14:paraId="59BEF08E" w14:textId="77777777" w:rsidR="0059074C" w:rsidRPr="00A72B78" w:rsidRDefault="006E7386" w:rsidP="00B82EFC">
      <w:pPr>
        <w:tabs>
          <w:tab w:val="left" w:pos="9356"/>
        </w:tabs>
      </w:pPr>
      <w:r w:rsidRPr="00A72B78">
        <w:t>COLEGIADO DO CURSO:</w:t>
      </w:r>
    </w:p>
    <w:p w14:paraId="0D1F6715" w14:textId="719AAD82" w:rsidR="0059074C" w:rsidRPr="00A72B78" w:rsidRDefault="006E7386" w:rsidP="00B82EFC">
      <w:pPr>
        <w:tabs>
          <w:tab w:val="left" w:pos="9356"/>
        </w:tabs>
      </w:pPr>
      <w:r w:rsidRPr="00A72B78">
        <w:t>Professora</w:t>
      </w:r>
      <w:r w:rsidR="00364B43" w:rsidRPr="00A72B78">
        <w:t xml:space="preserve"> Dr</w:t>
      </w:r>
      <w:r w:rsidR="00364B43" w:rsidRPr="00A72B78">
        <w:rPr>
          <w:vertAlign w:val="superscript"/>
        </w:rPr>
        <w:t>a</w:t>
      </w:r>
      <w:r w:rsidR="00364B43" w:rsidRPr="00A72B78">
        <w:t>.</w:t>
      </w:r>
      <w:r w:rsidRPr="00A72B78">
        <w:t xml:space="preserve"> Muriel da Silva </w:t>
      </w:r>
      <w:proofErr w:type="spellStart"/>
      <w:r w:rsidRPr="00A72B78">
        <w:t>Folli</w:t>
      </w:r>
      <w:proofErr w:type="spellEnd"/>
      <w:r w:rsidRPr="00A72B78">
        <w:t xml:space="preserve"> Pereira (Coordenadora do Curso de Engenharia Florestal)</w:t>
      </w:r>
    </w:p>
    <w:p w14:paraId="08C24EE6" w14:textId="6FBB70AA" w:rsidR="0059074C" w:rsidRPr="00A72B78" w:rsidRDefault="006E7386" w:rsidP="00B82EFC">
      <w:pPr>
        <w:tabs>
          <w:tab w:val="left" w:pos="9356"/>
        </w:tabs>
      </w:pPr>
      <w:r w:rsidRPr="00A72B78">
        <w:t>Professora</w:t>
      </w:r>
      <w:r w:rsidR="00364B43" w:rsidRPr="00A72B78">
        <w:t xml:space="preserve"> Dr</w:t>
      </w:r>
      <w:r w:rsidR="00364B43" w:rsidRPr="00A72B78">
        <w:rPr>
          <w:vertAlign w:val="superscript"/>
        </w:rPr>
        <w:t>a</w:t>
      </w:r>
      <w:r w:rsidR="00364B43" w:rsidRPr="00A72B78">
        <w:t xml:space="preserve">. </w:t>
      </w:r>
      <w:r w:rsidRPr="00A72B78">
        <w:t xml:space="preserve">Adriana Matheus da Costa </w:t>
      </w:r>
      <w:proofErr w:type="spellStart"/>
      <w:r w:rsidRPr="00A72B78">
        <w:t>Sorato</w:t>
      </w:r>
      <w:proofErr w:type="spellEnd"/>
    </w:p>
    <w:p w14:paraId="21597EDC" w14:textId="3D2CACD0" w:rsidR="0059074C" w:rsidRPr="00A72B78" w:rsidRDefault="006E7386" w:rsidP="00B82EFC">
      <w:pPr>
        <w:tabs>
          <w:tab w:val="left" w:pos="9356"/>
        </w:tabs>
      </w:pPr>
      <w:r w:rsidRPr="00A72B78">
        <w:t xml:space="preserve">Professora </w:t>
      </w:r>
      <w:r w:rsidR="00364B43" w:rsidRPr="00A72B78">
        <w:t>Dr</w:t>
      </w:r>
      <w:r w:rsidR="00364B43" w:rsidRPr="00A72B78">
        <w:rPr>
          <w:vertAlign w:val="superscript"/>
        </w:rPr>
        <w:t>a</w:t>
      </w:r>
      <w:r w:rsidR="00364B43" w:rsidRPr="00A72B78">
        <w:t xml:space="preserve">. </w:t>
      </w:r>
      <w:r w:rsidRPr="00A72B78">
        <w:t xml:space="preserve">Juliana Garlet </w:t>
      </w:r>
    </w:p>
    <w:p w14:paraId="01648555" w14:textId="00F50404" w:rsidR="0059074C" w:rsidRPr="00A72B78" w:rsidRDefault="006E7386" w:rsidP="00B82EFC">
      <w:pPr>
        <w:tabs>
          <w:tab w:val="left" w:pos="9356"/>
        </w:tabs>
      </w:pPr>
      <w:r w:rsidRPr="00A72B78">
        <w:t xml:space="preserve">Professor </w:t>
      </w:r>
      <w:r w:rsidR="00364B43" w:rsidRPr="00A72B78">
        <w:t xml:space="preserve">Dr. </w:t>
      </w:r>
      <w:r w:rsidRPr="00A72B78">
        <w:t>Marcos Leandro Garcia</w:t>
      </w:r>
    </w:p>
    <w:p w14:paraId="085BC554" w14:textId="70B9C54C" w:rsidR="0059074C" w:rsidRPr="00A72B78" w:rsidRDefault="006E7386" w:rsidP="00B82EFC">
      <w:pPr>
        <w:tabs>
          <w:tab w:val="left" w:pos="9356"/>
        </w:tabs>
      </w:pPr>
      <w:r w:rsidRPr="00A72B78">
        <w:t>Professor</w:t>
      </w:r>
      <w:r w:rsidR="00364B43" w:rsidRPr="00A72B78">
        <w:t xml:space="preserve"> Dr.</w:t>
      </w:r>
      <w:r w:rsidRPr="00A72B78">
        <w:t xml:space="preserve"> Rubens Marques Rondon Neto</w:t>
      </w:r>
    </w:p>
    <w:p w14:paraId="43ADEAE1" w14:textId="4BCF078A" w:rsidR="0059074C" w:rsidRPr="00A72B78" w:rsidRDefault="006E7386" w:rsidP="00B82EFC">
      <w:pPr>
        <w:tabs>
          <w:tab w:val="left" w:pos="9356"/>
        </w:tabs>
      </w:pPr>
      <w:r w:rsidRPr="00A72B78">
        <w:t xml:space="preserve">Professor </w:t>
      </w:r>
      <w:r w:rsidR="00364B43" w:rsidRPr="00A72B78">
        <w:t xml:space="preserve">Dr. </w:t>
      </w:r>
      <w:proofErr w:type="spellStart"/>
      <w:r w:rsidRPr="00A72B78">
        <w:t>Wescley</w:t>
      </w:r>
      <w:proofErr w:type="spellEnd"/>
      <w:r w:rsidRPr="00A72B78">
        <w:t xml:space="preserve"> Viana Evangelista</w:t>
      </w:r>
    </w:p>
    <w:p w14:paraId="02188409" w14:textId="77777777" w:rsidR="0059074C" w:rsidRPr="00A72B78" w:rsidRDefault="006E7386" w:rsidP="00B82EFC">
      <w:pPr>
        <w:tabs>
          <w:tab w:val="left" w:pos="9356"/>
        </w:tabs>
      </w:pPr>
      <w:r w:rsidRPr="00A72B78">
        <w:t>PTES Andressa Callegari Silva</w:t>
      </w:r>
    </w:p>
    <w:p w14:paraId="018DF13D" w14:textId="77777777" w:rsidR="0059074C" w:rsidRPr="00A72B78" w:rsidRDefault="006E7386" w:rsidP="00B82EFC">
      <w:pPr>
        <w:tabs>
          <w:tab w:val="left" w:pos="9356"/>
        </w:tabs>
      </w:pPr>
      <w:r w:rsidRPr="00A72B78">
        <w:t>PTES Ricardo Antônio Pereira</w:t>
      </w:r>
    </w:p>
    <w:p w14:paraId="3D6C6BD5" w14:textId="77777777" w:rsidR="0059074C" w:rsidRPr="00A72B78" w:rsidRDefault="006E7386" w:rsidP="00B82EFC">
      <w:pPr>
        <w:tabs>
          <w:tab w:val="left" w:pos="9356"/>
        </w:tabs>
      </w:pPr>
      <w:r w:rsidRPr="00A72B78">
        <w:t>Representante discente: Luiz Felipe Gonçalves de M. Bernardes</w:t>
      </w:r>
    </w:p>
    <w:p w14:paraId="03719D79" w14:textId="77777777" w:rsidR="0059074C" w:rsidRPr="00A72B78" w:rsidRDefault="0059074C" w:rsidP="00B82EFC">
      <w:pPr>
        <w:tabs>
          <w:tab w:val="left" w:pos="9356"/>
        </w:tabs>
      </w:pPr>
    </w:p>
    <w:p w14:paraId="4AE92A4B" w14:textId="77777777" w:rsidR="007C2081" w:rsidRDefault="007C2081" w:rsidP="00B82EFC">
      <w:pPr>
        <w:tabs>
          <w:tab w:val="left" w:pos="9356"/>
        </w:tabs>
      </w:pPr>
    </w:p>
    <w:p w14:paraId="51E6CBCF" w14:textId="77777777" w:rsidR="007C2081" w:rsidRDefault="007C2081" w:rsidP="00B82EFC">
      <w:pPr>
        <w:tabs>
          <w:tab w:val="left" w:pos="9356"/>
        </w:tabs>
      </w:pPr>
    </w:p>
    <w:p w14:paraId="38B2DC30" w14:textId="6E085D0E" w:rsidR="0059074C" w:rsidRPr="00A72B78" w:rsidRDefault="006E7386" w:rsidP="00B82EFC">
      <w:pPr>
        <w:tabs>
          <w:tab w:val="left" w:pos="9356"/>
        </w:tabs>
      </w:pPr>
      <w:r w:rsidRPr="00A72B78">
        <w:t>NÚCLEO DOCENTE ESTRUTURANTE:</w:t>
      </w:r>
    </w:p>
    <w:p w14:paraId="40B5DDE0" w14:textId="06F13B0A" w:rsidR="0059074C" w:rsidRPr="00A72B78" w:rsidRDefault="006E7386" w:rsidP="00B82EFC">
      <w:pPr>
        <w:tabs>
          <w:tab w:val="left" w:pos="9356"/>
        </w:tabs>
        <w:spacing w:line="360" w:lineRule="auto"/>
      </w:pPr>
      <w:r w:rsidRPr="00A72B78">
        <w:t xml:space="preserve">Professora </w:t>
      </w:r>
      <w:r w:rsidR="00364B43" w:rsidRPr="00A72B78">
        <w:t>Dr</w:t>
      </w:r>
      <w:r w:rsidR="00364B43" w:rsidRPr="00A72B78">
        <w:rPr>
          <w:vertAlign w:val="superscript"/>
        </w:rPr>
        <w:t>a</w:t>
      </w:r>
      <w:r w:rsidR="00364B43" w:rsidRPr="00A72B78">
        <w:t xml:space="preserve">. </w:t>
      </w:r>
      <w:r w:rsidRPr="00A72B78">
        <w:t xml:space="preserve">Muriel da Silva </w:t>
      </w:r>
      <w:proofErr w:type="spellStart"/>
      <w:r w:rsidRPr="00A72B78">
        <w:t>Folli</w:t>
      </w:r>
      <w:proofErr w:type="spellEnd"/>
      <w:r w:rsidRPr="00A72B78">
        <w:t xml:space="preserve"> Pereira (Coordenadora do Curso de Engenharia Florestal) </w:t>
      </w:r>
    </w:p>
    <w:p w14:paraId="1C0DBC4F" w14:textId="5B20410E" w:rsidR="0059074C" w:rsidRPr="00A72B78" w:rsidRDefault="006E7386" w:rsidP="00B82EFC">
      <w:pPr>
        <w:tabs>
          <w:tab w:val="left" w:pos="9356"/>
        </w:tabs>
        <w:spacing w:line="360" w:lineRule="auto"/>
      </w:pPr>
      <w:r w:rsidRPr="00A72B78">
        <w:t xml:space="preserve">Professora </w:t>
      </w:r>
      <w:r w:rsidR="00364B43" w:rsidRPr="00A72B78">
        <w:t>Dr</w:t>
      </w:r>
      <w:r w:rsidR="00364B43" w:rsidRPr="00A72B78">
        <w:rPr>
          <w:vertAlign w:val="superscript"/>
        </w:rPr>
        <w:t>a</w:t>
      </w:r>
      <w:r w:rsidR="00364B43" w:rsidRPr="00A72B78">
        <w:t xml:space="preserve">. </w:t>
      </w:r>
      <w:r w:rsidRPr="00A72B78">
        <w:t>Juliana Garlet (Coordenadora do NDE)</w:t>
      </w:r>
    </w:p>
    <w:p w14:paraId="55FDE5AF" w14:textId="28326407" w:rsidR="0059074C" w:rsidRPr="00A72B78" w:rsidRDefault="006E7386" w:rsidP="00B82EFC">
      <w:pPr>
        <w:tabs>
          <w:tab w:val="left" w:pos="9356"/>
        </w:tabs>
        <w:spacing w:line="360" w:lineRule="auto"/>
      </w:pPr>
      <w:r w:rsidRPr="00A72B78">
        <w:t xml:space="preserve">Professor </w:t>
      </w:r>
      <w:r w:rsidR="00364B43" w:rsidRPr="00A72B78">
        <w:t xml:space="preserve">Dr. </w:t>
      </w:r>
      <w:proofErr w:type="spellStart"/>
      <w:r w:rsidRPr="00A72B78">
        <w:t>Julio</w:t>
      </w:r>
      <w:proofErr w:type="spellEnd"/>
      <w:r w:rsidRPr="00A72B78">
        <w:t xml:space="preserve"> Cesar </w:t>
      </w:r>
      <w:proofErr w:type="spellStart"/>
      <w:r w:rsidRPr="00A72B78">
        <w:t>Wojciechowski</w:t>
      </w:r>
      <w:proofErr w:type="spellEnd"/>
    </w:p>
    <w:p w14:paraId="08615341" w14:textId="074202C9" w:rsidR="0059074C" w:rsidRPr="00A72B78" w:rsidRDefault="006E7386" w:rsidP="00B82EFC">
      <w:pPr>
        <w:tabs>
          <w:tab w:val="left" w:pos="9356"/>
        </w:tabs>
        <w:spacing w:line="360" w:lineRule="auto"/>
      </w:pPr>
      <w:r w:rsidRPr="00A72B78">
        <w:t xml:space="preserve">Professor </w:t>
      </w:r>
      <w:r w:rsidR="00364B43" w:rsidRPr="00A72B78">
        <w:t xml:space="preserve">Dr. </w:t>
      </w:r>
      <w:r w:rsidRPr="00A72B78">
        <w:t>Rubens Marques Rondon Neto</w:t>
      </w:r>
    </w:p>
    <w:p w14:paraId="18C38E93" w14:textId="4570438B" w:rsidR="0059074C" w:rsidRPr="00A72B78" w:rsidRDefault="006E7386" w:rsidP="00B82EFC">
      <w:pPr>
        <w:tabs>
          <w:tab w:val="left" w:pos="9356"/>
        </w:tabs>
        <w:spacing w:line="360" w:lineRule="auto"/>
      </w:pPr>
      <w:r w:rsidRPr="00A72B78">
        <w:t xml:space="preserve">Professor </w:t>
      </w:r>
      <w:r w:rsidR="00364B43" w:rsidRPr="00A72B78">
        <w:t xml:space="preserve">Dr. </w:t>
      </w:r>
      <w:r w:rsidRPr="00A72B78">
        <w:t xml:space="preserve">Vinícius Augusto Morais </w:t>
      </w:r>
    </w:p>
    <w:p w14:paraId="21416C74" w14:textId="21053CF0" w:rsidR="0059074C" w:rsidRPr="00A72B78" w:rsidRDefault="006E7386" w:rsidP="00B82EFC">
      <w:pPr>
        <w:tabs>
          <w:tab w:val="left" w:pos="9356"/>
        </w:tabs>
        <w:spacing w:line="360" w:lineRule="auto"/>
      </w:pPr>
      <w:r w:rsidRPr="00A72B78">
        <w:t xml:space="preserve">Professor </w:t>
      </w:r>
      <w:r w:rsidR="00364B43" w:rsidRPr="00A72B78">
        <w:t xml:space="preserve">Dr. </w:t>
      </w:r>
      <w:proofErr w:type="spellStart"/>
      <w:r w:rsidRPr="00A72B78">
        <w:t>Wescley</w:t>
      </w:r>
      <w:proofErr w:type="spellEnd"/>
      <w:r w:rsidRPr="00A72B78">
        <w:t xml:space="preserve"> Viana Evangelista</w:t>
      </w:r>
    </w:p>
    <w:p w14:paraId="65EA69D1" w14:textId="77777777" w:rsidR="0059074C" w:rsidRPr="00A72B78" w:rsidRDefault="0059074C" w:rsidP="00B82EFC">
      <w:pPr>
        <w:tabs>
          <w:tab w:val="left" w:pos="9356"/>
        </w:tabs>
        <w:spacing w:line="360" w:lineRule="auto"/>
      </w:pPr>
    </w:p>
    <w:p w14:paraId="6CEA624C" w14:textId="77777777" w:rsidR="0059074C" w:rsidRPr="00A72B78" w:rsidRDefault="0059074C" w:rsidP="00B82EFC">
      <w:pPr>
        <w:tabs>
          <w:tab w:val="left" w:pos="9356"/>
        </w:tabs>
        <w:spacing w:line="360" w:lineRule="auto"/>
      </w:pPr>
    </w:p>
    <w:p w14:paraId="76C9E29C" w14:textId="77777777" w:rsidR="0059074C" w:rsidRPr="00A72B78" w:rsidRDefault="006E7386" w:rsidP="00B82EFC">
      <w:r w:rsidRPr="00A72B78">
        <w:br w:type="page"/>
      </w:r>
    </w:p>
    <w:p w14:paraId="3A07752E" w14:textId="77777777" w:rsidR="0059074C" w:rsidRPr="00A72B78" w:rsidRDefault="006E7386" w:rsidP="00B82EFC">
      <w:pPr>
        <w:tabs>
          <w:tab w:val="left" w:pos="9356"/>
        </w:tabs>
        <w:spacing w:line="360" w:lineRule="auto"/>
        <w:jc w:val="center"/>
      </w:pPr>
      <w:r w:rsidRPr="00A72B78">
        <w:t>DADOS GERAIS DO CURSO</w:t>
      </w:r>
    </w:p>
    <w:p w14:paraId="4B273EF3" w14:textId="77777777" w:rsidR="0059074C" w:rsidRPr="00A72B78" w:rsidRDefault="0059074C" w:rsidP="00B82EFC">
      <w:pPr>
        <w:tabs>
          <w:tab w:val="left" w:pos="9356"/>
        </w:tabs>
        <w:spacing w:line="360" w:lineRule="auto"/>
      </w:pPr>
    </w:p>
    <w:tbl>
      <w:tblPr>
        <w:tblStyle w:val="a8"/>
        <w:tblW w:w="9203"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601"/>
        <w:gridCol w:w="4602"/>
      </w:tblGrid>
      <w:tr w:rsidR="0059074C" w:rsidRPr="00A72B78" w14:paraId="5A6C1FBB" w14:textId="77777777">
        <w:tc>
          <w:tcPr>
            <w:tcW w:w="4601" w:type="dxa"/>
            <w:tcBorders>
              <w:left w:val="nil"/>
            </w:tcBorders>
          </w:tcPr>
          <w:p w14:paraId="3BA6D6EE"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Denominação do curso</w:t>
            </w:r>
          </w:p>
        </w:tc>
        <w:tc>
          <w:tcPr>
            <w:tcW w:w="4602" w:type="dxa"/>
            <w:tcBorders>
              <w:right w:val="nil"/>
            </w:tcBorders>
          </w:tcPr>
          <w:p w14:paraId="0A903C76"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Engenharia Florestal</w:t>
            </w:r>
          </w:p>
        </w:tc>
      </w:tr>
      <w:tr w:rsidR="0059074C" w:rsidRPr="00A72B78" w14:paraId="6DE5CBC7" w14:textId="77777777">
        <w:tc>
          <w:tcPr>
            <w:tcW w:w="4601" w:type="dxa"/>
            <w:tcBorders>
              <w:left w:val="nil"/>
            </w:tcBorders>
          </w:tcPr>
          <w:p w14:paraId="010A30DD"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Ano de Criação</w:t>
            </w:r>
          </w:p>
        </w:tc>
        <w:tc>
          <w:tcPr>
            <w:tcW w:w="4602" w:type="dxa"/>
            <w:tcBorders>
              <w:right w:val="nil"/>
            </w:tcBorders>
          </w:tcPr>
          <w:p w14:paraId="7F013F49" w14:textId="22A6134C"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 xml:space="preserve">2001 </w:t>
            </w:r>
          </w:p>
        </w:tc>
      </w:tr>
      <w:tr w:rsidR="0059074C" w:rsidRPr="00A72B78" w14:paraId="1D99ADA5" w14:textId="77777777">
        <w:tc>
          <w:tcPr>
            <w:tcW w:w="4601" w:type="dxa"/>
            <w:tcBorders>
              <w:left w:val="nil"/>
            </w:tcBorders>
          </w:tcPr>
          <w:p w14:paraId="23C78B34"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Ano de implantação do currículo anterior</w:t>
            </w:r>
          </w:p>
        </w:tc>
        <w:tc>
          <w:tcPr>
            <w:tcW w:w="4602" w:type="dxa"/>
            <w:tcBorders>
              <w:right w:val="nil"/>
            </w:tcBorders>
          </w:tcPr>
          <w:p w14:paraId="393411BF"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2013</w:t>
            </w:r>
          </w:p>
        </w:tc>
      </w:tr>
      <w:tr w:rsidR="0059074C" w:rsidRPr="00A72B78" w14:paraId="745BCECE" w14:textId="77777777">
        <w:tc>
          <w:tcPr>
            <w:tcW w:w="4601" w:type="dxa"/>
            <w:tcBorders>
              <w:left w:val="nil"/>
            </w:tcBorders>
          </w:tcPr>
          <w:p w14:paraId="2BA763F1"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Data de adequação do PPC</w:t>
            </w:r>
          </w:p>
        </w:tc>
        <w:tc>
          <w:tcPr>
            <w:tcW w:w="4602" w:type="dxa"/>
            <w:tcBorders>
              <w:right w:val="nil"/>
            </w:tcBorders>
          </w:tcPr>
          <w:p w14:paraId="4FB1D597" w14:textId="5C2A6B6B"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2020</w:t>
            </w:r>
          </w:p>
        </w:tc>
      </w:tr>
      <w:tr w:rsidR="0059074C" w:rsidRPr="00A72B78" w14:paraId="141172F2" w14:textId="77777777">
        <w:tc>
          <w:tcPr>
            <w:tcW w:w="4601" w:type="dxa"/>
            <w:tcBorders>
              <w:left w:val="nil"/>
            </w:tcBorders>
          </w:tcPr>
          <w:p w14:paraId="0119A396"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Grau oferecido</w:t>
            </w:r>
          </w:p>
        </w:tc>
        <w:tc>
          <w:tcPr>
            <w:tcW w:w="4602" w:type="dxa"/>
            <w:tcBorders>
              <w:right w:val="nil"/>
            </w:tcBorders>
          </w:tcPr>
          <w:p w14:paraId="4FA55096"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Bacharelado</w:t>
            </w:r>
          </w:p>
        </w:tc>
      </w:tr>
      <w:tr w:rsidR="0059074C" w:rsidRPr="00A72B78" w14:paraId="6A2BFA25" w14:textId="77777777">
        <w:tc>
          <w:tcPr>
            <w:tcW w:w="4601" w:type="dxa"/>
            <w:tcBorders>
              <w:left w:val="nil"/>
            </w:tcBorders>
          </w:tcPr>
          <w:p w14:paraId="7C7374CB"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Título acadêmico conferido</w:t>
            </w:r>
          </w:p>
        </w:tc>
        <w:tc>
          <w:tcPr>
            <w:tcW w:w="4602" w:type="dxa"/>
            <w:tcBorders>
              <w:right w:val="nil"/>
            </w:tcBorders>
          </w:tcPr>
          <w:p w14:paraId="74548980"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Engenheiro(a) Florestal</w:t>
            </w:r>
          </w:p>
        </w:tc>
      </w:tr>
      <w:tr w:rsidR="0059074C" w:rsidRPr="00A72B78" w14:paraId="16B2F972" w14:textId="77777777">
        <w:tc>
          <w:tcPr>
            <w:tcW w:w="4601" w:type="dxa"/>
            <w:tcBorders>
              <w:left w:val="nil"/>
            </w:tcBorders>
          </w:tcPr>
          <w:p w14:paraId="34284704" w14:textId="77777777" w:rsidR="0059074C" w:rsidRPr="00A72B78" w:rsidRDefault="006E7386" w:rsidP="00B82EFC">
            <w:pPr>
              <w:spacing w:line="360" w:lineRule="auto"/>
              <w:rPr>
                <w:rFonts w:ascii="Times New Roman" w:eastAsia="Times New Roman" w:hAnsi="Times New Roman" w:cs="Times New Roman"/>
              </w:rPr>
            </w:pPr>
            <w:r w:rsidRPr="00A72B78">
              <w:rPr>
                <w:rFonts w:ascii="Times New Roman" w:eastAsia="Times New Roman" w:hAnsi="Times New Roman" w:cs="Times New Roman"/>
              </w:rPr>
              <w:t>Modalidade de ensino</w:t>
            </w:r>
          </w:p>
        </w:tc>
        <w:tc>
          <w:tcPr>
            <w:tcW w:w="4602" w:type="dxa"/>
            <w:tcBorders>
              <w:right w:val="nil"/>
            </w:tcBorders>
          </w:tcPr>
          <w:p w14:paraId="08393BAC" w14:textId="0F83125B" w:rsidR="0059074C" w:rsidRPr="00A72B78" w:rsidRDefault="006E7386" w:rsidP="00B82EFC">
            <w:pPr>
              <w:tabs>
                <w:tab w:val="left" w:pos="9356"/>
              </w:tabs>
              <w:spacing w:line="276" w:lineRule="auto"/>
              <w:jc w:val="both"/>
              <w:rPr>
                <w:rFonts w:ascii="Times New Roman" w:eastAsia="Times New Roman" w:hAnsi="Times New Roman" w:cs="Times New Roman"/>
              </w:rPr>
            </w:pPr>
            <w:r w:rsidRPr="00A72B78">
              <w:rPr>
                <w:rFonts w:ascii="Times New Roman" w:eastAsia="Times New Roman" w:hAnsi="Times New Roman" w:cs="Times New Roman"/>
              </w:rPr>
              <w:t xml:space="preserve">Presencial </w:t>
            </w:r>
          </w:p>
        </w:tc>
      </w:tr>
      <w:tr w:rsidR="0059074C" w:rsidRPr="00A72B78" w14:paraId="6E02E516" w14:textId="77777777">
        <w:tc>
          <w:tcPr>
            <w:tcW w:w="4601" w:type="dxa"/>
            <w:tcBorders>
              <w:left w:val="nil"/>
            </w:tcBorders>
          </w:tcPr>
          <w:p w14:paraId="6B185A96" w14:textId="77777777" w:rsidR="0059074C" w:rsidRPr="00A72B78" w:rsidRDefault="006E7386" w:rsidP="00DF734F">
            <w:pPr>
              <w:spacing w:line="360" w:lineRule="auto"/>
              <w:rPr>
                <w:rFonts w:ascii="Times New Roman" w:eastAsia="Times New Roman" w:hAnsi="Times New Roman" w:cs="Times New Roman"/>
                <w:vertAlign w:val="superscript"/>
              </w:rPr>
            </w:pPr>
            <w:r w:rsidRPr="00A72B78">
              <w:rPr>
                <w:rFonts w:ascii="Times New Roman" w:eastAsia="Times New Roman" w:hAnsi="Times New Roman" w:cs="Times New Roman"/>
              </w:rPr>
              <w:t>Tempo mínimo de integralização</w:t>
            </w:r>
          </w:p>
        </w:tc>
        <w:tc>
          <w:tcPr>
            <w:tcW w:w="4602" w:type="dxa"/>
            <w:tcBorders>
              <w:right w:val="nil"/>
            </w:tcBorders>
          </w:tcPr>
          <w:p w14:paraId="205813F8" w14:textId="2E7B697D" w:rsidR="0059074C" w:rsidRPr="00A72B78" w:rsidRDefault="006E7386" w:rsidP="00D52293">
            <w:pPr>
              <w:spacing w:line="360" w:lineRule="auto"/>
              <w:rPr>
                <w:rFonts w:ascii="Times New Roman" w:eastAsia="Times New Roman" w:hAnsi="Times New Roman" w:cs="Times New Roman"/>
              </w:rPr>
            </w:pPr>
            <w:r w:rsidRPr="00A72B78">
              <w:rPr>
                <w:rFonts w:ascii="Times New Roman" w:eastAsia="Times New Roman" w:hAnsi="Times New Roman" w:cs="Times New Roman"/>
              </w:rPr>
              <w:t xml:space="preserve">10 semestres </w:t>
            </w:r>
          </w:p>
        </w:tc>
      </w:tr>
      <w:tr w:rsidR="0059074C" w:rsidRPr="00A72B78" w14:paraId="19831A75" w14:textId="77777777">
        <w:tc>
          <w:tcPr>
            <w:tcW w:w="4601" w:type="dxa"/>
            <w:tcBorders>
              <w:left w:val="nil"/>
            </w:tcBorders>
          </w:tcPr>
          <w:p w14:paraId="001B6E96"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Carga horária mínima</w:t>
            </w:r>
          </w:p>
        </w:tc>
        <w:tc>
          <w:tcPr>
            <w:tcW w:w="4602" w:type="dxa"/>
            <w:tcBorders>
              <w:right w:val="nil"/>
            </w:tcBorders>
          </w:tcPr>
          <w:p w14:paraId="376E320E" w14:textId="14ECD64F" w:rsidR="0059074C" w:rsidRPr="00A72B78" w:rsidRDefault="006E7386" w:rsidP="00D52293">
            <w:pPr>
              <w:tabs>
                <w:tab w:val="left" w:pos="9356"/>
              </w:tabs>
              <w:spacing w:line="360" w:lineRule="auto"/>
              <w:rPr>
                <w:rFonts w:ascii="Times New Roman" w:eastAsia="Times New Roman" w:hAnsi="Times New Roman" w:cs="Times New Roman"/>
              </w:rPr>
            </w:pPr>
            <w:r w:rsidRPr="00A72B78">
              <w:rPr>
                <w:rFonts w:ascii="Times New Roman" w:eastAsia="Times New Roman" w:hAnsi="Times New Roman" w:cs="Times New Roman"/>
              </w:rPr>
              <w:t>39</w:t>
            </w:r>
            <w:r w:rsidR="00DB37AF" w:rsidRPr="00A72B78">
              <w:rPr>
                <w:rFonts w:ascii="Times New Roman" w:eastAsia="Times New Roman" w:hAnsi="Times New Roman" w:cs="Times New Roman"/>
              </w:rPr>
              <w:t>77</w:t>
            </w:r>
            <w:r w:rsidRPr="00A72B78">
              <w:rPr>
                <w:rFonts w:ascii="Times New Roman" w:eastAsia="Times New Roman" w:hAnsi="Times New Roman" w:cs="Times New Roman"/>
              </w:rPr>
              <w:t xml:space="preserve"> h</w:t>
            </w:r>
          </w:p>
        </w:tc>
      </w:tr>
      <w:tr w:rsidR="0059074C" w:rsidRPr="00A72B78" w14:paraId="7FA6088B" w14:textId="77777777">
        <w:tc>
          <w:tcPr>
            <w:tcW w:w="4601" w:type="dxa"/>
            <w:tcBorders>
              <w:left w:val="nil"/>
            </w:tcBorders>
          </w:tcPr>
          <w:p w14:paraId="559AB46C"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Número de vagas oferecidas</w:t>
            </w:r>
          </w:p>
        </w:tc>
        <w:tc>
          <w:tcPr>
            <w:tcW w:w="4602" w:type="dxa"/>
            <w:tcBorders>
              <w:right w:val="nil"/>
            </w:tcBorders>
          </w:tcPr>
          <w:p w14:paraId="2B087CBC" w14:textId="77777777" w:rsidR="0059074C" w:rsidRPr="00A72B78" w:rsidRDefault="006E7386" w:rsidP="00D52293">
            <w:pPr>
              <w:spacing w:line="360" w:lineRule="auto"/>
              <w:rPr>
                <w:rFonts w:ascii="Times New Roman" w:eastAsia="Times New Roman" w:hAnsi="Times New Roman" w:cs="Times New Roman"/>
              </w:rPr>
            </w:pPr>
            <w:r w:rsidRPr="00A72B78">
              <w:rPr>
                <w:rFonts w:ascii="Times New Roman" w:eastAsia="Times New Roman" w:hAnsi="Times New Roman" w:cs="Times New Roman"/>
              </w:rPr>
              <w:t>40 vagas semestrais</w:t>
            </w:r>
          </w:p>
        </w:tc>
      </w:tr>
      <w:tr w:rsidR="0059074C" w:rsidRPr="00A72B78" w14:paraId="034D9413" w14:textId="77777777">
        <w:tc>
          <w:tcPr>
            <w:tcW w:w="4601" w:type="dxa"/>
            <w:tcBorders>
              <w:left w:val="nil"/>
            </w:tcBorders>
          </w:tcPr>
          <w:p w14:paraId="1FA2AAF1"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Turno de funcionamento</w:t>
            </w:r>
          </w:p>
        </w:tc>
        <w:tc>
          <w:tcPr>
            <w:tcW w:w="4602" w:type="dxa"/>
            <w:tcBorders>
              <w:right w:val="nil"/>
            </w:tcBorders>
          </w:tcPr>
          <w:p w14:paraId="3E84AF80" w14:textId="77777777" w:rsidR="0059074C" w:rsidRPr="00A72B78" w:rsidRDefault="006E7386" w:rsidP="00D52293">
            <w:pPr>
              <w:spacing w:line="360" w:lineRule="auto"/>
              <w:rPr>
                <w:rFonts w:ascii="Times New Roman" w:eastAsia="Times New Roman" w:hAnsi="Times New Roman" w:cs="Times New Roman"/>
              </w:rPr>
            </w:pPr>
            <w:r w:rsidRPr="00A72B78">
              <w:rPr>
                <w:rFonts w:ascii="Times New Roman" w:eastAsia="Times New Roman" w:hAnsi="Times New Roman" w:cs="Times New Roman"/>
              </w:rPr>
              <w:t>Matutino</w:t>
            </w:r>
          </w:p>
        </w:tc>
      </w:tr>
      <w:tr w:rsidR="0059074C" w:rsidRPr="00A72B78" w14:paraId="64D7EFA2" w14:textId="77777777">
        <w:tc>
          <w:tcPr>
            <w:tcW w:w="4601" w:type="dxa"/>
            <w:tcBorders>
              <w:left w:val="nil"/>
            </w:tcBorders>
          </w:tcPr>
          <w:p w14:paraId="523656D2"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Formas de ingresso</w:t>
            </w:r>
          </w:p>
        </w:tc>
        <w:tc>
          <w:tcPr>
            <w:tcW w:w="4602" w:type="dxa"/>
            <w:tcBorders>
              <w:right w:val="nil"/>
            </w:tcBorders>
          </w:tcPr>
          <w:p w14:paraId="09AD9FCB" w14:textId="2BE6FC41" w:rsidR="0059074C" w:rsidRPr="00A72B78" w:rsidRDefault="000A1C72" w:rsidP="00D52293">
            <w:pPr>
              <w:spacing w:line="276" w:lineRule="auto"/>
              <w:jc w:val="both"/>
              <w:rPr>
                <w:rFonts w:ascii="Times New Roman" w:eastAsia="Times New Roman" w:hAnsi="Times New Roman" w:cs="Times New Roman"/>
              </w:rPr>
            </w:pPr>
            <w:r w:rsidRPr="00A72B78">
              <w:rPr>
                <w:rFonts w:ascii="Times New Roman" w:eastAsia="Times New Roman" w:hAnsi="Times New Roman" w:cs="Times New Roman"/>
              </w:rPr>
              <w:t xml:space="preserve">Vestibular/SISU e </w:t>
            </w:r>
            <w:r w:rsidR="006034A4" w:rsidRPr="00A72B78">
              <w:rPr>
                <w:rFonts w:ascii="Times New Roman" w:eastAsia="Times New Roman" w:hAnsi="Times New Roman" w:cs="Times New Roman"/>
              </w:rPr>
              <w:t>editais de transferência</w:t>
            </w:r>
          </w:p>
        </w:tc>
      </w:tr>
      <w:tr w:rsidR="0059074C" w:rsidRPr="00A72B78" w14:paraId="66784302" w14:textId="77777777">
        <w:tc>
          <w:tcPr>
            <w:tcW w:w="4601" w:type="dxa"/>
            <w:tcBorders>
              <w:left w:val="nil"/>
            </w:tcBorders>
          </w:tcPr>
          <w:p w14:paraId="4B10FF3B"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Atos legais de autorização, reconhecimento e renovação do curso</w:t>
            </w:r>
          </w:p>
        </w:tc>
        <w:tc>
          <w:tcPr>
            <w:tcW w:w="4602" w:type="dxa"/>
            <w:tcBorders>
              <w:right w:val="nil"/>
            </w:tcBorders>
          </w:tcPr>
          <w:p w14:paraId="661C4B0E" w14:textId="077F3722" w:rsidR="0059074C" w:rsidRPr="00A72B78" w:rsidRDefault="006E7386" w:rsidP="00D52293">
            <w:pPr>
              <w:jc w:val="both"/>
              <w:rPr>
                <w:rFonts w:ascii="Times New Roman" w:eastAsia="Times New Roman" w:hAnsi="Times New Roman" w:cs="Times New Roman"/>
              </w:rPr>
            </w:pPr>
            <w:r w:rsidRPr="00A72B78">
              <w:rPr>
                <w:rFonts w:ascii="Times New Roman" w:eastAsia="Times New Roman" w:hAnsi="Times New Roman" w:cs="Times New Roman"/>
              </w:rPr>
              <w:t>Resolução nº 017/2001 – CONSUNI-UNEMAT, autoriza a criação do Curso de Engenharia Florestal na UNEMAT; Portaria nº 051/2019-GAB/CEE-MT renovou o Reconhecimento do Curso de Graduação em Engenharia Florestal da UNEMAT.</w:t>
            </w:r>
          </w:p>
        </w:tc>
      </w:tr>
      <w:tr w:rsidR="0059074C" w:rsidRPr="00A72B78" w14:paraId="6FD5CB75" w14:textId="77777777">
        <w:tc>
          <w:tcPr>
            <w:tcW w:w="4601" w:type="dxa"/>
            <w:tcBorders>
              <w:left w:val="nil"/>
            </w:tcBorders>
          </w:tcPr>
          <w:p w14:paraId="2EAF8549" w14:textId="77777777" w:rsidR="0059074C" w:rsidRPr="00A72B78" w:rsidRDefault="006E7386" w:rsidP="00DF734F">
            <w:pPr>
              <w:spacing w:line="360" w:lineRule="auto"/>
              <w:rPr>
                <w:rFonts w:ascii="Times New Roman" w:eastAsia="Times New Roman" w:hAnsi="Times New Roman" w:cs="Times New Roman"/>
              </w:rPr>
            </w:pPr>
            <w:r w:rsidRPr="00A72B78">
              <w:rPr>
                <w:rFonts w:ascii="Times New Roman" w:eastAsia="Times New Roman" w:hAnsi="Times New Roman" w:cs="Times New Roman"/>
              </w:rPr>
              <w:t>Endereço do curso</w:t>
            </w:r>
          </w:p>
        </w:tc>
        <w:tc>
          <w:tcPr>
            <w:tcW w:w="4602" w:type="dxa"/>
            <w:tcBorders>
              <w:right w:val="nil"/>
            </w:tcBorders>
          </w:tcPr>
          <w:p w14:paraId="1E990808" w14:textId="35F4F066" w:rsidR="0059074C" w:rsidRPr="00A72B78" w:rsidRDefault="006E7386" w:rsidP="00D52293">
            <w:pPr>
              <w:jc w:val="both"/>
              <w:rPr>
                <w:rFonts w:ascii="Times New Roman" w:eastAsia="Times New Roman" w:hAnsi="Times New Roman" w:cs="Times New Roman"/>
              </w:rPr>
            </w:pPr>
            <w:r w:rsidRPr="00A72B78">
              <w:rPr>
                <w:rFonts w:ascii="Times New Roman" w:eastAsia="Times New Roman" w:hAnsi="Times New Roman" w:cs="Times New Roman"/>
              </w:rPr>
              <w:t>Campus II - Av. Perimetral Rogério Silva, s/n-Jardim Flamboyant, Alta Floresta, MT. Cep:</w:t>
            </w:r>
            <w:r w:rsidR="00C61B19" w:rsidRPr="00A72B78">
              <w:rPr>
                <w:rFonts w:ascii="Times New Roman" w:eastAsia="Times New Roman" w:hAnsi="Times New Roman" w:cs="Times New Roman"/>
              </w:rPr>
              <w:t xml:space="preserve"> </w:t>
            </w:r>
            <w:r w:rsidRPr="00A72B78">
              <w:rPr>
                <w:rFonts w:ascii="Times New Roman" w:eastAsia="Times New Roman" w:hAnsi="Times New Roman" w:cs="Times New Roman"/>
              </w:rPr>
              <w:t>78580-000</w:t>
            </w:r>
          </w:p>
        </w:tc>
      </w:tr>
    </w:tbl>
    <w:p w14:paraId="77EB3C50" w14:textId="77777777" w:rsidR="0059074C" w:rsidRPr="00A72B78" w:rsidRDefault="0059074C" w:rsidP="00DF734F">
      <w:pPr>
        <w:tabs>
          <w:tab w:val="left" w:pos="9356"/>
        </w:tabs>
        <w:spacing w:line="360" w:lineRule="auto"/>
      </w:pPr>
    </w:p>
    <w:p w14:paraId="1675D029" w14:textId="77777777" w:rsidR="0059074C" w:rsidRPr="00A72B78" w:rsidRDefault="0059074C" w:rsidP="00D52293">
      <w:pPr>
        <w:tabs>
          <w:tab w:val="left" w:pos="9356"/>
        </w:tabs>
        <w:spacing w:line="360" w:lineRule="auto"/>
      </w:pPr>
    </w:p>
    <w:p w14:paraId="40BF7B8D" w14:textId="77777777" w:rsidR="0059074C" w:rsidRPr="00A72B78" w:rsidRDefault="0059074C" w:rsidP="00235399">
      <w:pPr>
        <w:widowControl w:val="0"/>
        <w:pBdr>
          <w:top w:val="nil"/>
          <w:left w:val="nil"/>
          <w:bottom w:val="nil"/>
          <w:right w:val="nil"/>
          <w:between w:val="nil"/>
        </w:pBdr>
        <w:tabs>
          <w:tab w:val="left" w:pos="9356"/>
        </w:tabs>
        <w:spacing w:line="360" w:lineRule="auto"/>
        <w:rPr>
          <w:color w:val="000000"/>
        </w:rPr>
      </w:pPr>
    </w:p>
    <w:p w14:paraId="0CF3B514" w14:textId="77777777" w:rsidR="0059074C" w:rsidRPr="00A72B78" w:rsidRDefault="006E7386">
      <w:r w:rsidRPr="00A72B78">
        <w:br w:type="page"/>
      </w:r>
    </w:p>
    <w:p w14:paraId="7C768678" w14:textId="77777777" w:rsidR="0059074C" w:rsidRPr="00A72B78" w:rsidRDefault="006E7386">
      <w:pPr>
        <w:spacing w:line="360" w:lineRule="auto"/>
        <w:jc w:val="center"/>
        <w:rPr>
          <w:b/>
          <w:bCs/>
        </w:rPr>
      </w:pPr>
      <w:r w:rsidRPr="00A72B78">
        <w:rPr>
          <w:b/>
          <w:bCs/>
        </w:rPr>
        <w:t>SUMÁRIO</w:t>
      </w:r>
    </w:p>
    <w:sdt>
      <w:sdtPr>
        <w:rPr>
          <w:rFonts w:ascii="Times New Roman" w:hAnsi="Times New Roman" w:cs="Times New Roman"/>
          <w:b w:val="0"/>
          <w:bCs w:val="0"/>
          <w:i/>
          <w:iCs/>
          <w:sz w:val="24"/>
          <w:szCs w:val="24"/>
        </w:rPr>
        <w:id w:val="970261520"/>
        <w:docPartObj>
          <w:docPartGallery w:val="Table of Contents"/>
          <w:docPartUnique/>
        </w:docPartObj>
      </w:sdtPr>
      <w:sdtEndPr>
        <w:rPr>
          <w:i w:val="0"/>
          <w:iCs w:val="0"/>
        </w:rPr>
      </w:sdtEndPr>
      <w:sdtContent>
        <w:p w14:paraId="7A17D6F8" w14:textId="4D231123" w:rsidR="00421A96" w:rsidRPr="00A72B78" w:rsidRDefault="006E7386" w:rsidP="0004370F">
          <w:pPr>
            <w:pStyle w:val="Sumrio1"/>
            <w:tabs>
              <w:tab w:val="left" w:pos="480"/>
              <w:tab w:val="right" w:pos="9203"/>
            </w:tabs>
            <w:spacing w:before="0" w:after="0"/>
            <w:rPr>
              <w:rFonts w:ascii="Times New Roman" w:eastAsiaTheme="minorEastAsia" w:hAnsi="Times New Roman" w:cs="Times New Roman"/>
              <w:b w:val="0"/>
              <w:bCs w:val="0"/>
              <w:caps/>
              <w:noProof/>
              <w:sz w:val="24"/>
              <w:szCs w:val="24"/>
            </w:rPr>
          </w:pPr>
          <w:r w:rsidRPr="00A72B78">
            <w:fldChar w:fldCharType="begin"/>
          </w:r>
          <w:r w:rsidRPr="00A72B78">
            <w:instrText xml:space="preserve"> TOC \h \u \z </w:instrText>
          </w:r>
          <w:r w:rsidRPr="00A72B78">
            <w:fldChar w:fldCharType="separate"/>
          </w:r>
          <w:hyperlink w:anchor="_Toc48830930" w:history="1">
            <w:r w:rsidR="00421A96" w:rsidRPr="00A72B78">
              <w:rPr>
                <w:rStyle w:val="Hyperlink"/>
                <w:rFonts w:ascii="Times New Roman" w:hAnsi="Times New Roman" w:cs="Times New Roman"/>
                <w:noProof/>
                <w:sz w:val="24"/>
                <w:szCs w:val="24"/>
              </w:rPr>
              <w:t>1</w:t>
            </w:r>
            <w:r w:rsidR="00421A96" w:rsidRPr="00A72B78">
              <w:rPr>
                <w:rFonts w:ascii="Times New Roman" w:eastAsiaTheme="minorEastAsia" w:hAnsi="Times New Roman" w:cs="Times New Roman"/>
                <w:b w:val="0"/>
                <w:bCs w:val="0"/>
                <w:caps/>
                <w:noProof/>
                <w:sz w:val="24"/>
                <w:szCs w:val="24"/>
              </w:rPr>
              <w:tab/>
            </w:r>
            <w:r w:rsidR="00421A96" w:rsidRPr="00A72B78">
              <w:rPr>
                <w:rStyle w:val="Hyperlink"/>
                <w:rFonts w:ascii="Times New Roman" w:hAnsi="Times New Roman" w:cs="Times New Roman"/>
                <w:noProof/>
                <w:sz w:val="24"/>
                <w:szCs w:val="24"/>
              </w:rPr>
              <w:t>CONCEPÇÃO DO CURSO DE ENGENHARIA FLORESTAL</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_Toc48830930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5</w:t>
            </w:r>
            <w:r w:rsidR="00421A96" w:rsidRPr="00A72B78">
              <w:rPr>
                <w:rFonts w:ascii="Times New Roman" w:hAnsi="Times New Roman" w:cs="Times New Roman"/>
                <w:noProof/>
                <w:webHidden/>
                <w:sz w:val="24"/>
                <w:szCs w:val="24"/>
              </w:rPr>
              <w:fldChar w:fldCharType="end"/>
            </w:r>
          </w:hyperlink>
        </w:p>
        <w:p w14:paraId="7F9ED02A" w14:textId="0D3F69F5" w:rsidR="00421A96" w:rsidRPr="00A72B78" w:rsidRDefault="006042F9" w:rsidP="0004370F">
          <w:pPr>
            <w:pStyle w:val="Sumrio2"/>
            <w:tabs>
              <w:tab w:val="left" w:pos="720"/>
              <w:tab w:val="right" w:pos="9203"/>
            </w:tabs>
            <w:spacing w:before="0"/>
            <w:rPr>
              <w:rFonts w:ascii="Times New Roman" w:eastAsiaTheme="minorEastAsia" w:hAnsi="Times New Roman" w:cs="Times New Roman"/>
              <w:b/>
              <w:bCs/>
              <w:i w:val="0"/>
              <w:iCs w:val="0"/>
              <w:smallCaps/>
              <w:noProof/>
              <w:sz w:val="24"/>
              <w:szCs w:val="24"/>
            </w:rPr>
          </w:pPr>
          <w:hyperlink w:anchor="_Toc48830931" w:history="1">
            <w:r w:rsidR="00421A96" w:rsidRPr="00A72B78">
              <w:rPr>
                <w:rStyle w:val="Hyperlink"/>
                <w:rFonts w:ascii="Times New Roman" w:eastAsia="Calibri" w:hAnsi="Times New Roman" w:cs="Times New Roman"/>
                <w:b/>
                <w:bCs/>
                <w:i w:val="0"/>
                <w:iCs w:val="0"/>
                <w:noProof/>
                <w:sz w:val="24"/>
                <w:szCs w:val="24"/>
              </w:rPr>
              <w:t>1.1</w:t>
            </w:r>
            <w:r w:rsidR="00421A96" w:rsidRPr="00A72B78">
              <w:rPr>
                <w:rFonts w:ascii="Times New Roman" w:eastAsiaTheme="minorEastAsia" w:hAnsi="Times New Roman" w:cs="Times New Roman"/>
                <w:b/>
                <w:bCs/>
                <w:i w:val="0"/>
                <w:iCs w:val="0"/>
                <w:smallCaps/>
                <w:noProof/>
                <w:sz w:val="24"/>
                <w:szCs w:val="24"/>
              </w:rPr>
              <w:tab/>
            </w:r>
            <w:r w:rsidR="00421A96" w:rsidRPr="00A72B78">
              <w:rPr>
                <w:rStyle w:val="Hyperlink"/>
                <w:rFonts w:ascii="Times New Roman" w:hAnsi="Times New Roman" w:cs="Times New Roman"/>
                <w:b/>
                <w:bCs/>
                <w:i w:val="0"/>
                <w:iCs w:val="0"/>
                <w:noProof/>
                <w:sz w:val="24"/>
                <w:szCs w:val="24"/>
              </w:rPr>
              <w:t>Histórico do curso de Engenharia Florestal</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_Toc48830931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w:t>
            </w:r>
            <w:r w:rsidR="00421A96" w:rsidRPr="00A72B78">
              <w:rPr>
                <w:rFonts w:ascii="Times New Roman" w:hAnsi="Times New Roman" w:cs="Times New Roman"/>
                <w:b/>
                <w:bCs/>
                <w:i w:val="0"/>
                <w:iCs w:val="0"/>
                <w:noProof/>
                <w:webHidden/>
                <w:sz w:val="24"/>
                <w:szCs w:val="24"/>
              </w:rPr>
              <w:fldChar w:fldCharType="end"/>
            </w:r>
          </w:hyperlink>
        </w:p>
        <w:p w14:paraId="0AA4E701" w14:textId="5DF82C0E"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2" w:history="1">
            <w:r w:rsidR="006113F5" w:rsidRPr="00A72B78">
              <w:rPr>
                <w:rStyle w:val="Hyperlink"/>
                <w:rFonts w:ascii="Times New Roman" w:hAnsi="Times New Roman"/>
                <w:b/>
                <w:bCs/>
                <w:i w:val="0"/>
                <w:iCs w:val="0"/>
                <w:noProof/>
                <w:sz w:val="24"/>
                <w:szCs w:val="24"/>
              </w:rPr>
              <w:t xml:space="preserve">1.2 Atos jurídico-administrativos do curso de </w:t>
            </w:r>
            <w:r w:rsidR="00D60A25" w:rsidRPr="00A72B78">
              <w:rPr>
                <w:rStyle w:val="Hyperlink"/>
                <w:rFonts w:ascii="Times New Roman" w:hAnsi="Times New Roman"/>
                <w:b/>
                <w:bCs/>
                <w:i w:val="0"/>
                <w:iCs w:val="0"/>
                <w:noProof/>
                <w:sz w:val="24"/>
                <w:szCs w:val="24"/>
              </w:rPr>
              <w:t>E</w:t>
            </w:r>
            <w:r w:rsidR="006113F5" w:rsidRPr="00A72B78">
              <w:rPr>
                <w:rStyle w:val="Hyperlink"/>
                <w:rFonts w:ascii="Times New Roman" w:hAnsi="Times New Roman"/>
                <w:b/>
                <w:bCs/>
                <w:i w:val="0"/>
                <w:iCs w:val="0"/>
                <w:noProof/>
                <w:sz w:val="24"/>
                <w:szCs w:val="24"/>
              </w:rPr>
              <w:t xml:space="preserve">ngenharia </w:t>
            </w:r>
            <w:r w:rsidR="00D60A25" w:rsidRPr="00A72B78">
              <w:rPr>
                <w:rStyle w:val="Hyperlink"/>
                <w:rFonts w:ascii="Times New Roman" w:hAnsi="Times New Roman"/>
                <w:b/>
                <w:bCs/>
                <w:i w:val="0"/>
                <w:iCs w:val="0"/>
                <w:noProof/>
                <w:sz w:val="24"/>
                <w:szCs w:val="24"/>
              </w:rPr>
              <w:t>F</w:t>
            </w:r>
            <w:r w:rsidR="006113F5" w:rsidRPr="00A72B78">
              <w:rPr>
                <w:rStyle w:val="Hyperlink"/>
                <w:rFonts w:ascii="Times New Roman" w:hAnsi="Times New Roman"/>
                <w:b/>
                <w:bCs/>
                <w:i w:val="0"/>
                <w:iCs w:val="0"/>
                <w:noProof/>
                <w:sz w:val="24"/>
                <w:szCs w:val="24"/>
              </w:rPr>
              <w:t>lorestal</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_Toc48830932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8</w:t>
            </w:r>
            <w:r w:rsidR="00421A96" w:rsidRPr="00A72B78">
              <w:rPr>
                <w:rFonts w:ascii="Times New Roman" w:hAnsi="Times New Roman" w:cs="Times New Roman"/>
                <w:b/>
                <w:bCs/>
                <w:i w:val="0"/>
                <w:iCs w:val="0"/>
                <w:noProof/>
                <w:webHidden/>
                <w:sz w:val="24"/>
                <w:szCs w:val="24"/>
              </w:rPr>
              <w:fldChar w:fldCharType="end"/>
            </w:r>
          </w:hyperlink>
        </w:p>
        <w:p w14:paraId="733EBBB2" w14:textId="7EC94A45"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3" w:history="1">
            <w:r w:rsidR="006113F5" w:rsidRPr="00A72B78">
              <w:rPr>
                <w:rStyle w:val="Hyperlink"/>
                <w:rFonts w:ascii="Times New Roman" w:hAnsi="Times New Roman"/>
                <w:b/>
                <w:bCs/>
                <w:i w:val="0"/>
                <w:iCs w:val="0"/>
                <w:noProof/>
                <w:sz w:val="24"/>
                <w:szCs w:val="24"/>
              </w:rPr>
              <w:t>1.3 Fundamentação legal do projeto pedagógico de curso</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_Toc48830933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10</w:t>
            </w:r>
            <w:r w:rsidR="00421A96" w:rsidRPr="00A72B78">
              <w:rPr>
                <w:rFonts w:ascii="Times New Roman" w:hAnsi="Times New Roman" w:cs="Times New Roman"/>
                <w:b/>
                <w:bCs/>
                <w:i w:val="0"/>
                <w:iCs w:val="0"/>
                <w:noProof/>
                <w:webHidden/>
                <w:sz w:val="24"/>
                <w:szCs w:val="24"/>
              </w:rPr>
              <w:fldChar w:fldCharType="end"/>
            </w:r>
          </w:hyperlink>
        </w:p>
        <w:p w14:paraId="48B38D8E" w14:textId="481D32BF"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4" w:history="1">
            <w:r w:rsidR="006113F5" w:rsidRPr="00A72B78">
              <w:rPr>
                <w:rStyle w:val="Hyperlink"/>
                <w:rFonts w:ascii="Times New Roman" w:hAnsi="Times New Roman"/>
                <w:b/>
                <w:bCs/>
                <w:i w:val="0"/>
                <w:iCs w:val="0"/>
                <w:noProof/>
                <w:sz w:val="24"/>
                <w:szCs w:val="24"/>
              </w:rPr>
              <w:t>1.4 Fundamentação teórico-metodológica</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_Toc48830934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13</w:t>
            </w:r>
            <w:r w:rsidR="00421A96" w:rsidRPr="00A72B78">
              <w:rPr>
                <w:rFonts w:ascii="Times New Roman" w:hAnsi="Times New Roman" w:cs="Times New Roman"/>
                <w:b/>
                <w:bCs/>
                <w:i w:val="0"/>
                <w:iCs w:val="0"/>
                <w:noProof/>
                <w:webHidden/>
                <w:sz w:val="24"/>
                <w:szCs w:val="24"/>
              </w:rPr>
              <w:fldChar w:fldCharType="end"/>
            </w:r>
          </w:hyperlink>
        </w:p>
        <w:p w14:paraId="2B4A5E06" w14:textId="1B20E32F"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5" w:history="1">
            <w:r w:rsidR="006113F5" w:rsidRPr="00A72B78">
              <w:rPr>
                <w:rStyle w:val="Hyperlink"/>
                <w:rFonts w:ascii="Times New Roman" w:hAnsi="Times New Roman"/>
                <w:b/>
                <w:bCs/>
                <w:i w:val="0"/>
                <w:iCs w:val="0"/>
                <w:noProof/>
                <w:sz w:val="24"/>
                <w:szCs w:val="24"/>
              </w:rPr>
              <w:t>1.5 Objetivos</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_Toc48830935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15</w:t>
            </w:r>
            <w:r w:rsidR="00421A96" w:rsidRPr="00A72B78">
              <w:rPr>
                <w:rFonts w:ascii="Times New Roman" w:hAnsi="Times New Roman" w:cs="Times New Roman"/>
                <w:b/>
                <w:bCs/>
                <w:i w:val="0"/>
                <w:iCs w:val="0"/>
                <w:noProof/>
                <w:webHidden/>
                <w:sz w:val="24"/>
                <w:szCs w:val="24"/>
              </w:rPr>
              <w:fldChar w:fldCharType="end"/>
            </w:r>
          </w:hyperlink>
        </w:p>
        <w:p w14:paraId="5F05D30F" w14:textId="55B0DCEE"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6" w:history="1">
            <w:r w:rsidR="006113F5" w:rsidRPr="00A72B78">
              <w:rPr>
                <w:rStyle w:val="Hyperlink"/>
                <w:rFonts w:ascii="Times New Roman" w:hAnsi="Times New Roman"/>
                <w:b/>
                <w:bCs/>
                <w:i w:val="0"/>
                <w:iCs w:val="0"/>
                <w:noProof/>
                <w:sz w:val="24"/>
                <w:szCs w:val="24"/>
              </w:rPr>
              <w:t>1.6 Perfil do egresso</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_Toc48830936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17</w:t>
            </w:r>
            <w:r w:rsidR="00421A96" w:rsidRPr="00A72B78">
              <w:rPr>
                <w:rFonts w:ascii="Times New Roman" w:hAnsi="Times New Roman" w:cs="Times New Roman"/>
                <w:b/>
                <w:bCs/>
                <w:i w:val="0"/>
                <w:iCs w:val="0"/>
                <w:noProof/>
                <w:webHidden/>
                <w:sz w:val="24"/>
                <w:szCs w:val="24"/>
              </w:rPr>
              <w:fldChar w:fldCharType="end"/>
            </w:r>
          </w:hyperlink>
        </w:p>
        <w:p w14:paraId="7D7EE034" w14:textId="2F849588"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37" w:history="1">
            <w:r w:rsidR="006113F5" w:rsidRPr="00A72B78">
              <w:rPr>
                <w:rStyle w:val="Hyperlink"/>
                <w:rFonts w:ascii="Times New Roman" w:hAnsi="Times New Roman"/>
                <w:b/>
                <w:bCs/>
                <w:i w:val="0"/>
                <w:iCs w:val="0"/>
                <w:noProof/>
                <w:sz w:val="24"/>
                <w:szCs w:val="24"/>
              </w:rPr>
              <w:t>1.7 Áreas de atuação do egresso</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_Toc48830937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17</w:t>
            </w:r>
            <w:r w:rsidR="00421A96" w:rsidRPr="00A72B78">
              <w:rPr>
                <w:rFonts w:ascii="Times New Roman" w:hAnsi="Times New Roman" w:cs="Times New Roman"/>
                <w:b/>
                <w:bCs/>
                <w:i w:val="0"/>
                <w:iCs w:val="0"/>
                <w:noProof/>
                <w:webHidden/>
                <w:sz w:val="24"/>
                <w:szCs w:val="24"/>
              </w:rPr>
              <w:fldChar w:fldCharType="end"/>
            </w:r>
          </w:hyperlink>
        </w:p>
        <w:p w14:paraId="076C3177" w14:textId="3ED707A6" w:rsidR="00421A96" w:rsidRPr="00A72B78" w:rsidRDefault="006042F9" w:rsidP="0049745B">
          <w:pPr>
            <w:pStyle w:val="Sumrio2"/>
            <w:tabs>
              <w:tab w:val="right" w:pos="9203"/>
            </w:tabs>
            <w:spacing w:before="0"/>
            <w:rPr>
              <w:rStyle w:val="Hyperlink"/>
              <w:rFonts w:ascii="Times New Roman" w:hAnsi="Times New Roman" w:cs="Times New Roman"/>
              <w:b/>
              <w:bCs/>
              <w:i w:val="0"/>
              <w:iCs w:val="0"/>
              <w:noProof/>
              <w:sz w:val="24"/>
              <w:szCs w:val="24"/>
            </w:rPr>
          </w:pPr>
          <w:hyperlink w:anchor="_Toc48830938" w:history="1">
            <w:r w:rsidR="006113F5" w:rsidRPr="00A72B78">
              <w:rPr>
                <w:rStyle w:val="Hyperlink"/>
                <w:rFonts w:ascii="Times New Roman" w:hAnsi="Times New Roman"/>
                <w:b/>
                <w:bCs/>
                <w:i w:val="0"/>
                <w:iCs w:val="0"/>
                <w:noProof/>
                <w:sz w:val="24"/>
                <w:szCs w:val="24"/>
              </w:rPr>
              <w:t>1.8 Habilidades e competências</w:t>
            </w:r>
            <w:r w:rsidR="006113F5" w:rsidRPr="00A72B78">
              <w:rPr>
                <w:rFonts w:ascii="Times New Roman" w:hAnsi="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_Toc48830938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20</w:t>
            </w:r>
            <w:r w:rsidR="00421A96" w:rsidRPr="00A72B78">
              <w:rPr>
                <w:rFonts w:ascii="Times New Roman" w:hAnsi="Times New Roman" w:cs="Times New Roman"/>
                <w:b/>
                <w:bCs/>
                <w:i w:val="0"/>
                <w:iCs w:val="0"/>
                <w:noProof/>
                <w:webHidden/>
                <w:sz w:val="24"/>
                <w:szCs w:val="24"/>
              </w:rPr>
              <w:fldChar w:fldCharType="end"/>
            </w:r>
          </w:hyperlink>
        </w:p>
        <w:p w14:paraId="78B4304E" w14:textId="77777777" w:rsidR="0004370F" w:rsidRPr="00A72B78" w:rsidRDefault="0004370F" w:rsidP="0004370F">
          <w:pPr>
            <w:rPr>
              <w:rFonts w:eastAsiaTheme="minorEastAsia"/>
              <w:noProof/>
            </w:rPr>
          </w:pPr>
        </w:p>
        <w:p w14:paraId="5CB25E65" w14:textId="6065797E" w:rsidR="00421A96" w:rsidRPr="00A72B78" w:rsidRDefault="006042F9" w:rsidP="0004370F">
          <w:pPr>
            <w:pStyle w:val="Sumrio1"/>
            <w:tabs>
              <w:tab w:val="left" w:pos="480"/>
              <w:tab w:val="right" w:pos="9203"/>
            </w:tabs>
            <w:spacing w:before="0" w:after="0"/>
            <w:rPr>
              <w:rFonts w:ascii="Times New Roman" w:eastAsiaTheme="minorEastAsia" w:hAnsi="Times New Roman" w:cs="Times New Roman"/>
              <w:b w:val="0"/>
              <w:bCs w:val="0"/>
              <w:caps/>
              <w:noProof/>
              <w:sz w:val="24"/>
              <w:szCs w:val="24"/>
            </w:rPr>
          </w:pPr>
          <w:hyperlink w:anchor="_Toc48830939" w:history="1">
            <w:r w:rsidR="00421A96" w:rsidRPr="00A72B78">
              <w:rPr>
                <w:rStyle w:val="Hyperlink"/>
                <w:rFonts w:ascii="Times New Roman" w:hAnsi="Times New Roman" w:cs="Times New Roman"/>
                <w:noProof/>
                <w:sz w:val="24"/>
                <w:szCs w:val="24"/>
              </w:rPr>
              <w:t>2</w:t>
            </w:r>
            <w:r w:rsidR="00421A96" w:rsidRPr="00A72B78">
              <w:rPr>
                <w:rFonts w:ascii="Times New Roman" w:eastAsiaTheme="minorEastAsia" w:hAnsi="Times New Roman" w:cs="Times New Roman"/>
                <w:b w:val="0"/>
                <w:bCs w:val="0"/>
                <w:caps/>
                <w:noProof/>
                <w:sz w:val="24"/>
                <w:szCs w:val="24"/>
              </w:rPr>
              <w:tab/>
            </w:r>
            <w:r w:rsidR="00421A96" w:rsidRPr="00A72B78">
              <w:rPr>
                <w:rStyle w:val="Hyperlink"/>
                <w:rFonts w:ascii="Times New Roman" w:hAnsi="Times New Roman" w:cs="Times New Roman"/>
                <w:noProof/>
                <w:sz w:val="24"/>
                <w:szCs w:val="24"/>
              </w:rPr>
              <w:t>METODOLOGIAS E POLÍTICAS EDUCACIONAIS</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_Toc48830939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22</w:t>
            </w:r>
            <w:r w:rsidR="00421A96" w:rsidRPr="00A72B78">
              <w:rPr>
                <w:rFonts w:ascii="Times New Roman" w:hAnsi="Times New Roman" w:cs="Times New Roman"/>
                <w:noProof/>
                <w:webHidden/>
                <w:sz w:val="24"/>
                <w:szCs w:val="24"/>
              </w:rPr>
              <w:fldChar w:fldCharType="end"/>
            </w:r>
          </w:hyperlink>
        </w:p>
        <w:p w14:paraId="41DC436D" w14:textId="0EF7EB7C" w:rsidR="00421A96" w:rsidRPr="00A72B78" w:rsidRDefault="006042F9" w:rsidP="0004370F">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0" w:history="1">
            <w:r w:rsidR="00421A96" w:rsidRPr="00A72B78">
              <w:rPr>
                <w:rStyle w:val="Hyperlink"/>
                <w:rFonts w:ascii="Times New Roman" w:hAnsi="Times New Roman" w:cs="Times New Roman"/>
                <w:b/>
                <w:bCs/>
                <w:i w:val="0"/>
                <w:iCs w:val="0"/>
                <w:noProof/>
                <w:sz w:val="24"/>
                <w:szCs w:val="24"/>
              </w:rPr>
              <w:t>2.1 Relação entre Ensino, Pesquisa e Extensão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_Toc48830940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22</w:t>
            </w:r>
            <w:r w:rsidR="00421A96" w:rsidRPr="00A72B78">
              <w:rPr>
                <w:rFonts w:ascii="Times New Roman" w:hAnsi="Times New Roman" w:cs="Times New Roman"/>
                <w:b/>
                <w:bCs/>
                <w:i w:val="0"/>
                <w:iCs w:val="0"/>
                <w:noProof/>
                <w:webHidden/>
                <w:sz w:val="24"/>
                <w:szCs w:val="24"/>
              </w:rPr>
              <w:fldChar w:fldCharType="end"/>
            </w:r>
          </w:hyperlink>
        </w:p>
        <w:p w14:paraId="3A13744E" w14:textId="36AB247E"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1" w:history="1">
            <w:r w:rsidR="00421A96" w:rsidRPr="00A72B78">
              <w:rPr>
                <w:rStyle w:val="Hyperlink"/>
                <w:rFonts w:ascii="Times New Roman" w:hAnsi="Times New Roman" w:cs="Times New Roman"/>
                <w:b/>
                <w:bCs/>
                <w:i w:val="0"/>
                <w:iCs w:val="0"/>
                <w:noProof/>
                <w:sz w:val="24"/>
                <w:szCs w:val="24"/>
              </w:rPr>
              <w:t>2.2 Integração com a Pós-graduação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_Toc48830941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23</w:t>
            </w:r>
            <w:r w:rsidR="00421A96" w:rsidRPr="00A72B78">
              <w:rPr>
                <w:rFonts w:ascii="Times New Roman" w:hAnsi="Times New Roman" w:cs="Times New Roman"/>
                <w:b/>
                <w:bCs/>
                <w:i w:val="0"/>
                <w:iCs w:val="0"/>
                <w:noProof/>
                <w:webHidden/>
                <w:sz w:val="24"/>
                <w:szCs w:val="24"/>
              </w:rPr>
              <w:fldChar w:fldCharType="end"/>
            </w:r>
          </w:hyperlink>
        </w:p>
        <w:p w14:paraId="1761A7A9" w14:textId="4CB9D335"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2" w:history="1">
            <w:r w:rsidR="00421A96" w:rsidRPr="00A72B78">
              <w:rPr>
                <w:rStyle w:val="Hyperlink"/>
                <w:rFonts w:ascii="Times New Roman" w:hAnsi="Times New Roman" w:cs="Times New Roman"/>
                <w:b/>
                <w:bCs/>
                <w:i w:val="0"/>
                <w:iCs w:val="0"/>
                <w:noProof/>
                <w:sz w:val="24"/>
                <w:szCs w:val="24"/>
              </w:rPr>
              <w:t>2.3 Mobilidade estudantil e internacionalização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_Toc48830942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23</w:t>
            </w:r>
            <w:r w:rsidR="00421A96" w:rsidRPr="00A72B78">
              <w:rPr>
                <w:rFonts w:ascii="Times New Roman" w:hAnsi="Times New Roman" w:cs="Times New Roman"/>
                <w:b/>
                <w:bCs/>
                <w:i w:val="0"/>
                <w:iCs w:val="0"/>
                <w:noProof/>
                <w:webHidden/>
                <w:sz w:val="24"/>
                <w:szCs w:val="24"/>
              </w:rPr>
              <w:fldChar w:fldCharType="end"/>
            </w:r>
          </w:hyperlink>
        </w:p>
        <w:p w14:paraId="1869B146" w14:textId="64AFC5E7"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3" w:history="1">
            <w:r w:rsidR="00421A96" w:rsidRPr="00A72B78">
              <w:rPr>
                <w:rStyle w:val="Hyperlink"/>
                <w:rFonts w:ascii="Times New Roman" w:hAnsi="Times New Roman" w:cs="Times New Roman"/>
                <w:b/>
                <w:bCs/>
                <w:i w:val="0"/>
                <w:iCs w:val="0"/>
                <w:noProof/>
                <w:sz w:val="24"/>
                <w:szCs w:val="24"/>
              </w:rPr>
              <w:t>2.4 Tecnologias digitais de informação e comunicação no processo de ensino-aprendizagem</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_Toc48830943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24</w:t>
            </w:r>
            <w:r w:rsidR="00421A96" w:rsidRPr="00A72B78">
              <w:rPr>
                <w:rFonts w:ascii="Times New Roman" w:hAnsi="Times New Roman" w:cs="Times New Roman"/>
                <w:b/>
                <w:bCs/>
                <w:i w:val="0"/>
                <w:iCs w:val="0"/>
                <w:noProof/>
                <w:webHidden/>
                <w:sz w:val="24"/>
                <w:szCs w:val="24"/>
              </w:rPr>
              <w:fldChar w:fldCharType="end"/>
            </w:r>
          </w:hyperlink>
        </w:p>
        <w:p w14:paraId="29C28AB8" w14:textId="5A054CC7"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4" w:history="1">
            <w:r w:rsidR="00421A96" w:rsidRPr="00A72B78">
              <w:rPr>
                <w:rStyle w:val="Hyperlink"/>
                <w:rFonts w:ascii="Times New Roman" w:hAnsi="Times New Roman" w:cs="Times New Roman"/>
                <w:b/>
                <w:bCs/>
                <w:i w:val="0"/>
                <w:iCs w:val="0"/>
                <w:noProof/>
                <w:sz w:val="24"/>
                <w:szCs w:val="24"/>
              </w:rPr>
              <w:t>2.5 Educação inclusiva</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_Toc48830944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25</w:t>
            </w:r>
            <w:r w:rsidR="00421A96" w:rsidRPr="00A72B78">
              <w:rPr>
                <w:rFonts w:ascii="Times New Roman" w:hAnsi="Times New Roman" w:cs="Times New Roman"/>
                <w:b/>
                <w:bCs/>
                <w:i w:val="0"/>
                <w:iCs w:val="0"/>
                <w:noProof/>
                <w:webHidden/>
                <w:sz w:val="24"/>
                <w:szCs w:val="24"/>
              </w:rPr>
              <w:fldChar w:fldCharType="end"/>
            </w:r>
          </w:hyperlink>
        </w:p>
        <w:p w14:paraId="275088D7" w14:textId="1C647ABF" w:rsidR="00421A96" w:rsidRPr="00A72B78" w:rsidRDefault="006042F9" w:rsidP="0004370F">
          <w:pPr>
            <w:pStyle w:val="Sumrio3"/>
            <w:rPr>
              <w:rFonts w:eastAsiaTheme="minorEastAsia"/>
            </w:rPr>
          </w:pPr>
          <w:hyperlink w:anchor="_Toc48830945" w:history="1">
            <w:r w:rsidR="00421A96" w:rsidRPr="00A72B78">
              <w:rPr>
                <w:rStyle w:val="Hyperlink"/>
              </w:rPr>
              <w:t>2.5.1. Condições de Acessibilidade para Pessoas com Deficiência ou Mobilidade Reduzida</w:t>
            </w:r>
            <w:r w:rsidR="00421A96" w:rsidRPr="00A72B78">
              <w:rPr>
                <w:webHidden/>
              </w:rPr>
              <w:tab/>
            </w:r>
            <w:r w:rsidR="00421A96" w:rsidRPr="00A72B78">
              <w:rPr>
                <w:webHidden/>
              </w:rPr>
              <w:fldChar w:fldCharType="begin"/>
            </w:r>
            <w:r w:rsidR="00421A96" w:rsidRPr="00A72B78">
              <w:rPr>
                <w:webHidden/>
              </w:rPr>
              <w:instrText xml:space="preserve"> PAGEREF _Toc48830945 \h </w:instrText>
            </w:r>
            <w:r w:rsidR="00421A96" w:rsidRPr="00A72B78">
              <w:rPr>
                <w:webHidden/>
              </w:rPr>
            </w:r>
            <w:r w:rsidR="00421A96" w:rsidRPr="00A72B78">
              <w:rPr>
                <w:webHidden/>
              </w:rPr>
              <w:fldChar w:fldCharType="separate"/>
            </w:r>
            <w:r w:rsidR="00642C1E" w:rsidRPr="00A72B78">
              <w:rPr>
                <w:webHidden/>
              </w:rPr>
              <w:t>25</w:t>
            </w:r>
            <w:r w:rsidR="00421A96" w:rsidRPr="00A72B78">
              <w:rPr>
                <w:webHidden/>
              </w:rPr>
              <w:fldChar w:fldCharType="end"/>
            </w:r>
          </w:hyperlink>
        </w:p>
        <w:p w14:paraId="579E6B55" w14:textId="1E1298C4" w:rsidR="00421A96" w:rsidRPr="00A72B78" w:rsidRDefault="006042F9" w:rsidP="0004370F">
          <w:pPr>
            <w:pStyle w:val="Sumrio3"/>
            <w:rPr>
              <w:rFonts w:eastAsiaTheme="minorEastAsia"/>
            </w:rPr>
          </w:pPr>
          <w:hyperlink w:anchor="_Toc48830946" w:history="1">
            <w:r w:rsidR="00421A96" w:rsidRPr="00A72B78">
              <w:rPr>
                <w:rStyle w:val="Hyperlink"/>
              </w:rPr>
              <w:t>2.5.2. Políticas de apoio ao discente</w:t>
            </w:r>
            <w:r w:rsidR="00421A96" w:rsidRPr="00A72B78">
              <w:rPr>
                <w:webHidden/>
              </w:rPr>
              <w:tab/>
            </w:r>
            <w:r w:rsidR="00421A96" w:rsidRPr="00A72B78">
              <w:rPr>
                <w:webHidden/>
              </w:rPr>
              <w:fldChar w:fldCharType="begin"/>
            </w:r>
            <w:r w:rsidR="00421A96" w:rsidRPr="00A72B78">
              <w:rPr>
                <w:webHidden/>
              </w:rPr>
              <w:instrText xml:space="preserve"> PAGEREF _Toc48830946 \h </w:instrText>
            </w:r>
            <w:r w:rsidR="00421A96" w:rsidRPr="00A72B78">
              <w:rPr>
                <w:webHidden/>
              </w:rPr>
            </w:r>
            <w:r w:rsidR="00421A96" w:rsidRPr="00A72B78">
              <w:rPr>
                <w:webHidden/>
              </w:rPr>
              <w:fldChar w:fldCharType="separate"/>
            </w:r>
            <w:r w:rsidR="00642C1E" w:rsidRPr="00A72B78">
              <w:rPr>
                <w:webHidden/>
              </w:rPr>
              <w:t>25</w:t>
            </w:r>
            <w:r w:rsidR="00421A96" w:rsidRPr="00A72B78">
              <w:rPr>
                <w:webHidden/>
              </w:rPr>
              <w:fldChar w:fldCharType="end"/>
            </w:r>
          </w:hyperlink>
        </w:p>
        <w:p w14:paraId="738883CD" w14:textId="778DBFA3" w:rsidR="00421A96" w:rsidRPr="00A72B78" w:rsidRDefault="006042F9" w:rsidP="0049745B">
          <w:pPr>
            <w:pStyle w:val="Sumrio2"/>
            <w:tabs>
              <w:tab w:val="right" w:pos="9203"/>
            </w:tabs>
            <w:spacing w:before="0"/>
            <w:rPr>
              <w:rStyle w:val="Hyperlink"/>
              <w:rFonts w:ascii="Times New Roman" w:hAnsi="Times New Roman" w:cs="Times New Roman"/>
              <w:b/>
              <w:bCs/>
              <w:i w:val="0"/>
              <w:iCs w:val="0"/>
              <w:noProof/>
              <w:sz w:val="24"/>
              <w:szCs w:val="24"/>
            </w:rPr>
          </w:pPr>
          <w:hyperlink w:anchor="_Toc48830947" w:history="1">
            <w:r w:rsidR="00421A96" w:rsidRPr="00A72B78">
              <w:rPr>
                <w:rStyle w:val="Hyperlink"/>
                <w:rFonts w:ascii="Times New Roman" w:hAnsi="Times New Roman" w:cs="Times New Roman"/>
                <w:b/>
                <w:bCs/>
                <w:i w:val="0"/>
                <w:iCs w:val="0"/>
                <w:noProof/>
                <w:sz w:val="24"/>
                <w:szCs w:val="24"/>
              </w:rPr>
              <w:t>2.6- Políticas de estímulo ao empreendedorismo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_Toc48830947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28</w:t>
            </w:r>
            <w:r w:rsidR="00421A96" w:rsidRPr="00A72B78">
              <w:rPr>
                <w:rFonts w:ascii="Times New Roman" w:hAnsi="Times New Roman" w:cs="Times New Roman"/>
                <w:b/>
                <w:bCs/>
                <w:i w:val="0"/>
                <w:iCs w:val="0"/>
                <w:noProof/>
                <w:webHidden/>
                <w:sz w:val="24"/>
                <w:szCs w:val="24"/>
              </w:rPr>
              <w:fldChar w:fldCharType="end"/>
            </w:r>
          </w:hyperlink>
        </w:p>
        <w:p w14:paraId="2CA2CFE7" w14:textId="77777777" w:rsidR="0004370F" w:rsidRPr="00A72B78" w:rsidRDefault="0004370F" w:rsidP="0004370F">
          <w:pPr>
            <w:rPr>
              <w:rFonts w:eastAsiaTheme="minorEastAsia"/>
              <w:noProof/>
            </w:rPr>
          </w:pPr>
        </w:p>
        <w:p w14:paraId="57354D34" w14:textId="0B092C6F" w:rsidR="00421A96" w:rsidRPr="00A72B78" w:rsidRDefault="006042F9" w:rsidP="0004370F">
          <w:pPr>
            <w:pStyle w:val="Sumrio1"/>
            <w:tabs>
              <w:tab w:val="left" w:pos="480"/>
              <w:tab w:val="right" w:pos="9203"/>
            </w:tabs>
            <w:spacing w:before="0" w:after="0"/>
            <w:rPr>
              <w:rFonts w:ascii="Times New Roman" w:eastAsiaTheme="minorEastAsia" w:hAnsi="Times New Roman" w:cs="Times New Roman"/>
              <w:b w:val="0"/>
              <w:bCs w:val="0"/>
              <w:caps/>
              <w:noProof/>
              <w:sz w:val="24"/>
              <w:szCs w:val="24"/>
            </w:rPr>
          </w:pPr>
          <w:hyperlink w:anchor="_Toc48830948" w:history="1">
            <w:r w:rsidR="00421A96" w:rsidRPr="00A72B78">
              <w:rPr>
                <w:rStyle w:val="Hyperlink"/>
                <w:rFonts w:ascii="Times New Roman" w:hAnsi="Times New Roman" w:cs="Times New Roman"/>
                <w:noProof/>
                <w:sz w:val="24"/>
                <w:szCs w:val="24"/>
              </w:rPr>
              <w:t>3</w:t>
            </w:r>
            <w:r w:rsidR="00421A96" w:rsidRPr="00A72B78">
              <w:rPr>
                <w:rFonts w:ascii="Times New Roman" w:eastAsiaTheme="minorEastAsia" w:hAnsi="Times New Roman" w:cs="Times New Roman"/>
                <w:b w:val="0"/>
                <w:bCs w:val="0"/>
                <w:caps/>
                <w:noProof/>
                <w:sz w:val="24"/>
                <w:szCs w:val="24"/>
              </w:rPr>
              <w:tab/>
            </w:r>
            <w:r w:rsidR="00421A96" w:rsidRPr="00A72B78">
              <w:rPr>
                <w:rStyle w:val="Hyperlink"/>
                <w:rFonts w:ascii="Times New Roman" w:hAnsi="Times New Roman" w:cs="Times New Roman"/>
                <w:noProof/>
                <w:sz w:val="24"/>
                <w:szCs w:val="24"/>
              </w:rPr>
              <w:t>ESTRUTURA CURRICULAR</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_Toc48830948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30</w:t>
            </w:r>
            <w:r w:rsidR="00421A96" w:rsidRPr="00A72B78">
              <w:rPr>
                <w:rFonts w:ascii="Times New Roman" w:hAnsi="Times New Roman" w:cs="Times New Roman"/>
                <w:noProof/>
                <w:webHidden/>
                <w:sz w:val="24"/>
                <w:szCs w:val="24"/>
              </w:rPr>
              <w:fldChar w:fldCharType="end"/>
            </w:r>
          </w:hyperlink>
        </w:p>
        <w:p w14:paraId="32DF95F0" w14:textId="1140ECBF" w:rsidR="00421A96" w:rsidRPr="00A72B78" w:rsidRDefault="006042F9" w:rsidP="0004370F">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49" w:history="1">
            <w:r w:rsidR="00421A96" w:rsidRPr="00A72B78">
              <w:rPr>
                <w:rStyle w:val="Hyperlink"/>
                <w:rFonts w:ascii="Times New Roman" w:hAnsi="Times New Roman" w:cs="Times New Roman"/>
                <w:b/>
                <w:bCs/>
                <w:i w:val="0"/>
                <w:iCs w:val="0"/>
                <w:noProof/>
                <w:sz w:val="24"/>
                <w:szCs w:val="24"/>
              </w:rPr>
              <w:t>3.1 Formação teórica articulada com a prática</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_Toc48830949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32</w:t>
            </w:r>
            <w:r w:rsidR="00421A96" w:rsidRPr="00A72B78">
              <w:rPr>
                <w:rFonts w:ascii="Times New Roman" w:hAnsi="Times New Roman" w:cs="Times New Roman"/>
                <w:b/>
                <w:bCs/>
                <w:i w:val="0"/>
                <w:iCs w:val="0"/>
                <w:noProof/>
                <w:webHidden/>
                <w:sz w:val="24"/>
                <w:szCs w:val="24"/>
              </w:rPr>
              <w:fldChar w:fldCharType="end"/>
            </w:r>
          </w:hyperlink>
        </w:p>
        <w:p w14:paraId="4687EE0E" w14:textId="292A8A9D"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0" w:history="1">
            <w:r w:rsidR="00421A96" w:rsidRPr="00A72B78">
              <w:rPr>
                <w:rStyle w:val="Hyperlink"/>
                <w:rFonts w:ascii="Times New Roman" w:hAnsi="Times New Roman" w:cs="Times New Roman"/>
                <w:b/>
                <w:bCs/>
                <w:i w:val="0"/>
                <w:iCs w:val="0"/>
                <w:noProof/>
                <w:sz w:val="24"/>
                <w:szCs w:val="24"/>
              </w:rPr>
              <w:t>3.2 Núcleos de formação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_Toc48830950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34</w:t>
            </w:r>
            <w:r w:rsidR="00421A96" w:rsidRPr="00A72B78">
              <w:rPr>
                <w:rFonts w:ascii="Times New Roman" w:hAnsi="Times New Roman" w:cs="Times New Roman"/>
                <w:b/>
                <w:bCs/>
                <w:i w:val="0"/>
                <w:iCs w:val="0"/>
                <w:noProof/>
                <w:webHidden/>
                <w:sz w:val="24"/>
                <w:szCs w:val="24"/>
              </w:rPr>
              <w:fldChar w:fldCharType="end"/>
            </w:r>
          </w:hyperlink>
        </w:p>
        <w:p w14:paraId="67C46F11" w14:textId="0D18FDA0"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1" w:history="1">
            <w:r w:rsidR="00421A96" w:rsidRPr="00A72B78">
              <w:rPr>
                <w:rStyle w:val="Hyperlink"/>
                <w:rFonts w:ascii="Times New Roman" w:hAnsi="Times New Roman" w:cs="Times New Roman"/>
                <w:b/>
                <w:bCs/>
                <w:i w:val="0"/>
                <w:iCs w:val="0"/>
                <w:noProof/>
                <w:sz w:val="24"/>
                <w:szCs w:val="24"/>
              </w:rPr>
              <w:t>3.3 Equivalência de Matriz</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_Toc48830951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41</w:t>
            </w:r>
            <w:r w:rsidR="00421A96" w:rsidRPr="00A72B78">
              <w:rPr>
                <w:rFonts w:ascii="Times New Roman" w:hAnsi="Times New Roman" w:cs="Times New Roman"/>
                <w:b/>
                <w:bCs/>
                <w:i w:val="0"/>
                <w:iCs w:val="0"/>
                <w:noProof/>
                <w:webHidden/>
                <w:sz w:val="24"/>
                <w:szCs w:val="24"/>
              </w:rPr>
              <w:fldChar w:fldCharType="end"/>
            </w:r>
          </w:hyperlink>
        </w:p>
        <w:p w14:paraId="75E5D329" w14:textId="65D49767"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2" w:history="1">
            <w:r w:rsidR="00421A96" w:rsidRPr="00A72B78">
              <w:rPr>
                <w:rStyle w:val="Hyperlink"/>
                <w:rFonts w:ascii="Times New Roman" w:hAnsi="Times New Roman" w:cs="Times New Roman"/>
                <w:b/>
                <w:bCs/>
                <w:i w:val="0"/>
                <w:iCs w:val="0"/>
                <w:noProof/>
                <w:sz w:val="24"/>
                <w:szCs w:val="24"/>
              </w:rPr>
              <w:t>3.4 Consonância com o núcleo comum para os cursos da Faculdade de Ciências Biológicas e Agrárias</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_Toc48830952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44</w:t>
            </w:r>
            <w:r w:rsidR="00421A96" w:rsidRPr="00A72B78">
              <w:rPr>
                <w:rFonts w:ascii="Times New Roman" w:hAnsi="Times New Roman" w:cs="Times New Roman"/>
                <w:b/>
                <w:bCs/>
                <w:i w:val="0"/>
                <w:iCs w:val="0"/>
                <w:noProof/>
                <w:webHidden/>
                <w:sz w:val="24"/>
                <w:szCs w:val="24"/>
              </w:rPr>
              <w:fldChar w:fldCharType="end"/>
            </w:r>
          </w:hyperlink>
        </w:p>
        <w:p w14:paraId="0CE2D2FE" w14:textId="3A088D96"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3" w:history="1">
            <w:r w:rsidR="00421A96" w:rsidRPr="00A72B78">
              <w:rPr>
                <w:rStyle w:val="Hyperlink"/>
                <w:rFonts w:ascii="Times New Roman" w:hAnsi="Times New Roman" w:cs="Times New Roman"/>
                <w:b/>
                <w:bCs/>
                <w:i w:val="0"/>
                <w:iCs w:val="0"/>
                <w:noProof/>
                <w:sz w:val="24"/>
                <w:szCs w:val="24"/>
              </w:rPr>
              <w:t>3.5 Atividades Acadêmicas Articuladas ao Ensino de Graduação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_Toc48830953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46</w:t>
            </w:r>
            <w:r w:rsidR="00421A96" w:rsidRPr="00A72B78">
              <w:rPr>
                <w:rFonts w:ascii="Times New Roman" w:hAnsi="Times New Roman" w:cs="Times New Roman"/>
                <w:b/>
                <w:bCs/>
                <w:i w:val="0"/>
                <w:iCs w:val="0"/>
                <w:noProof/>
                <w:webHidden/>
                <w:sz w:val="24"/>
                <w:szCs w:val="24"/>
              </w:rPr>
              <w:fldChar w:fldCharType="end"/>
            </w:r>
          </w:hyperlink>
        </w:p>
        <w:p w14:paraId="74C520EE" w14:textId="475C7CE4"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4" w:history="1">
            <w:r w:rsidR="00421A96" w:rsidRPr="00A72B78">
              <w:rPr>
                <w:rStyle w:val="Hyperlink"/>
                <w:rFonts w:ascii="Times New Roman" w:hAnsi="Times New Roman" w:cs="Times New Roman"/>
                <w:b/>
                <w:bCs/>
                <w:i w:val="0"/>
                <w:iCs w:val="0"/>
                <w:noProof/>
                <w:sz w:val="24"/>
                <w:szCs w:val="24"/>
              </w:rPr>
              <w:t>3.6 Estágio Curricular Supervisionado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_Toc48830954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48</w:t>
            </w:r>
            <w:r w:rsidR="00421A96" w:rsidRPr="00A72B78">
              <w:rPr>
                <w:rFonts w:ascii="Times New Roman" w:hAnsi="Times New Roman" w:cs="Times New Roman"/>
                <w:b/>
                <w:bCs/>
                <w:i w:val="0"/>
                <w:iCs w:val="0"/>
                <w:noProof/>
                <w:webHidden/>
                <w:sz w:val="24"/>
                <w:szCs w:val="24"/>
              </w:rPr>
              <w:fldChar w:fldCharType="end"/>
            </w:r>
          </w:hyperlink>
        </w:p>
        <w:p w14:paraId="498D2F50" w14:textId="475894AD"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5" w:history="1">
            <w:r w:rsidR="00421A96" w:rsidRPr="00A72B78">
              <w:rPr>
                <w:rStyle w:val="Hyperlink"/>
                <w:rFonts w:ascii="Times New Roman" w:hAnsi="Times New Roman" w:cs="Times New Roman"/>
                <w:b/>
                <w:bCs/>
                <w:i w:val="0"/>
                <w:iCs w:val="0"/>
                <w:noProof/>
                <w:sz w:val="24"/>
                <w:szCs w:val="24"/>
              </w:rPr>
              <w:t>3.7 Trabalho de Conclusão de Curso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_Toc48830955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52</w:t>
            </w:r>
            <w:r w:rsidR="00421A96" w:rsidRPr="00A72B78">
              <w:rPr>
                <w:rFonts w:ascii="Times New Roman" w:hAnsi="Times New Roman" w:cs="Times New Roman"/>
                <w:b/>
                <w:bCs/>
                <w:i w:val="0"/>
                <w:iCs w:val="0"/>
                <w:noProof/>
                <w:webHidden/>
                <w:sz w:val="24"/>
                <w:szCs w:val="24"/>
              </w:rPr>
              <w:fldChar w:fldCharType="end"/>
            </w:r>
          </w:hyperlink>
        </w:p>
        <w:p w14:paraId="485CFCC9" w14:textId="0D8E6957"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6" w:history="1">
            <w:r w:rsidR="00421A96" w:rsidRPr="00A72B78">
              <w:rPr>
                <w:rStyle w:val="Hyperlink"/>
                <w:rFonts w:ascii="Times New Roman" w:hAnsi="Times New Roman" w:cs="Times New Roman"/>
                <w:b/>
                <w:bCs/>
                <w:i w:val="0"/>
                <w:iCs w:val="0"/>
                <w:noProof/>
                <w:sz w:val="24"/>
                <w:szCs w:val="24"/>
              </w:rPr>
              <w:t>3.8 Prática como Componente Curricular</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_Toc48830956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55</w:t>
            </w:r>
            <w:r w:rsidR="00421A96" w:rsidRPr="00A72B78">
              <w:rPr>
                <w:rFonts w:ascii="Times New Roman" w:hAnsi="Times New Roman" w:cs="Times New Roman"/>
                <w:b/>
                <w:bCs/>
                <w:i w:val="0"/>
                <w:iCs w:val="0"/>
                <w:noProof/>
                <w:webHidden/>
                <w:sz w:val="24"/>
                <w:szCs w:val="24"/>
              </w:rPr>
              <w:fldChar w:fldCharType="end"/>
            </w:r>
          </w:hyperlink>
        </w:p>
        <w:p w14:paraId="325A7400" w14:textId="6500CEF9"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7" w:history="1">
            <w:r w:rsidR="00421A96" w:rsidRPr="00A72B78">
              <w:rPr>
                <w:rStyle w:val="Hyperlink"/>
                <w:rFonts w:ascii="Times New Roman" w:hAnsi="Times New Roman" w:cs="Times New Roman"/>
                <w:b/>
                <w:bCs/>
                <w:i w:val="0"/>
                <w:iCs w:val="0"/>
                <w:noProof/>
                <w:sz w:val="24"/>
                <w:szCs w:val="24"/>
              </w:rPr>
              <w:t>3.9 Atividades Complementares</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_Toc48830957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55</w:t>
            </w:r>
            <w:r w:rsidR="00421A96" w:rsidRPr="00A72B78">
              <w:rPr>
                <w:rFonts w:ascii="Times New Roman" w:hAnsi="Times New Roman" w:cs="Times New Roman"/>
                <w:b/>
                <w:bCs/>
                <w:i w:val="0"/>
                <w:iCs w:val="0"/>
                <w:noProof/>
                <w:webHidden/>
                <w:sz w:val="24"/>
                <w:szCs w:val="24"/>
              </w:rPr>
              <w:fldChar w:fldCharType="end"/>
            </w:r>
          </w:hyperlink>
        </w:p>
        <w:p w14:paraId="5320FAB1" w14:textId="0695B1AA" w:rsidR="00421A96" w:rsidRPr="00A72B78" w:rsidRDefault="006042F9" w:rsidP="0049745B">
          <w:pPr>
            <w:pStyle w:val="Sumrio2"/>
            <w:tabs>
              <w:tab w:val="right" w:pos="9203"/>
            </w:tabs>
            <w:spacing w:before="0"/>
            <w:rPr>
              <w:rFonts w:ascii="Times New Roman" w:eastAsiaTheme="minorEastAsia" w:hAnsi="Times New Roman" w:cs="Times New Roman"/>
              <w:b/>
              <w:bCs/>
              <w:i w:val="0"/>
              <w:iCs w:val="0"/>
              <w:smallCaps/>
              <w:noProof/>
              <w:sz w:val="24"/>
              <w:szCs w:val="24"/>
            </w:rPr>
          </w:pPr>
          <w:hyperlink w:anchor="_Toc48830958" w:history="1">
            <w:r w:rsidR="00421A96" w:rsidRPr="00A72B78">
              <w:rPr>
                <w:rStyle w:val="Hyperlink"/>
                <w:rFonts w:ascii="Times New Roman" w:hAnsi="Times New Roman" w:cs="Times New Roman"/>
                <w:b/>
                <w:bCs/>
                <w:i w:val="0"/>
                <w:iCs w:val="0"/>
                <w:noProof/>
                <w:sz w:val="24"/>
                <w:szCs w:val="24"/>
              </w:rPr>
              <w:t>3.10 Das ações de extensão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_Toc48830958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56</w:t>
            </w:r>
            <w:r w:rsidR="00421A96" w:rsidRPr="00A72B78">
              <w:rPr>
                <w:rFonts w:ascii="Times New Roman" w:hAnsi="Times New Roman" w:cs="Times New Roman"/>
                <w:b/>
                <w:bCs/>
                <w:i w:val="0"/>
                <w:iCs w:val="0"/>
                <w:noProof/>
                <w:webHidden/>
                <w:sz w:val="24"/>
                <w:szCs w:val="24"/>
              </w:rPr>
              <w:fldChar w:fldCharType="end"/>
            </w:r>
          </w:hyperlink>
        </w:p>
        <w:p w14:paraId="333E3836" w14:textId="60C02280" w:rsidR="00421A96" w:rsidRPr="00A72B78" w:rsidRDefault="006042F9" w:rsidP="0049745B">
          <w:pPr>
            <w:pStyle w:val="Sumrio2"/>
            <w:tabs>
              <w:tab w:val="right" w:pos="9203"/>
            </w:tabs>
            <w:spacing w:before="0"/>
            <w:rPr>
              <w:rStyle w:val="Hyperlink"/>
              <w:rFonts w:ascii="Times New Roman" w:hAnsi="Times New Roman" w:cs="Times New Roman"/>
              <w:b/>
              <w:bCs/>
              <w:i w:val="0"/>
              <w:iCs w:val="0"/>
              <w:noProof/>
              <w:sz w:val="24"/>
              <w:szCs w:val="24"/>
            </w:rPr>
          </w:pPr>
          <w:hyperlink w:anchor="_Toc48830959" w:history="1">
            <w:r w:rsidR="00421A96" w:rsidRPr="00A72B78">
              <w:rPr>
                <w:rStyle w:val="Hyperlink"/>
                <w:rFonts w:ascii="Times New Roman" w:hAnsi="Times New Roman" w:cs="Times New Roman"/>
                <w:b/>
                <w:bCs/>
                <w:i w:val="0"/>
                <w:iCs w:val="0"/>
                <w:noProof/>
                <w:sz w:val="24"/>
                <w:szCs w:val="24"/>
              </w:rPr>
              <w:t>3.11 Avaliação</w:t>
            </w:r>
            <w:r w:rsidR="00421A96" w:rsidRPr="00A72B78">
              <w:rPr>
                <w:rFonts w:ascii="Times New Roman" w:hAnsi="Times New Roman" w:cs="Times New Roman"/>
                <w:b/>
                <w:bCs/>
                <w:i w:val="0"/>
                <w:iCs w:val="0"/>
                <w:noProof/>
                <w:webHidden/>
                <w:sz w:val="24"/>
                <w:szCs w:val="24"/>
              </w:rPr>
              <w:tab/>
            </w:r>
            <w:r w:rsidR="00421A96" w:rsidRPr="00A72B78">
              <w:rPr>
                <w:rFonts w:ascii="Times New Roman" w:hAnsi="Times New Roman" w:cs="Times New Roman"/>
                <w:b/>
                <w:bCs/>
                <w:i w:val="0"/>
                <w:iCs w:val="0"/>
                <w:noProof/>
                <w:webHidden/>
                <w:sz w:val="24"/>
                <w:szCs w:val="24"/>
              </w:rPr>
              <w:fldChar w:fldCharType="begin"/>
            </w:r>
            <w:r w:rsidR="00421A96" w:rsidRPr="00A72B78">
              <w:rPr>
                <w:rFonts w:ascii="Times New Roman" w:hAnsi="Times New Roman" w:cs="Times New Roman"/>
                <w:b/>
                <w:bCs/>
                <w:i w:val="0"/>
                <w:iCs w:val="0"/>
                <w:noProof/>
                <w:webHidden/>
                <w:sz w:val="24"/>
                <w:szCs w:val="24"/>
              </w:rPr>
              <w:instrText xml:space="preserve"> PAGEREF _Toc48830959 \h </w:instrText>
            </w:r>
            <w:r w:rsidR="00421A96" w:rsidRPr="00A72B78">
              <w:rPr>
                <w:rFonts w:ascii="Times New Roman" w:hAnsi="Times New Roman" w:cs="Times New Roman"/>
                <w:b/>
                <w:bCs/>
                <w:i w:val="0"/>
                <w:iCs w:val="0"/>
                <w:noProof/>
                <w:webHidden/>
                <w:sz w:val="24"/>
                <w:szCs w:val="24"/>
              </w:rPr>
            </w:r>
            <w:r w:rsidR="00421A96" w:rsidRPr="00A72B78">
              <w:rPr>
                <w:rFonts w:ascii="Times New Roman" w:hAnsi="Times New Roman" w:cs="Times New Roman"/>
                <w:b/>
                <w:bCs/>
                <w:i w:val="0"/>
                <w:iCs w:val="0"/>
                <w:noProof/>
                <w:webHidden/>
                <w:sz w:val="24"/>
                <w:szCs w:val="24"/>
              </w:rPr>
              <w:fldChar w:fldCharType="separate"/>
            </w:r>
            <w:r w:rsidR="00642C1E" w:rsidRPr="00A72B78">
              <w:rPr>
                <w:rFonts w:ascii="Times New Roman" w:hAnsi="Times New Roman" w:cs="Times New Roman"/>
                <w:b/>
                <w:bCs/>
                <w:i w:val="0"/>
                <w:iCs w:val="0"/>
                <w:noProof/>
                <w:webHidden/>
                <w:sz w:val="24"/>
                <w:szCs w:val="24"/>
              </w:rPr>
              <w:t>57</w:t>
            </w:r>
            <w:r w:rsidR="00421A96" w:rsidRPr="00A72B78">
              <w:rPr>
                <w:rFonts w:ascii="Times New Roman" w:hAnsi="Times New Roman" w:cs="Times New Roman"/>
                <w:b/>
                <w:bCs/>
                <w:i w:val="0"/>
                <w:iCs w:val="0"/>
                <w:noProof/>
                <w:webHidden/>
                <w:sz w:val="24"/>
                <w:szCs w:val="24"/>
              </w:rPr>
              <w:fldChar w:fldCharType="end"/>
            </w:r>
          </w:hyperlink>
        </w:p>
        <w:p w14:paraId="373CAD12" w14:textId="77777777" w:rsidR="0004370F" w:rsidRPr="00A72B78" w:rsidRDefault="0004370F" w:rsidP="0004370F">
          <w:pPr>
            <w:rPr>
              <w:rFonts w:eastAsiaTheme="minorEastAsia"/>
              <w:noProof/>
            </w:rPr>
          </w:pPr>
        </w:p>
        <w:p w14:paraId="74FF3646" w14:textId="69C0FD26" w:rsidR="00421A96" w:rsidRPr="00A72B78" w:rsidRDefault="006042F9" w:rsidP="0049745B">
          <w:pPr>
            <w:pStyle w:val="Sumrio1"/>
            <w:tabs>
              <w:tab w:val="right" w:pos="9203"/>
            </w:tabs>
            <w:spacing w:before="0"/>
            <w:rPr>
              <w:rFonts w:ascii="Times New Roman" w:eastAsiaTheme="minorEastAsia" w:hAnsi="Times New Roman" w:cs="Times New Roman"/>
              <w:b w:val="0"/>
              <w:bCs w:val="0"/>
              <w:caps/>
              <w:noProof/>
              <w:sz w:val="24"/>
              <w:szCs w:val="24"/>
            </w:rPr>
          </w:pPr>
          <w:hyperlink w:anchor="_Toc48830960" w:history="1">
            <w:r w:rsidR="00421A96" w:rsidRPr="00A72B78">
              <w:rPr>
                <w:rStyle w:val="Hyperlink"/>
                <w:rFonts w:ascii="Times New Roman" w:hAnsi="Times New Roman" w:cs="Times New Roman"/>
                <w:noProof/>
                <w:sz w:val="24"/>
                <w:szCs w:val="24"/>
              </w:rPr>
              <w:t>4. EMENTÁRIO</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_Toc48830960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59</w:t>
            </w:r>
            <w:r w:rsidR="00421A96" w:rsidRPr="00A72B78">
              <w:rPr>
                <w:rFonts w:ascii="Times New Roman" w:hAnsi="Times New Roman" w:cs="Times New Roman"/>
                <w:noProof/>
                <w:webHidden/>
                <w:sz w:val="24"/>
                <w:szCs w:val="24"/>
              </w:rPr>
              <w:fldChar w:fldCharType="end"/>
            </w:r>
          </w:hyperlink>
        </w:p>
        <w:p w14:paraId="7DD20048" w14:textId="79F0174C" w:rsidR="00421A96" w:rsidRPr="00A72B78" w:rsidRDefault="006042F9" w:rsidP="0049745B">
          <w:pPr>
            <w:pStyle w:val="Sumrio1"/>
            <w:tabs>
              <w:tab w:val="right" w:pos="9203"/>
            </w:tabs>
            <w:spacing w:before="0"/>
            <w:rPr>
              <w:rFonts w:ascii="Times New Roman" w:eastAsiaTheme="minorEastAsia" w:hAnsi="Times New Roman" w:cs="Times New Roman"/>
              <w:b w:val="0"/>
              <w:bCs w:val="0"/>
              <w:caps/>
              <w:noProof/>
              <w:sz w:val="24"/>
              <w:szCs w:val="24"/>
            </w:rPr>
          </w:pPr>
          <w:hyperlink w:anchor="_Toc48830961" w:history="1">
            <w:r w:rsidR="00421A96" w:rsidRPr="00A72B78">
              <w:rPr>
                <w:rStyle w:val="Hyperlink"/>
                <w:rFonts w:ascii="Times New Roman" w:hAnsi="Times New Roman" w:cs="Times New Roman"/>
                <w:noProof/>
                <w:sz w:val="24"/>
                <w:szCs w:val="24"/>
              </w:rPr>
              <w:t>5 CONSIDERAÇÕES FINAIS</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_Toc48830961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119</w:t>
            </w:r>
            <w:r w:rsidR="00421A96" w:rsidRPr="00A72B78">
              <w:rPr>
                <w:rFonts w:ascii="Times New Roman" w:hAnsi="Times New Roman" w:cs="Times New Roman"/>
                <w:noProof/>
                <w:webHidden/>
                <w:sz w:val="24"/>
                <w:szCs w:val="24"/>
              </w:rPr>
              <w:fldChar w:fldCharType="end"/>
            </w:r>
          </w:hyperlink>
        </w:p>
        <w:p w14:paraId="7C61B6E0" w14:textId="38065105" w:rsidR="00421A96" w:rsidRPr="00A72B78" w:rsidRDefault="006042F9" w:rsidP="0049745B">
          <w:pPr>
            <w:pStyle w:val="Sumrio1"/>
            <w:tabs>
              <w:tab w:val="right" w:pos="9203"/>
            </w:tabs>
            <w:spacing w:before="0"/>
            <w:rPr>
              <w:rFonts w:eastAsiaTheme="minorEastAsia" w:cstheme="minorBidi"/>
              <w:b w:val="0"/>
              <w:bCs w:val="0"/>
              <w:caps/>
              <w:noProof/>
              <w:sz w:val="24"/>
              <w:szCs w:val="24"/>
            </w:rPr>
          </w:pPr>
          <w:hyperlink w:anchor="_Toc48830962" w:history="1">
            <w:r w:rsidR="00421A96" w:rsidRPr="00A72B78">
              <w:rPr>
                <w:rStyle w:val="Hyperlink"/>
                <w:rFonts w:ascii="Times New Roman" w:hAnsi="Times New Roman" w:cs="Times New Roman"/>
                <w:noProof/>
                <w:sz w:val="24"/>
                <w:szCs w:val="24"/>
              </w:rPr>
              <w:t>REFERÊNCIAS BIBLIOGRÁFICAS</w:t>
            </w:r>
            <w:r w:rsidR="00421A96" w:rsidRPr="00A72B78">
              <w:rPr>
                <w:rFonts w:ascii="Times New Roman" w:hAnsi="Times New Roman" w:cs="Times New Roman"/>
                <w:noProof/>
                <w:webHidden/>
                <w:sz w:val="24"/>
                <w:szCs w:val="24"/>
              </w:rPr>
              <w:tab/>
            </w:r>
            <w:r w:rsidR="00421A96" w:rsidRPr="00A72B78">
              <w:rPr>
                <w:rFonts w:ascii="Times New Roman" w:hAnsi="Times New Roman" w:cs="Times New Roman"/>
                <w:noProof/>
                <w:webHidden/>
                <w:sz w:val="24"/>
                <w:szCs w:val="24"/>
              </w:rPr>
              <w:fldChar w:fldCharType="begin"/>
            </w:r>
            <w:r w:rsidR="00421A96" w:rsidRPr="00A72B78">
              <w:rPr>
                <w:rFonts w:ascii="Times New Roman" w:hAnsi="Times New Roman" w:cs="Times New Roman"/>
                <w:noProof/>
                <w:webHidden/>
                <w:sz w:val="24"/>
                <w:szCs w:val="24"/>
              </w:rPr>
              <w:instrText xml:space="preserve"> PAGEREF _Toc48830962 \h </w:instrText>
            </w:r>
            <w:r w:rsidR="00421A96" w:rsidRPr="00A72B78">
              <w:rPr>
                <w:rFonts w:ascii="Times New Roman" w:hAnsi="Times New Roman" w:cs="Times New Roman"/>
                <w:noProof/>
                <w:webHidden/>
                <w:sz w:val="24"/>
                <w:szCs w:val="24"/>
              </w:rPr>
            </w:r>
            <w:r w:rsidR="00421A96" w:rsidRPr="00A72B78">
              <w:rPr>
                <w:rFonts w:ascii="Times New Roman" w:hAnsi="Times New Roman" w:cs="Times New Roman"/>
                <w:noProof/>
                <w:webHidden/>
                <w:sz w:val="24"/>
                <w:szCs w:val="24"/>
              </w:rPr>
              <w:fldChar w:fldCharType="separate"/>
            </w:r>
            <w:r w:rsidR="00642C1E" w:rsidRPr="00A72B78">
              <w:rPr>
                <w:rFonts w:ascii="Times New Roman" w:hAnsi="Times New Roman" w:cs="Times New Roman"/>
                <w:noProof/>
                <w:webHidden/>
                <w:sz w:val="24"/>
                <w:szCs w:val="24"/>
              </w:rPr>
              <w:t>120</w:t>
            </w:r>
            <w:r w:rsidR="00421A96" w:rsidRPr="00A72B78">
              <w:rPr>
                <w:rFonts w:ascii="Times New Roman" w:hAnsi="Times New Roman" w:cs="Times New Roman"/>
                <w:noProof/>
                <w:webHidden/>
                <w:sz w:val="24"/>
                <w:szCs w:val="24"/>
              </w:rPr>
              <w:fldChar w:fldCharType="end"/>
            </w:r>
          </w:hyperlink>
        </w:p>
        <w:p w14:paraId="29F345BA" w14:textId="4BB19ECB" w:rsidR="0059074C" w:rsidRPr="00A72B78" w:rsidRDefault="006E7386">
          <w:pPr>
            <w:spacing w:line="360" w:lineRule="auto"/>
          </w:pPr>
          <w:r w:rsidRPr="00A72B78">
            <w:fldChar w:fldCharType="end"/>
          </w:r>
        </w:p>
      </w:sdtContent>
    </w:sdt>
    <w:p w14:paraId="74C6C550" w14:textId="3C47E76C" w:rsidR="0059074C" w:rsidRPr="00A72B78" w:rsidRDefault="006E7386">
      <w:r w:rsidRPr="00A72B78">
        <w:br w:type="page"/>
      </w:r>
    </w:p>
    <w:p w14:paraId="088C789D" w14:textId="58C6DF6F" w:rsidR="0059074C" w:rsidRPr="00A72B78" w:rsidRDefault="006E7386" w:rsidP="003112FC">
      <w:pPr>
        <w:pStyle w:val="Ttulo1"/>
        <w:numPr>
          <w:ilvl w:val="0"/>
          <w:numId w:val="11"/>
        </w:numPr>
        <w:rPr>
          <w:color w:val="000000"/>
        </w:rPr>
      </w:pPr>
      <w:bookmarkStart w:id="0" w:name="_Toc48830930"/>
      <w:r w:rsidRPr="00A72B78">
        <w:rPr>
          <w:color w:val="000000"/>
        </w:rPr>
        <w:t>CONCEPÇÃO DO CURSO DE ENGENHARIA FLORESTAL</w:t>
      </w:r>
      <w:bookmarkEnd w:id="0"/>
    </w:p>
    <w:p w14:paraId="6368649C" w14:textId="77777777" w:rsidR="003112FC" w:rsidRPr="00A72B78" w:rsidRDefault="003112FC" w:rsidP="003112FC">
      <w:pPr>
        <w:pStyle w:val="PargrafodaLista"/>
      </w:pPr>
    </w:p>
    <w:p w14:paraId="0FFBDDE7" w14:textId="48D9C293" w:rsidR="0059074C" w:rsidRPr="00A72B78" w:rsidRDefault="006E7386" w:rsidP="003112FC">
      <w:pPr>
        <w:pStyle w:val="Ttulo2"/>
        <w:numPr>
          <w:ilvl w:val="1"/>
          <w:numId w:val="11"/>
        </w:numPr>
        <w:jc w:val="left"/>
      </w:pPr>
      <w:bookmarkStart w:id="1" w:name="_Toc48830931"/>
      <w:r w:rsidRPr="00A72B78">
        <w:t>Histórico do curso de Engenharia Florestal</w:t>
      </w:r>
      <w:bookmarkEnd w:id="1"/>
    </w:p>
    <w:p w14:paraId="4C7CA99B" w14:textId="416C5A89" w:rsidR="0059074C" w:rsidRPr="00A72B78" w:rsidRDefault="006E7386" w:rsidP="00D52293">
      <w:pPr>
        <w:tabs>
          <w:tab w:val="left" w:pos="9356"/>
        </w:tabs>
        <w:spacing w:line="360" w:lineRule="auto"/>
        <w:ind w:firstLine="851"/>
        <w:jc w:val="both"/>
      </w:pPr>
      <w:r w:rsidRPr="00A72B78">
        <w:t>O Brasil é um país de grande vocação florestal, que</w:t>
      </w:r>
      <w:r w:rsidR="0072746D" w:rsidRPr="00A72B78">
        <w:t>,</w:t>
      </w:r>
      <w:r w:rsidRPr="00A72B78">
        <w:t xml:space="preserve"> segundo dados do Serviço Florestal Brasileiro (BRASIL, 2019)</w:t>
      </w:r>
      <w:r w:rsidR="0072746D" w:rsidRPr="00A72B78">
        <w:t>,</w:t>
      </w:r>
      <w:r w:rsidRPr="00A72B78">
        <w:t xml:space="preserve"> </w:t>
      </w:r>
      <w:r w:rsidR="0072746D" w:rsidRPr="00A72B78">
        <w:t xml:space="preserve">atualmente </w:t>
      </w:r>
      <w:r w:rsidRPr="00A72B78">
        <w:t xml:space="preserve">apresenta aproximadamente 500 milhões de hectares de florestas (59% do seu território). Sendo que </w:t>
      </w:r>
      <w:r w:rsidR="0008100B" w:rsidRPr="00A72B78">
        <w:t xml:space="preserve">destes, </w:t>
      </w:r>
      <w:r w:rsidRPr="00A72B78">
        <w:t>9.839.686 milhões de hectares são de florestas plantadas (1, 97%)</w:t>
      </w:r>
      <w:r w:rsidR="00BB583F" w:rsidRPr="00A72B78">
        <w:t xml:space="preserve"> e</w:t>
      </w:r>
      <w:r w:rsidRPr="00A72B78">
        <w:t xml:space="preserve"> os 97,6% restantes de florestas nativas. Destaca-se que</w:t>
      </w:r>
      <w:r w:rsidR="00232B70" w:rsidRPr="00A72B78">
        <w:t>,</w:t>
      </w:r>
      <w:r w:rsidRPr="00A72B78">
        <w:t xml:space="preserve"> deste percentual de florestas nativas, 334.611.999 milhões de hectares correspondem a florestas nativas no bioma Amazônico, bioma este onde está o curso de Bacharelado em Engenharia Florestal da UNEMAT, em Alta Floresta, Mato Grosso. Portanto, fica evidente que o curso, inserido em um bioma de extrema importância não somente para o Brasil, </w:t>
      </w:r>
      <w:r w:rsidR="00515304" w:rsidRPr="00A72B78">
        <w:t xml:space="preserve">faz-se </w:t>
      </w:r>
      <w:r w:rsidRPr="00A72B78">
        <w:t xml:space="preserve">necessário para formação de profissionais focados no desenvolvimento sustentável, buscando aliar preservação e produção em uma região extremamente importante do ponto de vista da conservação e da proteção </w:t>
      </w:r>
      <w:r w:rsidR="002C2B2A" w:rsidRPr="00A72B78">
        <w:t>ambientais</w:t>
      </w:r>
      <w:r w:rsidRPr="00A72B78">
        <w:t>.</w:t>
      </w:r>
    </w:p>
    <w:p w14:paraId="65836C1C" w14:textId="5F7FEC63" w:rsidR="0059074C" w:rsidRPr="00A72B78" w:rsidRDefault="006E7386" w:rsidP="00235399">
      <w:pPr>
        <w:tabs>
          <w:tab w:val="left" w:pos="9356"/>
        </w:tabs>
        <w:spacing w:line="360" w:lineRule="auto"/>
        <w:ind w:firstLine="851"/>
        <w:jc w:val="both"/>
      </w:pPr>
      <w:r w:rsidRPr="00A72B78">
        <w:t>O setor florestal atualmente representa um dos cinco mais importantes segmentos para o país</w:t>
      </w:r>
      <w:r w:rsidR="002C2B2A" w:rsidRPr="00A72B78">
        <w:t>,</w:t>
      </w:r>
      <w:r w:rsidRPr="00A72B78">
        <w:t xml:space="preserve"> contribuindo com 6% do produto interno bruto industrial. Segundo dados do relatório de Produção da Extração Vegetal e da Silvicultura (</w:t>
      </w:r>
      <w:proofErr w:type="spellStart"/>
      <w:r w:rsidRPr="00A72B78">
        <w:t>Pevs</w:t>
      </w:r>
      <w:proofErr w:type="spellEnd"/>
      <w:r w:rsidRPr="00A72B78">
        <w:t>), realizado pelo IBGE (2018)</w:t>
      </w:r>
      <w:r w:rsidR="00AE42E7" w:rsidRPr="00A72B78">
        <w:t>,</w:t>
      </w:r>
      <w:r w:rsidRPr="00A72B78">
        <w:t xml:space="preserve"> e da Indústria Brasileira de Árvores (</w:t>
      </w:r>
      <w:proofErr w:type="spellStart"/>
      <w:r w:rsidRPr="00A72B78">
        <w:t>Ibá</w:t>
      </w:r>
      <w:proofErr w:type="spellEnd"/>
      <w:r w:rsidRPr="00A72B78">
        <w:t>) (2019)</w:t>
      </w:r>
      <w:r w:rsidR="00AE42E7" w:rsidRPr="00A72B78">
        <w:t>,</w:t>
      </w:r>
      <w:r w:rsidRPr="00A72B78">
        <w:t xml:space="preserve"> o faturamento das empresas brasileiras ligadas ao setor florestal em todo o Brasil passa dos R$ 85 bilhões.</w:t>
      </w:r>
    </w:p>
    <w:p w14:paraId="7DD74EFA" w14:textId="120662B5" w:rsidR="0059074C" w:rsidRPr="00A72B78" w:rsidRDefault="006E7386">
      <w:pPr>
        <w:tabs>
          <w:tab w:val="left" w:pos="9356"/>
        </w:tabs>
        <w:spacing w:line="360" w:lineRule="auto"/>
        <w:ind w:firstLine="851"/>
        <w:jc w:val="both"/>
      </w:pPr>
      <w:r w:rsidRPr="00A72B78">
        <w:t xml:space="preserve">A região norte do estado de Mato Grosso apresenta ainda vários planos de Manejo Florestal em florestas nativas, que geram renda significativa ao Estado, demonstrando assim a importância da formação de profissionais pautados no desenvolvimento sustentável. Além disso, a região apresenta potencial para crescimento na área de plantios florestais, </w:t>
      </w:r>
      <w:r w:rsidR="00AA0C3D" w:rsidRPr="00A72B78">
        <w:t xml:space="preserve">visto que </w:t>
      </w:r>
      <w:r w:rsidRPr="00A72B78">
        <w:t>já possui plantios de teca (</w:t>
      </w:r>
      <w:proofErr w:type="spellStart"/>
      <w:r w:rsidRPr="00A72B78">
        <w:rPr>
          <w:i/>
        </w:rPr>
        <w:t>Tectona</w:t>
      </w:r>
      <w:proofErr w:type="spellEnd"/>
      <w:r w:rsidRPr="00A72B78">
        <w:rPr>
          <w:i/>
        </w:rPr>
        <w:t xml:space="preserve"> </w:t>
      </w:r>
      <w:proofErr w:type="spellStart"/>
      <w:r w:rsidRPr="00A72B78">
        <w:rPr>
          <w:i/>
        </w:rPr>
        <w:t>grandis</w:t>
      </w:r>
      <w:proofErr w:type="spellEnd"/>
      <w:r w:rsidRPr="00A72B78">
        <w:t xml:space="preserve"> </w:t>
      </w:r>
      <w:proofErr w:type="spellStart"/>
      <w:r w:rsidRPr="00A72B78">
        <w:t>L.f</w:t>
      </w:r>
      <w:proofErr w:type="spellEnd"/>
      <w:r w:rsidRPr="00A72B78">
        <w:t xml:space="preserve"> ) e pinho cuiabano (</w:t>
      </w:r>
      <w:proofErr w:type="spellStart"/>
      <w:r w:rsidRPr="00A72B78">
        <w:rPr>
          <w:i/>
        </w:rPr>
        <w:t>Schizolobium</w:t>
      </w:r>
      <w:proofErr w:type="spellEnd"/>
      <w:r w:rsidRPr="00A72B78">
        <w:rPr>
          <w:i/>
        </w:rPr>
        <w:t xml:space="preserve"> </w:t>
      </w:r>
      <w:proofErr w:type="spellStart"/>
      <w:r w:rsidRPr="00A72B78">
        <w:rPr>
          <w:i/>
        </w:rPr>
        <w:t>parahyba</w:t>
      </w:r>
      <w:proofErr w:type="spellEnd"/>
      <w:r w:rsidRPr="00A72B78">
        <w:t xml:space="preserve"> var. </w:t>
      </w:r>
      <w:proofErr w:type="spellStart"/>
      <w:r w:rsidRPr="00A72B78">
        <w:rPr>
          <w:i/>
        </w:rPr>
        <w:t>amazonicum</w:t>
      </w:r>
      <w:proofErr w:type="spellEnd"/>
      <w:r w:rsidRPr="00A72B78">
        <w:t xml:space="preserve"> (Huber ex. </w:t>
      </w:r>
      <w:proofErr w:type="spellStart"/>
      <w:r w:rsidRPr="00A72B78">
        <w:t>Ducke</w:t>
      </w:r>
      <w:proofErr w:type="spellEnd"/>
      <w:r w:rsidRPr="00A72B78">
        <w:t xml:space="preserve">), com grandes perspectivas de expansão e diversificação das áreas de plantio florestal com </w:t>
      </w:r>
      <w:r w:rsidRPr="00A72B78">
        <w:rPr>
          <w:i/>
        </w:rPr>
        <w:t>Eucalyptus</w:t>
      </w:r>
      <w:r w:rsidRPr="00A72B78">
        <w:t xml:space="preserve"> spp., que será utilizado principalmente para geração de energia, e também para a produção de celulose.</w:t>
      </w:r>
    </w:p>
    <w:p w14:paraId="47FDC0BC" w14:textId="692AA86F" w:rsidR="0059074C" w:rsidRPr="00A72B78" w:rsidRDefault="006E7386" w:rsidP="00D52293">
      <w:pPr>
        <w:tabs>
          <w:tab w:val="left" w:pos="9356"/>
        </w:tabs>
        <w:spacing w:line="360" w:lineRule="auto"/>
        <w:ind w:firstLine="851"/>
        <w:jc w:val="both"/>
      </w:pPr>
      <w:r w:rsidRPr="00A72B78">
        <w:t>No Brasil</w:t>
      </w:r>
      <w:r w:rsidR="00866327" w:rsidRPr="00A72B78">
        <w:t>,</w:t>
      </w:r>
      <w:r w:rsidRPr="00A72B78">
        <w:t xml:space="preserve"> a oferta da formação em Engenharia Florestal teve início em 1960, quando foi instalado o primeiro curso no país no município de Viçosa (MG), com o apoio da FAO, órgão das Nações Unidas para a Agricultura</w:t>
      </w:r>
      <w:r w:rsidR="007D3C1D" w:rsidRPr="00A72B78">
        <w:t xml:space="preserve">. Nessa ocasião </w:t>
      </w:r>
      <w:r w:rsidRPr="00A72B78">
        <w:t>foi criada a primeira Escola Nacional de Florestas, mediante um acordo firmado entre a Universidade Federal de Viçosa e os Ministérios da Agricultura</w:t>
      </w:r>
      <w:r w:rsidR="001E70E0" w:rsidRPr="00A72B78">
        <w:t>,</w:t>
      </w:r>
      <w:r w:rsidRPr="00A72B78">
        <w:t xml:space="preserve"> da Educação e</w:t>
      </w:r>
      <w:r w:rsidR="001E70E0" w:rsidRPr="00A72B78">
        <w:t xml:space="preserve"> da </w:t>
      </w:r>
      <w:r w:rsidRPr="00A72B78">
        <w:t xml:space="preserve">Cultura. Entretanto, por razões diversas, não foi possível a continuação desse acordo em virtude da transferência da </w:t>
      </w:r>
      <w:r w:rsidR="00E5593C" w:rsidRPr="00A72B78">
        <w:t xml:space="preserve">escola </w:t>
      </w:r>
      <w:r w:rsidRPr="00A72B78">
        <w:t xml:space="preserve">para a Universidade Federal do Paraná, em Curitiba, em 14 de novembro de 1963 (KENGEN,2019). </w:t>
      </w:r>
      <w:r w:rsidR="00E3083F" w:rsidRPr="00A72B78">
        <w:t>Este</w:t>
      </w:r>
      <w:r w:rsidRPr="00A72B78">
        <w:t xml:space="preserve"> curso </w:t>
      </w:r>
      <w:r w:rsidR="00E3083F" w:rsidRPr="00A72B78">
        <w:t xml:space="preserve">era </w:t>
      </w:r>
      <w:r w:rsidRPr="00A72B78">
        <w:t>focado na produção florestal, com a formação de profissionais que atendessem a uma indústria de base florestal em formação, principalmente voltada para</w:t>
      </w:r>
      <w:r w:rsidR="0078582A" w:rsidRPr="00A72B78">
        <w:t xml:space="preserve"> a</w:t>
      </w:r>
      <w:r w:rsidRPr="00A72B78">
        <w:t xml:space="preserve"> produção de celulose e papel. Indústria esta que era fomentada pela política de incentivos fiscais, o que auxiliou o incentivo na pesquisa com espécies de rápido crescimento, possibilitando assim que o Brasil se tornasse um dos principais produtores florestais do mundo, principalmente na produção de celulose de fibra curta, proveniente de plantios de </w:t>
      </w:r>
      <w:r w:rsidRPr="00A72B78">
        <w:rPr>
          <w:i/>
        </w:rPr>
        <w:t>Eucalyptus</w:t>
      </w:r>
      <w:r w:rsidRPr="00A72B78">
        <w:t xml:space="preserve"> spp. Atualmente o Brasil é o maior exportador de celulose do mundo e um dos maiores produtores mundiais dessa importante matéria-prima (IBÁ, 2019). </w:t>
      </w:r>
    </w:p>
    <w:p w14:paraId="6CD7C622" w14:textId="0EDB2B42" w:rsidR="0059074C" w:rsidRPr="00A72B78" w:rsidRDefault="006E7386" w:rsidP="00235399">
      <w:pPr>
        <w:tabs>
          <w:tab w:val="left" w:pos="9356"/>
        </w:tabs>
        <w:spacing w:line="360" w:lineRule="auto"/>
        <w:ind w:firstLine="851"/>
        <w:jc w:val="both"/>
      </w:pPr>
      <w:r w:rsidRPr="00A72B78">
        <w:t>Nos anos seguintes</w:t>
      </w:r>
      <w:r w:rsidR="00464692" w:rsidRPr="00A72B78">
        <w:t>,</w:t>
      </w:r>
      <w:r w:rsidRPr="00A72B78">
        <w:t xml:space="preserve"> houve a criação de sete cursos na década de 1970, cinco na década de 1980 e mais cinco na década de 1990, perfazendo um total de 20 escolas até o ano 2000. Cabe destacar que</w:t>
      </w:r>
      <w:r w:rsidR="00894A74" w:rsidRPr="00A72B78">
        <w:t>,</w:t>
      </w:r>
      <w:r w:rsidRPr="00A72B78">
        <w:t xml:space="preserve"> a partir da década de 80, a concepção do curso de Engenharia Florestal passa por significativas mudanças, formando profissionais com perfil multidisciplinar, com enfoque no uso sustentável dos recursos naturais.</w:t>
      </w:r>
    </w:p>
    <w:p w14:paraId="2CD8FE63" w14:textId="590058AD" w:rsidR="0059074C" w:rsidRPr="00A72B78" w:rsidRDefault="006E7386">
      <w:pPr>
        <w:tabs>
          <w:tab w:val="left" w:pos="9356"/>
        </w:tabs>
        <w:spacing w:line="360" w:lineRule="auto"/>
        <w:ind w:firstLine="851"/>
        <w:jc w:val="both"/>
      </w:pPr>
      <w:r w:rsidRPr="00A72B78">
        <w:t>Segundo o Censo da Educação Superior do ano de 2017, o país conta</w:t>
      </w:r>
      <w:r w:rsidR="00894A74" w:rsidRPr="00A72B78">
        <w:t>va</w:t>
      </w:r>
      <w:r w:rsidRPr="00A72B78">
        <w:t xml:space="preserve"> com 72 cursos de nível Bacharelado, na modalidade presencial ofertados em 62 Instituições de Ensino Superior, divididos nas cinco regiões administrativas do país. Des</w:t>
      </w:r>
      <w:r w:rsidR="006344C7" w:rsidRPr="00A72B78">
        <w:t>s</w:t>
      </w:r>
      <w:r w:rsidRPr="00A72B78">
        <w:t>e total, a Região Centro-Oeste oferece nove cursos de Graduação em Engenharia Florestal, o menor número entre as regiões brasileiras, sendo que o maior número se encontra na região sudeste, com 16 cursos, seguida pela região sul</w:t>
      </w:r>
      <w:r w:rsidR="00972092" w:rsidRPr="00A72B78">
        <w:t>,</w:t>
      </w:r>
      <w:r w:rsidRPr="00A72B78">
        <w:t xml:space="preserve"> com 13 cursos (dados do Serviço Florestal Brasileiro </w:t>
      </w:r>
      <w:r w:rsidR="00972092" w:rsidRPr="00A72B78">
        <w:t>[</w:t>
      </w:r>
      <w:r w:rsidRPr="00A72B78">
        <w:t>BRASIL, 2019</w:t>
      </w:r>
      <w:r w:rsidR="00972092" w:rsidRPr="00A72B78">
        <w:t>]).</w:t>
      </w:r>
    </w:p>
    <w:p w14:paraId="1BA3F582" w14:textId="21895853" w:rsidR="0059074C" w:rsidRPr="00A72B78" w:rsidRDefault="006E7386">
      <w:pPr>
        <w:tabs>
          <w:tab w:val="left" w:pos="9356"/>
        </w:tabs>
        <w:spacing w:line="360" w:lineRule="auto"/>
        <w:ind w:firstLine="851"/>
        <w:jc w:val="both"/>
      </w:pPr>
      <w:r w:rsidRPr="00A72B78">
        <w:t xml:space="preserve">O curso de Bacharelado em Engenharia Florestal da UNEMAT - Campus Universitário de Alta Floresta foi criado e autorizado através da Resolução </w:t>
      </w:r>
      <w:r w:rsidR="00235399" w:rsidRPr="00A72B78">
        <w:t xml:space="preserve">nº </w:t>
      </w:r>
      <w:r w:rsidRPr="00A72B78">
        <w:t xml:space="preserve">017/2001 - CONSUNI, com ingresso anual através de Concurso Vestibular, com oferta de 40 (Quarenta) vagas, e funcionamento em período integral. Por meio da Resolução nº 041/2001 </w:t>
      </w:r>
      <w:r w:rsidR="0034458B" w:rsidRPr="00A72B78">
        <w:t>–</w:t>
      </w:r>
      <w:r w:rsidRPr="00A72B78">
        <w:t xml:space="preserve"> CONSUNI</w:t>
      </w:r>
      <w:r w:rsidR="0034458B" w:rsidRPr="00A72B78">
        <w:t>,</w:t>
      </w:r>
      <w:r w:rsidRPr="00A72B78">
        <w:t xml:space="preserve"> foi criado o Departamento de Engenharia Florestal no Campus Universitário de Alta Floresta. Posteriormente, a Resolução nº 062/2001 - CONEPE aprovou o Projeto do Curso de Bacharelado em Engenharia Florestal do Campus Universitário de Alta Floresta. A primeira turma de discentes a ingressar no curso de Engenharia Florestal ocorreu em agosto de 2001, no Regime Anual, tendo colado grau em julho de 2005.</w:t>
      </w:r>
    </w:p>
    <w:p w14:paraId="7C0E3206" w14:textId="11FD5920" w:rsidR="0059074C" w:rsidRPr="00A72B78" w:rsidRDefault="006E7386">
      <w:pPr>
        <w:tabs>
          <w:tab w:val="left" w:pos="9356"/>
        </w:tabs>
        <w:spacing w:line="360" w:lineRule="auto"/>
        <w:ind w:firstLine="851"/>
        <w:jc w:val="both"/>
      </w:pPr>
      <w:r w:rsidRPr="00A72B78">
        <w:t xml:space="preserve">O Curso de Engenharia Florestal foi reconhecido pela primeira vez através da Portaria nº 372/04 - CEE/MT (Conselho Estadual de Educação do Estado de Mato Grosso), pelo prazo de 02 (dois) anos a partir de 05 de novembro de 2004. Em janeiro de 2004 deu-se início ao Regime Semestral do Curso de Engenharia Florestal, com uma Matriz Curricular totalmente reformulada, aprovada através da Resolução nº 042/2006 Ad referendum do CONEPE. </w:t>
      </w:r>
    </w:p>
    <w:p w14:paraId="47A1FA0E" w14:textId="1024EE68" w:rsidR="0059074C" w:rsidRPr="00A72B78" w:rsidRDefault="006E7386">
      <w:pPr>
        <w:tabs>
          <w:tab w:val="left" w:pos="9356"/>
        </w:tabs>
        <w:spacing w:line="360" w:lineRule="auto"/>
        <w:ind w:firstLine="851"/>
        <w:jc w:val="both"/>
      </w:pPr>
      <w:r w:rsidRPr="00A72B78">
        <w:t>Por meio da Portaria nº 244/2006 – CEE/MT, o curso de Engenharia Florestal teve a sua renovação de reconhecimento concedida por mais 03 (três) anos, entre o período de 06/11/2006 e 05/11/2009. A partir do segundo semestre do ano de 2009, o curso foi integralizado em cinco anos</w:t>
      </w:r>
      <w:r w:rsidR="00D52293" w:rsidRPr="00A72B78">
        <w:t>,</w:t>
      </w:r>
      <w:r w:rsidRPr="00A72B78">
        <w:t xml:space="preserve"> atendendo </w:t>
      </w:r>
      <w:r w:rsidR="00D52293" w:rsidRPr="00A72B78">
        <w:t xml:space="preserve">à </w:t>
      </w:r>
      <w:r w:rsidRPr="00A72B78">
        <w:t xml:space="preserve">resolução CNE/CES 1/2006, </w:t>
      </w:r>
      <w:r w:rsidR="00D52293" w:rsidRPr="00A72B78">
        <w:t xml:space="preserve">publicada </w:t>
      </w:r>
      <w:r w:rsidRPr="00A72B78">
        <w:t>no DOU de 03/02/2006, Resolução CNE/CES 2/2007, publicada no DOU de 17/09/07 e através da Resolução nº 007/2009</w:t>
      </w:r>
      <w:r w:rsidR="0020456A" w:rsidRPr="00A72B78">
        <w:t>,</w:t>
      </w:r>
      <w:r w:rsidRPr="00A72B78">
        <w:t xml:space="preserve"> que aprovou a reestruturação do Projeto Político Pedagógico do Curso de Bacharelado em Engenharia Florestal. Posteriormente o curso de Engenharia Florestal teve o reconhecimento concedido por 05 (cinco) anos, entre o período de 23/11/2010 e 23/11/2015, Portaria nº 067/2010 – CEE/MT. </w:t>
      </w:r>
    </w:p>
    <w:p w14:paraId="2C02B7E4" w14:textId="4FB8016A" w:rsidR="0059074C" w:rsidRPr="00A72B78" w:rsidRDefault="006E7386">
      <w:pPr>
        <w:tabs>
          <w:tab w:val="left" w:pos="9356"/>
        </w:tabs>
        <w:spacing w:line="360" w:lineRule="auto"/>
        <w:ind w:firstLine="851"/>
        <w:jc w:val="both"/>
      </w:pPr>
      <w:r w:rsidRPr="00A72B78">
        <w:t>No ano de 2013</w:t>
      </w:r>
      <w:r w:rsidR="004371D0" w:rsidRPr="00A72B78">
        <w:t>,</w:t>
      </w:r>
      <w:r w:rsidRPr="00A72B78">
        <w:t xml:space="preserve"> houve nova reformulação da matriz curricular do curso de graduação em Engenharia Florestal seguindo as diretrizes da Resolução 05/2011</w:t>
      </w:r>
      <w:r w:rsidR="00235399" w:rsidRPr="00A72B78">
        <w:t>–</w:t>
      </w:r>
      <w:r w:rsidR="00D52293" w:rsidRPr="00A72B78">
        <w:t xml:space="preserve"> </w:t>
      </w:r>
      <w:r w:rsidRPr="00A72B78">
        <w:t>CONEPE, com duração de cinco anos letivos. A Resolução nº 026/2013 – CONEPE aprovou a reestruturação do Projeto Pedagógico do Curso de Bacharelado em Engenharia Florestal e</w:t>
      </w:r>
      <w:r w:rsidR="004371D0" w:rsidRPr="00A72B78">
        <w:t>,</w:t>
      </w:r>
      <w:r w:rsidRPr="00A72B78">
        <w:t xml:space="preserve"> nes</w:t>
      </w:r>
      <w:r w:rsidR="004371D0" w:rsidRPr="00A72B78">
        <w:t>s</w:t>
      </w:r>
      <w:r w:rsidRPr="00A72B78">
        <w:t>a reformulação</w:t>
      </w:r>
      <w:r w:rsidR="004371D0" w:rsidRPr="00A72B78">
        <w:t>,</w:t>
      </w:r>
      <w:r w:rsidRPr="00A72B78">
        <w:t xml:space="preserve"> houve significativas mudanças nas cargas horárias de algumas disciplinas, eliminação de diversos pré-requisitos de disciplinas e acréscimo de disciplinas</w:t>
      </w:r>
      <w:r w:rsidR="00E31B6C" w:rsidRPr="00A72B78">
        <w:t>,</w:t>
      </w:r>
      <w:r w:rsidRPr="00A72B78">
        <w:t xml:space="preserve"> principalmente no que se refere à área de geoprocessamento. Com essa reformulação, o discente formado no curso de Engenharia Florestal da Unemat passou a ter habilitação em geoprocessamento seguindo a regulamentação da Decisão Plenária 2087/2004 do sistema </w:t>
      </w:r>
      <w:proofErr w:type="spellStart"/>
      <w:r w:rsidRPr="00A72B78">
        <w:t>Confea</w:t>
      </w:r>
      <w:proofErr w:type="spellEnd"/>
      <w:r w:rsidRPr="00A72B78">
        <w:t>/CREA.</w:t>
      </w:r>
    </w:p>
    <w:p w14:paraId="7F556045" w14:textId="5D59C23B" w:rsidR="0059074C" w:rsidRPr="00A72B78" w:rsidRDefault="006E7386">
      <w:pPr>
        <w:tabs>
          <w:tab w:val="left" w:pos="9356"/>
        </w:tabs>
        <w:spacing w:line="360" w:lineRule="auto"/>
        <w:ind w:firstLine="851"/>
        <w:jc w:val="both"/>
      </w:pPr>
      <w:r w:rsidRPr="00A72B78">
        <w:t xml:space="preserve">No ano de 2015, o curso obteve renovação do reconhecimento (Portaria nº 050/2015-GAB/CEE-MT) pelo período de quatro anos. Em 2019, a Portaria nº 051/2019-GAB/CEE-MT renovou o Reconhecimento do Curso de Graduação em Engenharia Florestal da UNEMAT até a Publicação do CPC do Ciclo Avaliativo referente ao ano de 2019. </w:t>
      </w:r>
    </w:p>
    <w:p w14:paraId="095B2AFC" w14:textId="1DC74F12" w:rsidR="0059074C" w:rsidRPr="00A72B78" w:rsidRDefault="006E7386">
      <w:pPr>
        <w:tabs>
          <w:tab w:val="left" w:pos="9356"/>
        </w:tabs>
        <w:spacing w:line="360" w:lineRule="auto"/>
        <w:ind w:firstLine="851"/>
        <w:jc w:val="both"/>
      </w:pPr>
      <w:r w:rsidRPr="00A72B78">
        <w:t xml:space="preserve">Em 2020, atendendo </w:t>
      </w:r>
      <w:r w:rsidR="00194B4D" w:rsidRPr="00A72B78">
        <w:t xml:space="preserve">à </w:t>
      </w:r>
      <w:r w:rsidRPr="00A72B78">
        <w:t>Instrução Normativa nº 003/2019 da Universidade do Estado de Mato Grosso</w:t>
      </w:r>
      <w:r w:rsidR="00194B4D" w:rsidRPr="00A72B78">
        <w:t>,</w:t>
      </w:r>
      <w:r w:rsidRPr="00A72B78">
        <w:t xml:space="preserve"> o curso passa por nova reestruturação curricular</w:t>
      </w:r>
      <w:r w:rsidR="00662013" w:rsidRPr="00A72B78">
        <w:t>, a</w:t>
      </w:r>
      <w:r w:rsidRPr="00A72B78">
        <w:t>presentando carga horária total de 3</w:t>
      </w:r>
      <w:r w:rsidR="008E0B79" w:rsidRPr="00A72B78">
        <w:t>977</w:t>
      </w:r>
      <w:r w:rsidR="00DB37AF" w:rsidRPr="00A72B78">
        <w:t xml:space="preserve"> h</w:t>
      </w:r>
      <w:r w:rsidRPr="00A72B78">
        <w:t xml:space="preserve">. </w:t>
      </w:r>
      <w:r w:rsidR="007D4714" w:rsidRPr="00A72B78">
        <w:t xml:space="preserve">Nessa </w:t>
      </w:r>
      <w:r w:rsidRPr="00A72B78">
        <w:t>reformulação</w:t>
      </w:r>
      <w:r w:rsidR="007D4714" w:rsidRPr="00A72B78">
        <w:t>,</w:t>
      </w:r>
      <w:r w:rsidRPr="00A72B78">
        <w:t xml:space="preserve"> o curso adotou a oferta de créditos a distância para algumas disciplinas, conforme apresentado no ementário, mas manteve a habilitação em geoprocessamento conforme regulamentação do sistema </w:t>
      </w:r>
      <w:proofErr w:type="spellStart"/>
      <w:r w:rsidRPr="00A72B78">
        <w:t>Confea</w:t>
      </w:r>
      <w:proofErr w:type="spellEnd"/>
      <w:r w:rsidRPr="00A72B78">
        <w:t xml:space="preserve">/CREA (Decisão Plenária 2087/2004). Destaca-se que a creditação </w:t>
      </w:r>
      <w:r w:rsidR="007D4714" w:rsidRPr="00A72B78">
        <w:t>a</w:t>
      </w:r>
      <w:r w:rsidRPr="00A72B78">
        <w:t xml:space="preserve"> distância não é superior aos 20% da carga horária total, conforme regulamentação do MEC (Portaria nº 1.134/2016).</w:t>
      </w:r>
    </w:p>
    <w:p w14:paraId="098CB907" w14:textId="7B5D9857" w:rsidR="0059074C" w:rsidRPr="00A72B78" w:rsidRDefault="0059074C">
      <w:pPr>
        <w:pBdr>
          <w:top w:val="nil"/>
          <w:left w:val="nil"/>
          <w:bottom w:val="nil"/>
          <w:right w:val="nil"/>
          <w:between w:val="nil"/>
        </w:pBdr>
        <w:tabs>
          <w:tab w:val="left" w:pos="142"/>
        </w:tabs>
        <w:spacing w:line="360" w:lineRule="auto"/>
        <w:ind w:left="720"/>
        <w:jc w:val="both"/>
        <w:rPr>
          <w:color w:val="000000"/>
        </w:rPr>
      </w:pPr>
    </w:p>
    <w:p w14:paraId="76A2ECD9" w14:textId="479108D3" w:rsidR="0059074C" w:rsidRPr="00A72B78" w:rsidRDefault="003112FC" w:rsidP="003112FC">
      <w:pPr>
        <w:pStyle w:val="Ttulo2"/>
        <w:jc w:val="left"/>
      </w:pPr>
      <w:bookmarkStart w:id="2" w:name="_Toc48830932"/>
      <w:r w:rsidRPr="00A72B78">
        <w:t xml:space="preserve">1.2 </w:t>
      </w:r>
      <w:r w:rsidR="006E7386" w:rsidRPr="00A72B78">
        <w:t>Atos jurídico-administrativos do curso de Engenharia Florestal</w:t>
      </w:r>
      <w:bookmarkEnd w:id="2"/>
    </w:p>
    <w:p w14:paraId="63654095" w14:textId="77777777" w:rsidR="0059074C" w:rsidRPr="00A72B78" w:rsidRDefault="006E7386" w:rsidP="00C62C1F">
      <w:pPr>
        <w:numPr>
          <w:ilvl w:val="0"/>
          <w:numId w:val="3"/>
        </w:numPr>
        <w:spacing w:line="360" w:lineRule="auto"/>
        <w:ind w:left="142" w:firstLine="0"/>
        <w:jc w:val="both"/>
      </w:pPr>
      <w:r w:rsidRPr="00A72B78">
        <w:t>Decreto-lei Federal nº 8.620/1946. Dispõe sobre a regulamentação do exercício de profissões de engenheiro, de arquiteto e de agrimensor, regida pelo Decreto nº 23.569, de 11 de dezembro de 1933, e dá outras providências.</w:t>
      </w:r>
    </w:p>
    <w:p w14:paraId="3E6B88CB" w14:textId="77777777" w:rsidR="0059074C" w:rsidRPr="00A72B78" w:rsidRDefault="006E7386" w:rsidP="00C62C1F">
      <w:pPr>
        <w:numPr>
          <w:ilvl w:val="0"/>
          <w:numId w:val="3"/>
        </w:numPr>
        <w:spacing w:line="360" w:lineRule="auto"/>
        <w:ind w:left="142" w:firstLine="0"/>
        <w:jc w:val="both"/>
      </w:pPr>
      <w:r w:rsidRPr="00A72B78">
        <w:t>Decreto Federal n° 48.247 /1960, com o apoio da FAO, órgão das Nações Unidas para a Agricultura, foi criada em Viçosa-MG, a primeira Escola Nacional de Florestas. </w:t>
      </w:r>
    </w:p>
    <w:p w14:paraId="3E6BA678" w14:textId="213DD4DA" w:rsidR="0059074C" w:rsidRPr="00A72B78" w:rsidRDefault="006E7386" w:rsidP="00C62C1F">
      <w:pPr>
        <w:numPr>
          <w:ilvl w:val="0"/>
          <w:numId w:val="3"/>
        </w:numPr>
        <w:spacing w:line="360" w:lineRule="auto"/>
        <w:ind w:left="142" w:firstLine="0"/>
        <w:jc w:val="both"/>
      </w:pPr>
      <w:r w:rsidRPr="00A72B78">
        <w:t>Decreto Federal nº 52.828/1963</w:t>
      </w:r>
      <w:r w:rsidR="00235399" w:rsidRPr="00A72B78">
        <w:t>,</w:t>
      </w:r>
      <w:r w:rsidRPr="00A72B78">
        <w:t xml:space="preserve"> incorpora a Escola Nacional de Florestas, criada pelo Decreto n.º 48.247 de 30 de maio de 1960, à Universidade do Paraná, e dá outras providências.</w:t>
      </w:r>
    </w:p>
    <w:p w14:paraId="42DE1173" w14:textId="47313A73" w:rsidR="0059074C" w:rsidRPr="00A72B78" w:rsidRDefault="006E7386" w:rsidP="00C62C1F">
      <w:pPr>
        <w:numPr>
          <w:ilvl w:val="0"/>
          <w:numId w:val="3"/>
        </w:numPr>
        <w:spacing w:line="360" w:lineRule="auto"/>
        <w:ind w:left="142" w:firstLine="0"/>
        <w:jc w:val="both"/>
      </w:pPr>
      <w:r w:rsidRPr="00A72B78">
        <w:t>Lei Federal nº 4.643/ 1965</w:t>
      </w:r>
      <w:r w:rsidR="005B2085" w:rsidRPr="00A72B78">
        <w:t>.</w:t>
      </w:r>
      <w:r w:rsidRPr="00A72B78">
        <w:t xml:space="preserve"> Determina a inclusão da especialização de engenheiro florestal na enumeração do art. 16 do Decreto-lei nº 8.620, de 10 de janeiro de 1946.</w:t>
      </w:r>
    </w:p>
    <w:p w14:paraId="5C504A08" w14:textId="77777777" w:rsidR="0059074C" w:rsidRPr="00A72B78" w:rsidRDefault="006042F9" w:rsidP="00C62C1F">
      <w:pPr>
        <w:numPr>
          <w:ilvl w:val="0"/>
          <w:numId w:val="3"/>
        </w:numPr>
        <w:spacing w:line="360" w:lineRule="auto"/>
        <w:ind w:left="142" w:firstLine="0"/>
        <w:jc w:val="both"/>
        <w:rPr>
          <w:b/>
        </w:rPr>
      </w:pPr>
      <w:hyperlink r:id="rId11">
        <w:r w:rsidR="006E7386" w:rsidRPr="00A72B78">
          <w:rPr>
            <w:color w:val="000000"/>
          </w:rPr>
          <w:t>Lei Federal nº 5.194/1966.</w:t>
        </w:r>
      </w:hyperlink>
      <w:r w:rsidR="006E7386" w:rsidRPr="00A72B78">
        <w:rPr>
          <w:b/>
        </w:rPr>
        <w:t xml:space="preserve"> </w:t>
      </w:r>
      <w:r w:rsidR="006E7386" w:rsidRPr="00A72B78">
        <w:t>Regula o exercício das profissões de Engenheiro, Arquiteto e Engenheiro-Agrônomo, e dá outras providências.</w:t>
      </w:r>
    </w:p>
    <w:p w14:paraId="0F350C45" w14:textId="62C4FD84" w:rsidR="0059074C" w:rsidRPr="00A72B78" w:rsidRDefault="006E7386" w:rsidP="00C62C1F">
      <w:pPr>
        <w:numPr>
          <w:ilvl w:val="0"/>
          <w:numId w:val="3"/>
        </w:numPr>
        <w:spacing w:line="360" w:lineRule="auto"/>
        <w:ind w:left="142" w:firstLine="0"/>
        <w:jc w:val="both"/>
      </w:pPr>
      <w:r w:rsidRPr="00A72B78">
        <w:t>Resolução nº 218/1973 do Conselho Federal de Engenharia e Agronomia, regulamenta a profissão de Engenheiro Florestal no Brasil.</w:t>
      </w:r>
    </w:p>
    <w:p w14:paraId="0124741C" w14:textId="77777777" w:rsidR="0059074C" w:rsidRPr="00A72B78" w:rsidRDefault="006042F9" w:rsidP="00C62C1F">
      <w:pPr>
        <w:numPr>
          <w:ilvl w:val="0"/>
          <w:numId w:val="3"/>
        </w:numPr>
        <w:spacing w:line="360" w:lineRule="auto"/>
        <w:ind w:left="142" w:firstLine="0"/>
        <w:jc w:val="both"/>
      </w:pPr>
      <w:hyperlink r:id="rId12">
        <w:r w:rsidR="006E7386" w:rsidRPr="00A72B78">
          <w:rPr>
            <w:color w:val="000000"/>
          </w:rPr>
          <w:t>Decreto Federal nº 79.137/1977.</w:t>
        </w:r>
      </w:hyperlink>
      <w:r w:rsidR="006E7386" w:rsidRPr="00A72B78">
        <w:rPr>
          <w:b/>
        </w:rPr>
        <w:t xml:space="preserve"> </w:t>
      </w:r>
      <w:r w:rsidR="006E7386" w:rsidRPr="00A72B78">
        <w:t>Inclui na classificação de órgãos de deliberação coletiva, aprovada pelo Decreto nº 69.907, de 7 de janeiro de 1972, as Entidades de Fiscalização do Exercício das profissões liberais.</w:t>
      </w:r>
    </w:p>
    <w:p w14:paraId="6E86FCC2" w14:textId="77777777" w:rsidR="0059074C" w:rsidRPr="00A72B78" w:rsidRDefault="006E7386" w:rsidP="00C62C1F">
      <w:pPr>
        <w:numPr>
          <w:ilvl w:val="0"/>
          <w:numId w:val="3"/>
        </w:numPr>
        <w:spacing w:line="360" w:lineRule="auto"/>
        <w:ind w:left="142" w:firstLine="0"/>
        <w:jc w:val="both"/>
      </w:pPr>
      <w:r w:rsidRPr="00A72B78">
        <w:t>Lei Federal nº 8.195/1991. Altera a Lei n° 5.194, de 24 de dezembro de 1966, que regula o exercício das profissões de Engenheiro, Arquiteto e Engenheiro Agrônomo, e dá outras providências.</w:t>
      </w:r>
    </w:p>
    <w:p w14:paraId="4B9B8D39" w14:textId="3CA13647" w:rsidR="0059074C" w:rsidRPr="00A72B78" w:rsidRDefault="006E7386" w:rsidP="00C62C1F">
      <w:pPr>
        <w:numPr>
          <w:ilvl w:val="0"/>
          <w:numId w:val="5"/>
        </w:numPr>
        <w:spacing w:line="360" w:lineRule="auto"/>
        <w:ind w:left="142" w:firstLine="0"/>
        <w:jc w:val="both"/>
      </w:pPr>
      <w:r w:rsidRPr="00A72B78">
        <w:t>Resolução nº 017/2001 – CONSUNI-UNEMAT, autoriza a criação do Curso de Engenharia Florestal na UNEMAT, com ingresso anual, através de Concurso Vestibular, com oferta de 40 (Quarenta) vagas, e funcionamento em período integral.</w:t>
      </w:r>
    </w:p>
    <w:p w14:paraId="2985948E" w14:textId="2D880179" w:rsidR="0059074C" w:rsidRPr="00A72B78" w:rsidRDefault="006E7386" w:rsidP="00C62C1F">
      <w:pPr>
        <w:numPr>
          <w:ilvl w:val="0"/>
          <w:numId w:val="5"/>
        </w:numPr>
        <w:spacing w:line="360" w:lineRule="auto"/>
        <w:ind w:left="142" w:firstLine="0"/>
        <w:jc w:val="both"/>
      </w:pPr>
      <w:r w:rsidRPr="00A72B78">
        <w:t>Resolução nº 041/2001 – CONSUNI-UNEMAT, cria o Departamento de Engenharia Florestal no Campus Universitário de Alta Floresta.</w:t>
      </w:r>
    </w:p>
    <w:p w14:paraId="04A0E50E" w14:textId="696A3316" w:rsidR="0059074C" w:rsidRPr="00A72B78" w:rsidRDefault="006E7386" w:rsidP="00C62C1F">
      <w:pPr>
        <w:numPr>
          <w:ilvl w:val="0"/>
          <w:numId w:val="5"/>
        </w:numPr>
        <w:spacing w:line="360" w:lineRule="auto"/>
        <w:ind w:left="142" w:firstLine="0"/>
        <w:jc w:val="both"/>
      </w:pPr>
      <w:r w:rsidRPr="00A72B78">
        <w:t>Resolução nº 062/2001 – CONEPE-UNEMAT, aprovou o Projeto do Curso de Bacharelado em Engenharia Florestal do Campus Universitário de Alta Floresta.</w:t>
      </w:r>
    </w:p>
    <w:p w14:paraId="2B7FF8EB" w14:textId="383B6338" w:rsidR="0059074C" w:rsidRPr="00A72B78" w:rsidRDefault="006E7386" w:rsidP="00C62C1F">
      <w:pPr>
        <w:numPr>
          <w:ilvl w:val="0"/>
          <w:numId w:val="5"/>
        </w:numPr>
        <w:spacing w:line="360" w:lineRule="auto"/>
        <w:ind w:left="142" w:firstLine="0"/>
        <w:jc w:val="both"/>
      </w:pPr>
      <w:r w:rsidRPr="00A72B78">
        <w:t>Portaria nº 372/04 - CEE/MT (Conselho Estadual de Educação do Estado de Mato Grosso), reconheceu pela primeira vez o Curso de Engenharia Florestal pelo prazo de 02 (dois) anos.</w:t>
      </w:r>
    </w:p>
    <w:p w14:paraId="677D1700" w14:textId="2D188B45" w:rsidR="0059074C" w:rsidRPr="00A72B78" w:rsidRDefault="006E7386" w:rsidP="00C62C1F">
      <w:pPr>
        <w:numPr>
          <w:ilvl w:val="0"/>
          <w:numId w:val="5"/>
        </w:numPr>
        <w:spacing w:line="360" w:lineRule="auto"/>
        <w:ind w:left="142" w:firstLine="0"/>
        <w:jc w:val="both"/>
      </w:pPr>
      <w:r w:rsidRPr="00A72B78">
        <w:t>Resolução nº 042/2006 Ad referendum do CONEPE-UNEMAT, aprova a reformulação da Matriz Curricular do Curso de Engenharia Florestal com regime semestral.</w:t>
      </w:r>
    </w:p>
    <w:p w14:paraId="44E84DB7" w14:textId="0524EC2F" w:rsidR="0059074C" w:rsidRPr="00A72B78" w:rsidRDefault="006E7386" w:rsidP="00C62C1F">
      <w:pPr>
        <w:numPr>
          <w:ilvl w:val="0"/>
          <w:numId w:val="5"/>
        </w:numPr>
        <w:spacing w:line="360" w:lineRule="auto"/>
        <w:ind w:left="142" w:firstLine="0"/>
        <w:jc w:val="both"/>
      </w:pPr>
      <w:r w:rsidRPr="00A72B78">
        <w:t xml:space="preserve">Portaria nº 244/2006 – CEE/MT, renovação </w:t>
      </w:r>
      <w:r w:rsidR="00B609AB" w:rsidRPr="00A72B78">
        <w:t>d</w:t>
      </w:r>
      <w:r w:rsidRPr="00A72B78">
        <w:t>o reconhecimento do curso de Engenharia Florestal, por 03 (três) anos, entre o período de 06/11/2006 e 05/11/2009. </w:t>
      </w:r>
    </w:p>
    <w:p w14:paraId="1EFA42D8" w14:textId="77777777" w:rsidR="0059074C" w:rsidRPr="00A72B78" w:rsidRDefault="006E7386" w:rsidP="00C62C1F">
      <w:pPr>
        <w:numPr>
          <w:ilvl w:val="0"/>
          <w:numId w:val="5"/>
        </w:numPr>
        <w:spacing w:line="360" w:lineRule="auto"/>
        <w:ind w:left="142" w:firstLine="0"/>
        <w:jc w:val="both"/>
      </w:pPr>
      <w:r w:rsidRPr="00A72B78">
        <w:t>Portaria nº 067/2010 – CEE/MT, renova o reconhecimento do curso de Engenharia Florestal por 05 (cinco) anos, entre o período de 23/11/2010 e 23/11/2015. </w:t>
      </w:r>
    </w:p>
    <w:p w14:paraId="01E31863" w14:textId="51E96984" w:rsidR="0059074C" w:rsidRPr="00A72B78" w:rsidRDefault="006E7386" w:rsidP="00C62C1F">
      <w:pPr>
        <w:numPr>
          <w:ilvl w:val="0"/>
          <w:numId w:val="5"/>
        </w:numPr>
        <w:spacing w:line="360" w:lineRule="auto"/>
        <w:ind w:left="142" w:firstLine="0"/>
        <w:jc w:val="both"/>
      </w:pPr>
      <w:r w:rsidRPr="00A72B78">
        <w:t>No ano de 2009</w:t>
      </w:r>
      <w:r w:rsidR="00ED24BA" w:rsidRPr="00A72B78">
        <w:t>,</w:t>
      </w:r>
      <w:r w:rsidRPr="00A72B78">
        <w:t xml:space="preserve"> no segundo semestre</w:t>
      </w:r>
      <w:r w:rsidR="005B573F" w:rsidRPr="00A72B78">
        <w:t>,</w:t>
      </w:r>
      <w:r w:rsidRPr="00A72B78">
        <w:t xml:space="preserve"> o curso foi integralizado em cinco anos atendendo </w:t>
      </w:r>
      <w:r w:rsidR="005B573F" w:rsidRPr="00A72B78">
        <w:t xml:space="preserve">à </w:t>
      </w:r>
      <w:r w:rsidRPr="00A72B78">
        <w:t xml:space="preserve">resolução CNE/CES 1/2006, </w:t>
      </w:r>
      <w:r w:rsidR="005B573F" w:rsidRPr="00A72B78">
        <w:t xml:space="preserve">publicada </w:t>
      </w:r>
      <w:r w:rsidRPr="00A72B78">
        <w:t>no DOU de 03/02/2006</w:t>
      </w:r>
      <w:r w:rsidR="00235399" w:rsidRPr="00A72B78">
        <w:t>,</w:t>
      </w:r>
      <w:r w:rsidRPr="00A72B78">
        <w:t xml:space="preserve"> e Resolução CNE/CES 2/2007, publicada no DOU de 17/09/07, através da Resolução nº 007/2009 que aprovou a reestruturação do Projeto Político Pedagógico do Curso de Bacharelado em Engenharia Florestal.</w:t>
      </w:r>
    </w:p>
    <w:p w14:paraId="002B3F1F" w14:textId="2D04131E" w:rsidR="0059074C" w:rsidRPr="00A72B78" w:rsidRDefault="006E7386" w:rsidP="00C62C1F">
      <w:pPr>
        <w:numPr>
          <w:ilvl w:val="0"/>
          <w:numId w:val="5"/>
        </w:numPr>
        <w:spacing w:line="360" w:lineRule="auto"/>
        <w:ind w:left="142" w:firstLine="0"/>
        <w:jc w:val="both"/>
      </w:pPr>
      <w:r w:rsidRPr="00A72B78">
        <w:t>No ano de 2013</w:t>
      </w:r>
      <w:r w:rsidR="00795D21" w:rsidRPr="00A72B78">
        <w:t>,</w:t>
      </w:r>
      <w:r w:rsidRPr="00A72B78">
        <w:t xml:space="preserve"> houve nova reformulação da matriz curricular do curso de graduação em Engenharia Florestal</w:t>
      </w:r>
      <w:r w:rsidR="00235399" w:rsidRPr="00A72B78">
        <w:t>,</w:t>
      </w:r>
      <w:r w:rsidRPr="00A72B78">
        <w:t xml:space="preserve"> seguindo as diretrizes da Resolução 005/2011-CONEPE, </w:t>
      </w:r>
      <w:r w:rsidR="00CD55BC" w:rsidRPr="00A72B78">
        <w:t xml:space="preserve">tendo o curso </w:t>
      </w:r>
      <w:r w:rsidRPr="00A72B78">
        <w:t>duração de cinco anos letivos, pela Resolução nº 026/2013 – CONEPE</w:t>
      </w:r>
      <w:r w:rsidR="00CD55BC" w:rsidRPr="00A72B78">
        <w:t>,</w:t>
      </w:r>
      <w:r w:rsidRPr="00A72B78">
        <w:t xml:space="preserve"> que aprovou a reestruturação do Projeto Pedagógico do Curso de Bacharelado em Engenharia Florestal do Campus Universitário de Alta Floresta da Universidade do Estado de Mato Grosso - UNEMAT. </w:t>
      </w:r>
      <w:r w:rsidR="00CD55BC" w:rsidRPr="00A72B78">
        <w:t xml:space="preserve">Essa </w:t>
      </w:r>
      <w:r w:rsidRPr="00A72B78">
        <w:t>reformulação permitiu também que o discente formado no curso de Engenharia Florestal da UNEMAT passasse a ter habilitação para geoprocessamento</w:t>
      </w:r>
      <w:r w:rsidR="002F1E25" w:rsidRPr="00A72B78">
        <w:t>,</w:t>
      </w:r>
      <w:r w:rsidRPr="00A72B78">
        <w:t xml:space="preserve"> seguindo a regulamentação da Decisão Plenária 2087/2004 do sistema </w:t>
      </w:r>
      <w:proofErr w:type="spellStart"/>
      <w:r w:rsidRPr="00A72B78">
        <w:t>Confea</w:t>
      </w:r>
      <w:proofErr w:type="spellEnd"/>
      <w:r w:rsidRPr="00A72B78">
        <w:t>/CREA.</w:t>
      </w:r>
    </w:p>
    <w:p w14:paraId="162141BD" w14:textId="11E57AD1" w:rsidR="0059074C" w:rsidRPr="00A72B78" w:rsidRDefault="006E7386" w:rsidP="00C62C1F">
      <w:pPr>
        <w:numPr>
          <w:ilvl w:val="0"/>
          <w:numId w:val="5"/>
        </w:numPr>
        <w:spacing w:line="360" w:lineRule="auto"/>
        <w:ind w:left="142" w:firstLine="0"/>
        <w:jc w:val="both"/>
      </w:pPr>
      <w:r w:rsidRPr="00A72B78">
        <w:t xml:space="preserve">Portaria nº 050/2015-GAB/CEE-MT, renova o reconhecimento </w:t>
      </w:r>
      <w:r w:rsidR="002F1E25" w:rsidRPr="00A72B78">
        <w:t xml:space="preserve">do </w:t>
      </w:r>
      <w:r w:rsidRPr="00A72B78">
        <w:t>curso de Engenharia Florestal pelo período de quatro anos.</w:t>
      </w:r>
    </w:p>
    <w:p w14:paraId="14E39FFC" w14:textId="4F45B7AA" w:rsidR="0059074C" w:rsidRPr="00A72B78" w:rsidRDefault="006E7386" w:rsidP="00C62C1F">
      <w:pPr>
        <w:numPr>
          <w:ilvl w:val="0"/>
          <w:numId w:val="5"/>
        </w:numPr>
        <w:spacing w:line="360" w:lineRule="auto"/>
        <w:ind w:left="142" w:firstLine="0"/>
        <w:jc w:val="both"/>
      </w:pPr>
      <w:r w:rsidRPr="00A72B78">
        <w:t>Portaria nº 051/2019-GAB/CEE-MT</w:t>
      </w:r>
      <w:r w:rsidR="002F1E25" w:rsidRPr="00A72B78">
        <w:t>,</w:t>
      </w:r>
      <w:r w:rsidRPr="00A72B78">
        <w:t xml:space="preserve"> renovou o Reconhecimento do Curso de Graduação em Engenharia Florestal da UNEMAT até a Publicação do CPC do Ciclo Avaliativo referente ao ano de 2019.</w:t>
      </w:r>
    </w:p>
    <w:p w14:paraId="7B7D5631" w14:textId="6868E485" w:rsidR="0059074C" w:rsidRPr="00A72B78" w:rsidRDefault="006E7386" w:rsidP="00C62C1F">
      <w:pPr>
        <w:numPr>
          <w:ilvl w:val="0"/>
          <w:numId w:val="5"/>
        </w:numPr>
        <w:spacing w:line="360" w:lineRule="auto"/>
        <w:ind w:left="142" w:firstLine="0"/>
        <w:jc w:val="both"/>
      </w:pPr>
      <w:r w:rsidRPr="00A72B78">
        <w:t>Instrução Normativa nº 003/2019-UNEMAT, dispõe sobre as diretrizes e procedimentos para elaboração e atualização dos Projetos Pedagógicos dos Cursos (PPC) de graduação, em todas as suas modalidades, no âmbito da Universidade do Estado de Mato Grosso (UNEMAT)</w:t>
      </w:r>
      <w:r w:rsidR="00C63758" w:rsidRPr="00A72B78">
        <w:t>,</w:t>
      </w:r>
      <w:r w:rsidRPr="00A72B78">
        <w:t xml:space="preserve"> e dá outras providências.</w:t>
      </w:r>
    </w:p>
    <w:p w14:paraId="1260993A" w14:textId="77777777" w:rsidR="0059074C" w:rsidRPr="00A72B78" w:rsidRDefault="0059074C">
      <w:pPr>
        <w:spacing w:line="360" w:lineRule="auto"/>
        <w:jc w:val="both"/>
      </w:pPr>
    </w:p>
    <w:p w14:paraId="1EE310A0" w14:textId="39F697CB" w:rsidR="0059074C" w:rsidRPr="00A72B78" w:rsidRDefault="003112FC" w:rsidP="003112FC">
      <w:pPr>
        <w:pStyle w:val="Ttulo2"/>
        <w:jc w:val="left"/>
      </w:pPr>
      <w:bookmarkStart w:id="3" w:name="_Toc48830933"/>
      <w:r w:rsidRPr="00A72B78">
        <w:t xml:space="preserve">1.3 </w:t>
      </w:r>
      <w:r w:rsidR="006E7386" w:rsidRPr="00A72B78">
        <w:t>Fundamentação legal do Projeto Pedagógico de Curso</w:t>
      </w:r>
      <w:bookmarkEnd w:id="3"/>
      <w:r w:rsidR="006E7386" w:rsidRPr="00A72B78">
        <w:t xml:space="preserve"> </w:t>
      </w:r>
    </w:p>
    <w:p w14:paraId="080199B4" w14:textId="77777777" w:rsidR="0059074C" w:rsidRPr="00A72B78" w:rsidRDefault="006E7386" w:rsidP="003112FC">
      <w:pPr>
        <w:spacing w:line="360" w:lineRule="auto"/>
        <w:ind w:firstLine="576"/>
        <w:jc w:val="both"/>
      </w:pPr>
      <w:r w:rsidRPr="00A72B78">
        <w:t>O Projeto Pedagógico do Curso de Engenharia Florestal da UNEMAT foi estruturado com base na legislação e normatização vigentes:</w:t>
      </w:r>
    </w:p>
    <w:p w14:paraId="5BAF6D3C" w14:textId="368CB94E" w:rsidR="00904ADF" w:rsidRPr="00A72B78" w:rsidRDefault="00904ADF" w:rsidP="00260360">
      <w:pPr>
        <w:numPr>
          <w:ilvl w:val="0"/>
          <w:numId w:val="7"/>
        </w:numPr>
        <w:pBdr>
          <w:top w:val="nil"/>
          <w:left w:val="nil"/>
          <w:bottom w:val="nil"/>
          <w:right w:val="nil"/>
          <w:between w:val="nil"/>
        </w:pBdr>
        <w:spacing w:line="360" w:lineRule="auto"/>
        <w:ind w:left="0" w:firstLine="0"/>
        <w:jc w:val="both"/>
        <w:rPr>
          <w:color w:val="000000"/>
        </w:rPr>
      </w:pPr>
      <w:r w:rsidRPr="00A72B78">
        <w:t>Resolução nº 218/1973 do Conselho Federal de Engenharia e Agronomia (</w:t>
      </w:r>
      <w:proofErr w:type="spellStart"/>
      <w:r w:rsidRPr="00A72B78">
        <w:t>Confea</w:t>
      </w:r>
      <w:proofErr w:type="spellEnd"/>
      <w:r w:rsidRPr="00A72B78">
        <w:t>), regulamenta a profissão de Engenheiro Florestal no Brasil.</w:t>
      </w:r>
    </w:p>
    <w:p w14:paraId="79C5F9C9" w14:textId="12CC180B"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Lei Federal nº 9.394/1996</w:t>
      </w:r>
      <w:r w:rsidR="00B937FD" w:rsidRPr="00A72B78">
        <w:rPr>
          <w:color w:val="000000"/>
        </w:rPr>
        <w:t>,</w:t>
      </w:r>
      <w:r w:rsidRPr="00A72B78">
        <w:rPr>
          <w:color w:val="000000"/>
        </w:rPr>
        <w:t xml:space="preserve"> que estabelece as diretrizes e bases da educação nacional. </w:t>
      </w:r>
    </w:p>
    <w:p w14:paraId="3B0C7BA5" w14:textId="3EC1DB6F"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Lei Federal nº 9.795/1999</w:t>
      </w:r>
      <w:r w:rsidR="00B937FD" w:rsidRPr="00A72B78">
        <w:rPr>
          <w:color w:val="000000"/>
        </w:rPr>
        <w:t>,</w:t>
      </w:r>
      <w:r w:rsidR="00DA48BC" w:rsidRPr="00A72B78">
        <w:rPr>
          <w:color w:val="000000"/>
        </w:rPr>
        <w:t xml:space="preserve"> que</w:t>
      </w:r>
      <w:r w:rsidRPr="00A72B78">
        <w:rPr>
          <w:color w:val="000000"/>
        </w:rPr>
        <w:t xml:space="preserve"> dispõe sobre a educação ambiental, instituiu a Política Nacional de Educação Ambiental</w:t>
      </w:r>
      <w:r w:rsidR="00C63758" w:rsidRPr="00A72B78">
        <w:rPr>
          <w:color w:val="000000"/>
        </w:rPr>
        <w:t>,</w:t>
      </w:r>
      <w:r w:rsidRPr="00A72B78">
        <w:rPr>
          <w:color w:val="000000"/>
        </w:rPr>
        <w:t xml:space="preserve"> e dá outras providências. </w:t>
      </w:r>
    </w:p>
    <w:p w14:paraId="68F04ADF" w14:textId="73EA82AD"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 Decreto Federal nº 4.281/2002</w:t>
      </w:r>
      <w:r w:rsidR="00DA48BC" w:rsidRPr="00A72B78">
        <w:rPr>
          <w:color w:val="000000"/>
        </w:rPr>
        <w:t>,</w:t>
      </w:r>
      <w:r w:rsidRPr="00A72B78">
        <w:rPr>
          <w:color w:val="000000"/>
        </w:rPr>
        <w:t xml:space="preserve"> regulamenta a Lei no 9.795, de 27 de abril de 1999, que institui a Política Nacional de Educação Ambiental e dá outras providências. </w:t>
      </w:r>
    </w:p>
    <w:p w14:paraId="6575365C" w14:textId="5B5490F3"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Lei Federal nº 10.870/2004. Institui a Taxa de Avaliação </w:t>
      </w:r>
      <w:r w:rsidRPr="00A72B78">
        <w:rPr>
          <w:i/>
          <w:iCs/>
          <w:color w:val="000000"/>
        </w:rPr>
        <w:t>in loco</w:t>
      </w:r>
      <w:r w:rsidRPr="00A72B78">
        <w:rPr>
          <w:color w:val="000000"/>
        </w:rPr>
        <w:t xml:space="preserve"> das instituições de educação superior e dos cursos de graduação</w:t>
      </w:r>
      <w:r w:rsidR="00C63758" w:rsidRPr="00A72B78">
        <w:rPr>
          <w:color w:val="000000"/>
        </w:rPr>
        <w:t>,</w:t>
      </w:r>
      <w:r w:rsidRPr="00A72B78">
        <w:rPr>
          <w:color w:val="000000"/>
        </w:rPr>
        <w:t xml:space="preserve"> e dá outras providências. </w:t>
      </w:r>
    </w:p>
    <w:p w14:paraId="5CB35018"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Lei federal nº 10.861/ 2004, que institui o Sistema Nacional de Avaliação da Educação Superior (SINAES) tendo o Exame Nacional de Desempenho dos Estudantes (ENADE) como um de seus pilares. O curso de Engenharia Florestal da UNEMAT participou ENADE nos anos de 2005, 2008, 2011, 2014, 2017 e 2019. E assim serão considerados todos os componentes específicos e de conhecimento geral apontados nas portarias emitidas pelo INEP/MEC, como por exemplo: Portaria nº 828/2019, que estabeleceu o regulamento do Exame Nacional de Desempenho dos Estudantes em 2019 e Portaria nº 501/2019, que dispôs sobre o componente específico da área de Engenharia Florestal. </w:t>
      </w:r>
    </w:p>
    <w:p w14:paraId="66149F67"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Decisão Plenária 2087/2004 do sistema </w:t>
      </w:r>
      <w:proofErr w:type="spellStart"/>
      <w:r w:rsidRPr="00A72B78">
        <w:rPr>
          <w:color w:val="000000"/>
        </w:rPr>
        <w:t>Confea</w:t>
      </w:r>
      <w:proofErr w:type="spellEnd"/>
      <w:r w:rsidRPr="00A72B78">
        <w:rPr>
          <w:color w:val="000000"/>
        </w:rPr>
        <w:t xml:space="preserve">/CREA para habilitação em geoprocessamento. </w:t>
      </w:r>
    </w:p>
    <w:p w14:paraId="403427D5" w14:textId="652FFD2B"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Resolução Federal nº 001/2004 do Conselho Nacional de Educação</w:t>
      </w:r>
      <w:r w:rsidR="00735E89" w:rsidRPr="00A72B78">
        <w:rPr>
          <w:color w:val="000000"/>
        </w:rPr>
        <w:t>,</w:t>
      </w:r>
      <w:r w:rsidRPr="00A72B78">
        <w:rPr>
          <w:color w:val="000000"/>
        </w:rPr>
        <w:t xml:space="preserve"> </w:t>
      </w:r>
      <w:r w:rsidR="00735E89" w:rsidRPr="00A72B78">
        <w:rPr>
          <w:color w:val="000000"/>
        </w:rPr>
        <w:t xml:space="preserve">institui </w:t>
      </w:r>
      <w:r w:rsidR="007B0D65" w:rsidRPr="00A72B78">
        <w:rPr>
          <w:color w:val="000000"/>
        </w:rPr>
        <w:t xml:space="preserve">as </w:t>
      </w:r>
      <w:r w:rsidRPr="00A72B78">
        <w:rPr>
          <w:color w:val="000000"/>
        </w:rPr>
        <w:t xml:space="preserve">Diretrizes Curriculares Nacionais para a Educação das Relações Étnico Raciais e para o Ensino de História e Cultura Afro-Brasileira e Africana. </w:t>
      </w:r>
    </w:p>
    <w:p w14:paraId="2BE8E20F"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Resolução nº 003/2006, do Conselho Nacional de Educação, instituiu as Diretrizes Curriculares Nacionais para o curso de graduação em Engenharia Florestal a serem observadas pelas instituições de ensino superior do País. </w:t>
      </w:r>
    </w:p>
    <w:p w14:paraId="20351E76"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Resolução Normativa nº 311/2008-CEE/MT. Dispõe sobre normas para a organização, o funcionamento e o processo de regulação e de supervisão das Instituições de Ensino Superior e de seus cursos, pertencentes ao Sistema Estadual de Ensino de Mato Grosso, e dá outras providências. </w:t>
      </w:r>
    </w:p>
    <w:p w14:paraId="30DE5382" w14:textId="386A3EC8"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Lei Federal nº 11.645/2008. Altera a Lei nº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r w:rsidR="00BD0AC3" w:rsidRPr="00A72B78">
        <w:rPr>
          <w:color w:val="000000"/>
        </w:rPr>
        <w:t>”</w:t>
      </w:r>
      <w:r w:rsidRPr="00A72B78">
        <w:rPr>
          <w:color w:val="000000"/>
        </w:rPr>
        <w:t xml:space="preserve">. </w:t>
      </w:r>
    </w:p>
    <w:p w14:paraId="5C36765F"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Resolução Normativa nº 002/2012 do Conselho Nacional de Educação. Estabelece as Diretrizes Curriculares Nacionais para a Educação Ambiental. </w:t>
      </w:r>
    </w:p>
    <w:p w14:paraId="3067F3AD" w14:textId="6F71929F"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Portaria nº 1.134/2016 do Conselho Nacional de Educação, que regulamenta os créditos a distância (não superior</w:t>
      </w:r>
      <w:r w:rsidR="00D94DBB" w:rsidRPr="00A72B78">
        <w:rPr>
          <w:color w:val="000000"/>
        </w:rPr>
        <w:t>es</w:t>
      </w:r>
      <w:r w:rsidRPr="00A72B78">
        <w:rPr>
          <w:color w:val="000000"/>
        </w:rPr>
        <w:t xml:space="preserve"> aos 20% da carga horária total) em cursos de graduação presenciais.</w:t>
      </w:r>
    </w:p>
    <w:p w14:paraId="1EFC1389" w14:textId="7777777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Resolução Normativa nº 001/2017-CEE/MT. Fixa normas para a avaliação das Instituições de Ensino Superior e de seus cursos e programas, no Sistema Estadual de Educação do Mato Grosso, e dá outras providências. </w:t>
      </w:r>
    </w:p>
    <w:p w14:paraId="47862086" w14:textId="5E992D4F"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Resolução nº 007/2018 do Conselho Nacional de Educação</w:t>
      </w:r>
      <w:r w:rsidR="00F01355" w:rsidRPr="00A72B78">
        <w:rPr>
          <w:color w:val="000000"/>
        </w:rPr>
        <w:t>,</w:t>
      </w:r>
      <w:r w:rsidRPr="00A72B78">
        <w:rPr>
          <w:color w:val="000000"/>
        </w:rPr>
        <w:t xml:space="preserve"> que estabelece as Diretrizes para a Extensão na Educação Superior Brasileira. </w:t>
      </w:r>
    </w:p>
    <w:p w14:paraId="7F9A7F88" w14:textId="356C09D7"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Resolução nº 002/2019 do Conselho Nacional de Educação</w:t>
      </w:r>
      <w:r w:rsidR="00F01355" w:rsidRPr="00A72B78">
        <w:rPr>
          <w:color w:val="000000"/>
        </w:rPr>
        <w:t>,</w:t>
      </w:r>
      <w:r w:rsidRPr="00A72B78">
        <w:rPr>
          <w:color w:val="000000"/>
        </w:rPr>
        <w:t xml:space="preserve"> que institui as Diretrizes Curriculares Nacionais do Curso de Graduação em Engenharia. </w:t>
      </w:r>
    </w:p>
    <w:p w14:paraId="651B6FDA" w14:textId="7C500483"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Instrução Normativa nº 003/2019-UNEMAT, dispõe sobre as diretrizes e procedimentos para elaboração e atualização dos Projetos Pedagógicos dos Cursos (PPC) de graduação, em todas as suas modalidades, no âmbito da Universidade do Estado de Mato Grosso</w:t>
      </w:r>
      <w:r w:rsidR="00195E01" w:rsidRPr="00A72B78">
        <w:rPr>
          <w:color w:val="000000"/>
        </w:rPr>
        <w:t>,</w:t>
      </w:r>
      <w:r w:rsidRPr="00A72B78">
        <w:rPr>
          <w:color w:val="000000"/>
        </w:rPr>
        <w:t xml:space="preserve"> e dá outras providências. </w:t>
      </w:r>
    </w:p>
    <w:p w14:paraId="689EEA51" w14:textId="18404573" w:rsidR="0059074C" w:rsidRPr="00A72B78" w:rsidRDefault="006E7386" w:rsidP="00260360">
      <w:pPr>
        <w:numPr>
          <w:ilvl w:val="0"/>
          <w:numId w:val="7"/>
        </w:numPr>
        <w:pBdr>
          <w:top w:val="nil"/>
          <w:left w:val="nil"/>
          <w:bottom w:val="nil"/>
          <w:right w:val="nil"/>
          <w:between w:val="nil"/>
        </w:pBdr>
        <w:spacing w:line="360" w:lineRule="auto"/>
        <w:ind w:left="0" w:firstLine="0"/>
        <w:jc w:val="both"/>
        <w:rPr>
          <w:color w:val="000000"/>
        </w:rPr>
      </w:pPr>
      <w:r w:rsidRPr="00A72B78">
        <w:rPr>
          <w:color w:val="000000"/>
        </w:rPr>
        <w:t xml:space="preserve">Resolução nº 011/2020 </w:t>
      </w:r>
      <w:r w:rsidR="001F486E" w:rsidRPr="00A72B78">
        <w:rPr>
          <w:color w:val="000000"/>
        </w:rPr>
        <w:t xml:space="preserve">– </w:t>
      </w:r>
      <w:r w:rsidRPr="00A72B78">
        <w:rPr>
          <w:color w:val="000000"/>
        </w:rPr>
        <w:t>UNEMAT, dispõe e regulamenta sobre a obrigatoriedade da inclusão da creditação da Extensão nos Cursos de Graduação da Universidade do Estado de Mato Grosso.</w:t>
      </w:r>
    </w:p>
    <w:p w14:paraId="33900363" w14:textId="1EC1BEF9" w:rsidR="0059074C" w:rsidRPr="00A72B78" w:rsidRDefault="006E7386" w:rsidP="00DF734F">
      <w:pPr>
        <w:spacing w:line="360" w:lineRule="auto"/>
        <w:ind w:firstLine="720"/>
        <w:jc w:val="both"/>
      </w:pPr>
      <w:r w:rsidRPr="00A72B78">
        <w:t>Foram consideradas ainda todas as normatizações da UNEMAT, Portarias, Resoluções de ensino, pesquisa e extensão, bem como o Projeto Político Pedagógico do Campus</w:t>
      </w:r>
      <w:r w:rsidR="00B13E01" w:rsidRPr="00A72B78">
        <w:t>,</w:t>
      </w:r>
      <w:r w:rsidRPr="00A72B78">
        <w:t xml:space="preserve"> o Plano de Desenvolvimento Institucional (PDI) e demais instrumentos institucionais como:</w:t>
      </w:r>
    </w:p>
    <w:p w14:paraId="36DEBE43" w14:textId="383E58BF" w:rsidR="0059074C" w:rsidRPr="00A72B78" w:rsidRDefault="006E7386" w:rsidP="00D52293">
      <w:pPr>
        <w:spacing w:line="360" w:lineRule="auto"/>
        <w:jc w:val="both"/>
      </w:pPr>
      <w:r w:rsidRPr="00A72B78">
        <w:t>•</w:t>
      </w:r>
      <w:r w:rsidRPr="00A72B78">
        <w:tab/>
        <w:t xml:space="preserve">A Autoavaliação Institucional da UNEMAT (atendendo </w:t>
      </w:r>
      <w:r w:rsidR="001F486E" w:rsidRPr="00A72B78">
        <w:t xml:space="preserve">às </w:t>
      </w:r>
      <w:r w:rsidRPr="00A72B78">
        <w:t xml:space="preserve">orientações da Lei nº 10.861/2004 que institui o SINAES </w:t>
      </w:r>
      <w:r w:rsidR="00FE087C" w:rsidRPr="00A72B78">
        <w:t>[</w:t>
      </w:r>
      <w:r w:rsidRPr="00A72B78">
        <w:t>Sistema Nacional de Avaliação da Educação Superior</w:t>
      </w:r>
      <w:r w:rsidR="00FE087C" w:rsidRPr="00A72B78">
        <w:t>]</w:t>
      </w:r>
      <w:r w:rsidRPr="00A72B78">
        <w:t>). Destaca-se que</w:t>
      </w:r>
      <w:r w:rsidR="00052B63" w:rsidRPr="00A72B78">
        <w:t>,</w:t>
      </w:r>
      <w:r w:rsidRPr="00A72B78">
        <w:t xml:space="preserve"> desde a criação do curso de graduação em Engenharia Florestal, este sempre participou das campanhas de avaliação institucional promovidas pela UNEMAT, sendo a auto avaliação do curso pautada na Avaliação Institucional própria da UNEMAT.</w:t>
      </w:r>
    </w:p>
    <w:p w14:paraId="1A35ED41" w14:textId="77777777" w:rsidR="0059074C" w:rsidRPr="00A72B78" w:rsidRDefault="006E7386" w:rsidP="00235399">
      <w:pPr>
        <w:spacing w:line="360" w:lineRule="auto"/>
        <w:jc w:val="both"/>
      </w:pPr>
      <w:r w:rsidRPr="00A72B78">
        <w:t>•</w:t>
      </w:r>
      <w:r w:rsidRPr="00A72B78">
        <w:tab/>
        <w:t>Planejamento Estratégico Participativo da UNEMAT (PEP UNEMAT 2015 - 2025), onde foram definidos os pilares estratégicos e específicos do curso de Engenharia Florestal, sendo:</w:t>
      </w:r>
    </w:p>
    <w:p w14:paraId="21DB9315" w14:textId="77777777" w:rsidR="0059074C" w:rsidRPr="00A72B78" w:rsidRDefault="006E7386">
      <w:pPr>
        <w:spacing w:line="360" w:lineRule="auto"/>
        <w:jc w:val="both"/>
      </w:pPr>
      <w:r w:rsidRPr="00A72B78">
        <w:t>• Missão:</w:t>
      </w:r>
    </w:p>
    <w:p w14:paraId="7FA65681" w14:textId="77777777" w:rsidR="0059074C" w:rsidRPr="00A72B78" w:rsidRDefault="006E7386">
      <w:pPr>
        <w:spacing w:line="360" w:lineRule="auto"/>
        <w:jc w:val="both"/>
      </w:pPr>
      <w:r w:rsidRPr="00A72B78">
        <w:t xml:space="preserve">Formar profissionais altamente qualificados que atendam as demandas do setor florestal e ambiental, para manejo e conservação dos recursos naturais. </w:t>
      </w:r>
    </w:p>
    <w:p w14:paraId="2B5196D0" w14:textId="77777777" w:rsidR="0059074C" w:rsidRPr="00A72B78" w:rsidRDefault="006E7386">
      <w:pPr>
        <w:spacing w:line="360" w:lineRule="auto"/>
        <w:jc w:val="both"/>
      </w:pPr>
      <w:r w:rsidRPr="00A72B78">
        <w:t>• Visão de futuro:</w:t>
      </w:r>
    </w:p>
    <w:p w14:paraId="74137E74" w14:textId="77777777" w:rsidR="0059074C" w:rsidRPr="00A72B78" w:rsidRDefault="006E7386">
      <w:pPr>
        <w:spacing w:line="360" w:lineRule="auto"/>
        <w:jc w:val="both"/>
      </w:pPr>
      <w:r w:rsidRPr="00A72B78">
        <w:t>Ser referência na formação de profissionais capacitados para produção, manejo e conservação dos recursos florestais.</w:t>
      </w:r>
    </w:p>
    <w:p w14:paraId="2AE720A0" w14:textId="77777777" w:rsidR="0059074C" w:rsidRPr="00A72B78" w:rsidRDefault="006E7386">
      <w:pPr>
        <w:spacing w:line="360" w:lineRule="auto"/>
        <w:jc w:val="both"/>
      </w:pPr>
      <w:r w:rsidRPr="00A72B78">
        <w:t>• Princípios:</w:t>
      </w:r>
    </w:p>
    <w:p w14:paraId="7FDB76F5" w14:textId="6A9375DF" w:rsidR="0059074C" w:rsidRPr="00A72B78" w:rsidRDefault="006E7386">
      <w:pPr>
        <w:spacing w:line="360" w:lineRule="auto"/>
        <w:jc w:val="both"/>
      </w:pPr>
      <w:r w:rsidRPr="00A72B78">
        <w:t>- Fortalecimento das atividades de ensino, pesquisa e extensão</w:t>
      </w:r>
      <w:r w:rsidR="00A5629A" w:rsidRPr="00A72B78">
        <w:t>,</w:t>
      </w:r>
      <w:r w:rsidRPr="00A72B78">
        <w:t xml:space="preserve"> com valoração das potencialidades locais e regionais; </w:t>
      </w:r>
    </w:p>
    <w:p w14:paraId="216F973B" w14:textId="77777777" w:rsidR="0059074C" w:rsidRPr="00A72B78" w:rsidRDefault="006E7386">
      <w:pPr>
        <w:spacing w:line="360" w:lineRule="auto"/>
        <w:jc w:val="both"/>
      </w:pPr>
      <w:r w:rsidRPr="00A72B78">
        <w:t>- Capacidade de renovação do perfil do profissional conforme as demandas do mercado;</w:t>
      </w:r>
    </w:p>
    <w:p w14:paraId="51098095" w14:textId="77777777" w:rsidR="0059074C" w:rsidRPr="00A72B78" w:rsidRDefault="006E7386">
      <w:pPr>
        <w:spacing w:line="360" w:lineRule="auto"/>
        <w:jc w:val="both"/>
      </w:pPr>
      <w:r w:rsidRPr="00A72B78">
        <w:t xml:space="preserve">- Estabelecer a interdisciplinaridade entre áreas de conhecimentos correlacionadas à Eng. Florestal; </w:t>
      </w:r>
    </w:p>
    <w:p w14:paraId="7496BF46" w14:textId="77777777" w:rsidR="0059074C" w:rsidRPr="00A72B78" w:rsidRDefault="006E7386">
      <w:pPr>
        <w:spacing w:line="360" w:lineRule="auto"/>
        <w:jc w:val="both"/>
      </w:pPr>
      <w:r w:rsidRPr="00A72B78">
        <w:t xml:space="preserve">- Garantia de excelência no ensino, pesquisa e extensão; </w:t>
      </w:r>
    </w:p>
    <w:p w14:paraId="5634D6E4" w14:textId="77777777" w:rsidR="0059074C" w:rsidRPr="00A72B78" w:rsidRDefault="006E7386">
      <w:pPr>
        <w:spacing w:line="360" w:lineRule="auto"/>
        <w:jc w:val="both"/>
      </w:pPr>
      <w:r w:rsidRPr="00A72B78">
        <w:t xml:space="preserve">- Respeito aos princípios éticos do Engenheiro Florestal; </w:t>
      </w:r>
    </w:p>
    <w:p w14:paraId="4424C969" w14:textId="77777777" w:rsidR="0059074C" w:rsidRPr="00A72B78" w:rsidRDefault="006E7386">
      <w:pPr>
        <w:spacing w:line="360" w:lineRule="auto"/>
        <w:jc w:val="both"/>
      </w:pPr>
      <w:r w:rsidRPr="00A72B78">
        <w:t xml:space="preserve">- Proteção e respeito ao meio ambiente; </w:t>
      </w:r>
    </w:p>
    <w:p w14:paraId="524FA027" w14:textId="77777777" w:rsidR="0059074C" w:rsidRPr="00A72B78" w:rsidRDefault="006E7386">
      <w:pPr>
        <w:spacing w:line="360" w:lineRule="auto"/>
        <w:jc w:val="both"/>
      </w:pPr>
      <w:r w:rsidRPr="00A72B78">
        <w:t xml:space="preserve">- Fortalecer a produção científica da comunidade acadêmica; </w:t>
      </w:r>
    </w:p>
    <w:p w14:paraId="53BFDE4B" w14:textId="77777777" w:rsidR="0059074C" w:rsidRPr="00A72B78" w:rsidRDefault="006E7386">
      <w:pPr>
        <w:spacing w:line="360" w:lineRule="auto"/>
        <w:jc w:val="both"/>
      </w:pPr>
      <w:r w:rsidRPr="00A72B78">
        <w:t xml:space="preserve">• Valores: </w:t>
      </w:r>
    </w:p>
    <w:p w14:paraId="02BFD331" w14:textId="77777777" w:rsidR="0059074C" w:rsidRPr="00A72B78" w:rsidRDefault="006E7386">
      <w:pPr>
        <w:spacing w:line="360" w:lineRule="auto"/>
        <w:jc w:val="both"/>
      </w:pPr>
      <w:r w:rsidRPr="00A72B78">
        <w:t xml:space="preserve">- Ética; </w:t>
      </w:r>
    </w:p>
    <w:p w14:paraId="1415C084" w14:textId="77777777" w:rsidR="0059074C" w:rsidRPr="00A72B78" w:rsidRDefault="006E7386">
      <w:pPr>
        <w:spacing w:line="360" w:lineRule="auto"/>
        <w:jc w:val="both"/>
      </w:pPr>
      <w:r w:rsidRPr="00A72B78">
        <w:t xml:space="preserve">- Dinamismo e proatividade; </w:t>
      </w:r>
    </w:p>
    <w:p w14:paraId="218746E6" w14:textId="77777777" w:rsidR="0059074C" w:rsidRPr="00A72B78" w:rsidRDefault="006E7386">
      <w:pPr>
        <w:spacing w:line="360" w:lineRule="auto"/>
        <w:jc w:val="both"/>
      </w:pPr>
      <w:r w:rsidRPr="00A72B78">
        <w:t xml:space="preserve">- Comprometimento com o ensino, pesquisa e extensão; </w:t>
      </w:r>
    </w:p>
    <w:p w14:paraId="5DB79FD9" w14:textId="77777777" w:rsidR="0059074C" w:rsidRPr="00A72B78" w:rsidRDefault="006E7386">
      <w:pPr>
        <w:spacing w:line="360" w:lineRule="auto"/>
        <w:jc w:val="both"/>
      </w:pPr>
      <w:r w:rsidRPr="00A72B78">
        <w:t xml:space="preserve">- Sustentabilidade; </w:t>
      </w:r>
    </w:p>
    <w:p w14:paraId="687C2DCF" w14:textId="77777777" w:rsidR="0059074C" w:rsidRPr="00A72B78" w:rsidRDefault="006E7386">
      <w:pPr>
        <w:spacing w:line="360" w:lineRule="auto"/>
        <w:jc w:val="both"/>
      </w:pPr>
      <w:r w:rsidRPr="00A72B78">
        <w:t>- Responsabilidade socioambiental.</w:t>
      </w:r>
    </w:p>
    <w:p w14:paraId="7EF64034" w14:textId="77777777" w:rsidR="0059074C" w:rsidRPr="00A72B78" w:rsidRDefault="0059074C">
      <w:pPr>
        <w:spacing w:line="360" w:lineRule="auto"/>
        <w:rPr>
          <w:color w:val="000000"/>
        </w:rPr>
      </w:pPr>
    </w:p>
    <w:p w14:paraId="4809FB35" w14:textId="76AB660C" w:rsidR="0059074C" w:rsidRPr="00A72B78" w:rsidRDefault="003112FC" w:rsidP="003112FC">
      <w:pPr>
        <w:pStyle w:val="Ttulo2"/>
        <w:jc w:val="left"/>
      </w:pPr>
      <w:bookmarkStart w:id="4" w:name="_Toc48830934"/>
      <w:r w:rsidRPr="00A72B78">
        <w:t xml:space="preserve">1.4 </w:t>
      </w:r>
      <w:r w:rsidR="006E7386" w:rsidRPr="00A72B78">
        <w:t>Fundamentação teórico-metodológica</w:t>
      </w:r>
      <w:bookmarkEnd w:id="4"/>
    </w:p>
    <w:p w14:paraId="41F704E2" w14:textId="2C964D03" w:rsidR="0059074C" w:rsidRPr="00A72B78" w:rsidRDefault="006E7386">
      <w:pPr>
        <w:pBdr>
          <w:top w:val="nil"/>
          <w:left w:val="nil"/>
          <w:bottom w:val="nil"/>
          <w:right w:val="nil"/>
          <w:between w:val="nil"/>
        </w:pBdr>
        <w:tabs>
          <w:tab w:val="left" w:pos="142"/>
        </w:tabs>
        <w:spacing w:line="360" w:lineRule="auto"/>
        <w:ind w:left="142" w:firstLine="567"/>
        <w:jc w:val="both"/>
        <w:rPr>
          <w:color w:val="000000"/>
        </w:rPr>
      </w:pPr>
      <w:r w:rsidRPr="00A72B78">
        <w:rPr>
          <w:color w:val="000000"/>
        </w:rPr>
        <w:t>Considerando a Resolução nº 003/2006, do Conselho Nacional de Educação, que instituiu as Diretrizes Curriculares Nacionais para o curso de graduação em Engenharia Florestal</w:t>
      </w:r>
      <w:r w:rsidR="00A162F3" w:rsidRPr="00A72B78">
        <w:rPr>
          <w:color w:val="000000"/>
        </w:rPr>
        <w:t>,</w:t>
      </w:r>
      <w:r w:rsidRPr="00A72B78">
        <w:rPr>
          <w:color w:val="000000"/>
        </w:rPr>
        <w:t xml:space="preserve"> a serem observadas pelas Instituições de Ensino Superior do País, e a Resolução nº 218/1973 do Conselho Federal de Engenharia e Agronomia, que regulamenta a profissão de Engenheiro Florestal no Brasil, é de atribuição do Engenheiro Florestal:</w:t>
      </w:r>
      <w:r w:rsidR="00A44A38" w:rsidRPr="00A72B78">
        <w:rPr>
          <w:color w:val="000000"/>
        </w:rPr>
        <w:t xml:space="preserve"> </w:t>
      </w:r>
      <w:r w:rsidRPr="00A72B78">
        <w:rPr>
          <w:color w:val="000000"/>
        </w:rPr>
        <w:t xml:space="preserve">o desempenho das atividades referentes a engenharia rural; construções para fins florestais e suas instalações complementares, </w:t>
      </w:r>
      <w:proofErr w:type="spellStart"/>
      <w:r w:rsidRPr="00A72B78">
        <w:rPr>
          <w:color w:val="000000"/>
        </w:rPr>
        <w:t>silvimetria</w:t>
      </w:r>
      <w:proofErr w:type="spellEnd"/>
      <w:r w:rsidRPr="00A72B78">
        <w:rPr>
          <w:color w:val="000000"/>
        </w:rPr>
        <w:t xml:space="preserve"> e inventário florestal; melhoramento florestal; recursos naturais renováveis; ecologia, climatologia, defesa sanitária florestal; produtos florestais, sua tecnologia e sua industrialização; edafologia; processos de utilização de solo e de floresta; ordenamento e manejo florestal; mecanização na floresta; implementos florestais; economia e crédito rural para fins florestais; seus serviços afins e correlatos. </w:t>
      </w:r>
    </w:p>
    <w:p w14:paraId="3C8329C5" w14:textId="325A79F2" w:rsidR="0059074C" w:rsidRPr="00A72B78" w:rsidRDefault="006E7386">
      <w:pPr>
        <w:pBdr>
          <w:top w:val="nil"/>
          <w:left w:val="nil"/>
          <w:bottom w:val="nil"/>
          <w:right w:val="nil"/>
          <w:between w:val="nil"/>
        </w:pBdr>
        <w:tabs>
          <w:tab w:val="left" w:pos="142"/>
        </w:tabs>
        <w:spacing w:line="360" w:lineRule="auto"/>
        <w:ind w:left="142" w:firstLine="567"/>
        <w:jc w:val="both"/>
        <w:rPr>
          <w:color w:val="000000"/>
        </w:rPr>
      </w:pPr>
      <w:r w:rsidRPr="00A72B78">
        <w:rPr>
          <w:color w:val="000000"/>
        </w:rPr>
        <w:t>Desta forma</w:t>
      </w:r>
      <w:r w:rsidR="007E4EC9" w:rsidRPr="00A72B78">
        <w:rPr>
          <w:color w:val="000000"/>
        </w:rPr>
        <w:t>,</w:t>
      </w:r>
      <w:r w:rsidRPr="00A72B78">
        <w:rPr>
          <w:color w:val="000000"/>
        </w:rPr>
        <w:t xml:space="preserve"> os conteúdos curriculares do curso de Engenharia Florestal devem ser distribuídos em núcleos de conteúdo, recomendando-se a </w:t>
      </w:r>
      <w:proofErr w:type="spellStart"/>
      <w:r w:rsidRPr="00A72B78">
        <w:rPr>
          <w:color w:val="000000"/>
        </w:rPr>
        <w:t>interpenetrabilidade</w:t>
      </w:r>
      <w:proofErr w:type="spellEnd"/>
      <w:r w:rsidRPr="00A72B78">
        <w:rPr>
          <w:color w:val="000000"/>
        </w:rPr>
        <w:t xml:space="preserve"> entre eles:</w:t>
      </w:r>
    </w:p>
    <w:p w14:paraId="0EE631FA"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I - O núcleo de conteúdos básicos é composto por campos de saber que forneçam o embasamento teórico necessário para que o futuro profissional possa desenvolver seu aprendizado. Esse núcleo será integrado por: Biologia, Estatística, Expressão Gráfica, Física, Informática, Matemática, Metodologia Científica e Tecnológica, e Química.</w:t>
      </w:r>
    </w:p>
    <w:p w14:paraId="3017FB45"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 xml:space="preserve">II - O núcleo de conteúdos profissionais essenciais é composto por campos de saber destinados à caracterização da identidade do profissional. O agrupamento desses campos gera grandes áreas que definem o campo profissional e o agronegócio, integrando as subáreas de conhecimento que identificam o Engenheiro Florestal. Esse núcleo será constituído por: Avaliação e Perícias Rurais; Cartografia e Geoprocessamento; Construções Rurais; Comunicação e Extensão Rural; Dendrometria e Inventário; Economia e Mercado do Setor Florestal; Ecossistemas Florestais; Estrutura de Madeira; Fitossanidade; Gestão Empresarial e Marketing; Gestão dos Recursos Naturais Renováveis; Industrialização de Produtos Florestais; Manejo de Bacias Hidrográficas; Manejo Florestal; Melhoramento Florestal; Meteorologia e Climatologia; Política e Legislação Florestal; Proteção Florestal; Recuperação de Ecossistemas Florestais Degradados; Recursos Energéticos Florestais; Silvicultura; Sistemas </w:t>
      </w:r>
      <w:proofErr w:type="spellStart"/>
      <w:r w:rsidRPr="00A72B78">
        <w:rPr>
          <w:color w:val="000000"/>
        </w:rPr>
        <w:t>Agrossilviculturais</w:t>
      </w:r>
      <w:proofErr w:type="spellEnd"/>
      <w:r w:rsidRPr="00A72B78">
        <w:rPr>
          <w:color w:val="000000"/>
        </w:rPr>
        <w:t xml:space="preserve">; Solos e Nutrição de Plantas; Técnicas e Análises Experimentais; e Tecnologia e Utilização dos Produtos Florestais. </w:t>
      </w:r>
    </w:p>
    <w:p w14:paraId="230F496E" w14:textId="15CB222D" w:rsidR="0059074C" w:rsidRPr="00A72B78" w:rsidRDefault="006E7386">
      <w:pPr>
        <w:pBdr>
          <w:top w:val="nil"/>
          <w:left w:val="nil"/>
          <w:bottom w:val="nil"/>
          <w:right w:val="nil"/>
          <w:between w:val="nil"/>
        </w:pBdr>
        <w:tabs>
          <w:tab w:val="left" w:pos="142"/>
        </w:tabs>
        <w:spacing w:line="360" w:lineRule="auto"/>
        <w:ind w:firstLine="709"/>
        <w:jc w:val="both"/>
        <w:rPr>
          <w:color w:val="000000"/>
        </w:rPr>
      </w:pPr>
      <w:r w:rsidRPr="00A72B78">
        <w:rPr>
          <w:color w:val="000000"/>
        </w:rPr>
        <w:t>Os núcleos de conteúdos serão abordados em créditos teóricos e práticos. Serão compostos por atividades individuais ou em equipe, tais como: participação em aulas práticas, teóricas, conferências e palestras; experimentação em condições de campo ou laboratório; utilização de sistemas computacionais; consultas à biblioteca; viagens de estudo; visitas técnicas; pesquisas temáticas e bibliográficas; projetos de pesquisa e extensão; estágios profissionalizantes em instituições credenciadas pelas IES; encontros, congressos, exposições, concursos, seminários</w:t>
      </w:r>
      <w:r w:rsidR="009E53C4" w:rsidRPr="00A72B78">
        <w:rPr>
          <w:color w:val="000000"/>
        </w:rPr>
        <w:t xml:space="preserve"> e </w:t>
      </w:r>
      <w:r w:rsidRPr="00A72B78">
        <w:rPr>
          <w:color w:val="000000"/>
        </w:rPr>
        <w:t xml:space="preserve">simpósios. </w:t>
      </w:r>
    </w:p>
    <w:p w14:paraId="1C80BFC1" w14:textId="689B265A" w:rsidR="0059074C" w:rsidRPr="00A72B78" w:rsidRDefault="006E7386" w:rsidP="001F486E">
      <w:pPr>
        <w:pBdr>
          <w:top w:val="nil"/>
          <w:left w:val="nil"/>
          <w:bottom w:val="nil"/>
          <w:right w:val="nil"/>
          <w:between w:val="nil"/>
        </w:pBdr>
        <w:tabs>
          <w:tab w:val="left" w:pos="142"/>
        </w:tabs>
        <w:spacing w:line="360" w:lineRule="auto"/>
        <w:ind w:firstLine="709"/>
        <w:jc w:val="both"/>
        <w:rPr>
          <w:color w:val="000000"/>
        </w:rPr>
      </w:pPr>
      <w:r w:rsidRPr="00A72B78">
        <w:rPr>
          <w:color w:val="000000"/>
        </w:rPr>
        <w:t>Destaca-se que o curso de Engenharia Florestal</w:t>
      </w:r>
      <w:r w:rsidR="001F486E" w:rsidRPr="00A72B78">
        <w:rPr>
          <w:color w:val="000000"/>
        </w:rPr>
        <w:t>,</w:t>
      </w:r>
      <w:r w:rsidRPr="00A72B78">
        <w:rPr>
          <w:color w:val="000000"/>
        </w:rPr>
        <w:t xml:space="preserve"> nesta reestruturação, passará a contar com créditos a distância e com a creditação de extensão. Os discentes</w:t>
      </w:r>
      <w:r w:rsidR="001F486E" w:rsidRPr="00A72B78">
        <w:rPr>
          <w:color w:val="000000"/>
        </w:rPr>
        <w:t>,</w:t>
      </w:r>
      <w:r w:rsidRPr="00A72B78">
        <w:rPr>
          <w:color w:val="000000"/>
        </w:rPr>
        <w:t xml:space="preserve"> nesta nova configuração do curso (com oferta de disciplinas somente no período matutino)</w:t>
      </w:r>
      <w:r w:rsidR="001F486E" w:rsidRPr="00A72B78">
        <w:rPr>
          <w:color w:val="000000"/>
        </w:rPr>
        <w:t>,</w:t>
      </w:r>
      <w:r w:rsidRPr="00A72B78">
        <w:rPr>
          <w:color w:val="000000"/>
        </w:rPr>
        <w:t xml:space="preserve"> poderão ter maior envolvimento em projetos de pesquisa/inovação e extensão</w:t>
      </w:r>
      <w:r w:rsidR="00F46F53" w:rsidRPr="00A72B78">
        <w:rPr>
          <w:color w:val="000000"/>
        </w:rPr>
        <w:t>,</w:t>
      </w:r>
      <w:r w:rsidRPr="00A72B78">
        <w:rPr>
          <w:color w:val="000000"/>
        </w:rPr>
        <w:t xml:space="preserve"> como a Empresa júnior, desenvolvidos pelos professores do curso, aplicando na prática todos os conceitos apresentados nas disciplinas. </w:t>
      </w:r>
    </w:p>
    <w:p w14:paraId="12490AD6" w14:textId="1A68BD10" w:rsidR="0059074C" w:rsidRPr="00A72B78" w:rsidRDefault="006E7386">
      <w:pPr>
        <w:pBdr>
          <w:top w:val="nil"/>
          <w:left w:val="nil"/>
          <w:bottom w:val="nil"/>
          <w:right w:val="nil"/>
          <w:between w:val="nil"/>
        </w:pBdr>
        <w:tabs>
          <w:tab w:val="left" w:pos="142"/>
        </w:tabs>
        <w:spacing w:line="360" w:lineRule="auto"/>
        <w:ind w:firstLine="709"/>
        <w:jc w:val="both"/>
        <w:rPr>
          <w:color w:val="000000"/>
        </w:rPr>
      </w:pPr>
      <w:r w:rsidRPr="00A72B78">
        <w:rPr>
          <w:color w:val="000000"/>
        </w:rPr>
        <w:t>Considerando o caráter multidisciplinar da Engenharia Florestal que</w:t>
      </w:r>
      <w:r w:rsidR="00E60C2A" w:rsidRPr="00A72B78">
        <w:rPr>
          <w:color w:val="000000"/>
        </w:rPr>
        <w:t>,</w:t>
      </w:r>
      <w:r w:rsidRPr="00A72B78">
        <w:rPr>
          <w:color w:val="000000"/>
        </w:rPr>
        <w:t xml:space="preserve"> além das atividades exercidas no âmbito rural</w:t>
      </w:r>
      <w:r w:rsidR="004F0886" w:rsidRPr="00A72B78">
        <w:rPr>
          <w:color w:val="000000"/>
        </w:rPr>
        <w:t>,</w:t>
      </w:r>
      <w:r w:rsidRPr="00A72B78">
        <w:rPr>
          <w:color w:val="000000"/>
        </w:rPr>
        <w:t xml:space="preserve"> apresenta-se hoje cada vez mais </w:t>
      </w:r>
      <w:r w:rsidR="004F0886" w:rsidRPr="00A72B78">
        <w:rPr>
          <w:color w:val="000000"/>
        </w:rPr>
        <w:t xml:space="preserve">envolvido </w:t>
      </w:r>
      <w:r w:rsidRPr="00A72B78">
        <w:rPr>
          <w:color w:val="000000"/>
        </w:rPr>
        <w:t xml:space="preserve">com o meio urbano, </w:t>
      </w:r>
      <w:r w:rsidR="00F03630" w:rsidRPr="00A72B78">
        <w:rPr>
          <w:color w:val="000000"/>
        </w:rPr>
        <w:t xml:space="preserve">surgiu </w:t>
      </w:r>
      <w:r w:rsidRPr="00A72B78">
        <w:rPr>
          <w:color w:val="000000"/>
        </w:rPr>
        <w:t xml:space="preserve">assim </w:t>
      </w:r>
      <w:r w:rsidR="00F03630" w:rsidRPr="00A72B78">
        <w:rPr>
          <w:color w:val="000000"/>
        </w:rPr>
        <w:t>para</w:t>
      </w:r>
      <w:r w:rsidR="00EA18E8" w:rsidRPr="00A72B78">
        <w:rPr>
          <w:color w:val="000000"/>
        </w:rPr>
        <w:t xml:space="preserve"> o curso</w:t>
      </w:r>
      <w:r w:rsidRPr="00A72B78">
        <w:rPr>
          <w:color w:val="000000"/>
        </w:rPr>
        <w:t xml:space="preserve"> a “Silvicultura Urbana</w:t>
      </w:r>
      <w:r w:rsidR="00EA18E8" w:rsidRPr="00A72B78">
        <w:rPr>
          <w:color w:val="000000"/>
        </w:rPr>
        <w:t xml:space="preserve">”. Nesse </w:t>
      </w:r>
      <w:r w:rsidRPr="00A72B78">
        <w:rPr>
          <w:color w:val="000000"/>
        </w:rPr>
        <w:t>sentido</w:t>
      </w:r>
      <w:r w:rsidR="00EA18E8" w:rsidRPr="00A72B78">
        <w:rPr>
          <w:color w:val="000000"/>
        </w:rPr>
        <w:t>,</w:t>
      </w:r>
      <w:r w:rsidRPr="00A72B78">
        <w:rPr>
          <w:color w:val="000000"/>
        </w:rPr>
        <w:t xml:space="preserve"> “os profissionais irão trabalhar numa diversidade enorme de atividades técnicas, não ficando mais na atuação exclusiva “para fins florestais” (CREA, 2013)</w:t>
      </w:r>
      <w:r w:rsidR="00EA18E8" w:rsidRPr="00A72B78">
        <w:rPr>
          <w:color w:val="000000"/>
        </w:rPr>
        <w:t>, c</w:t>
      </w:r>
      <w:r w:rsidRPr="00A72B78">
        <w:rPr>
          <w:color w:val="000000"/>
        </w:rPr>
        <w:t>omo ocorre com a habilitação em geoprocessamento ofertada por este curso</w:t>
      </w:r>
      <w:r w:rsidRPr="00A72B78">
        <w:t>.</w:t>
      </w:r>
      <w:r w:rsidR="00A44A38" w:rsidRPr="00A72B78">
        <w:t xml:space="preserve"> </w:t>
      </w:r>
    </w:p>
    <w:p w14:paraId="17315E4E" w14:textId="6119C7E7" w:rsidR="0059074C" w:rsidRPr="00A72B78" w:rsidRDefault="006E7386">
      <w:pPr>
        <w:pBdr>
          <w:top w:val="nil"/>
          <w:left w:val="nil"/>
          <w:bottom w:val="nil"/>
          <w:right w:val="nil"/>
          <w:between w:val="nil"/>
        </w:pBdr>
        <w:tabs>
          <w:tab w:val="left" w:pos="142"/>
        </w:tabs>
        <w:spacing w:line="360" w:lineRule="auto"/>
        <w:ind w:firstLine="709"/>
        <w:jc w:val="both"/>
        <w:rPr>
          <w:color w:val="000000"/>
        </w:rPr>
      </w:pPr>
      <w:r w:rsidRPr="00A72B78">
        <w:rPr>
          <w:color w:val="000000"/>
        </w:rPr>
        <w:t xml:space="preserve">Desta forma, os discentes serão estimulados durante a graduação a participarem de diferentes atividades </w:t>
      </w:r>
      <w:r w:rsidR="009C564E" w:rsidRPr="00A72B78">
        <w:rPr>
          <w:color w:val="000000"/>
        </w:rPr>
        <w:t xml:space="preserve">promovidas </w:t>
      </w:r>
      <w:r w:rsidRPr="00A72B78">
        <w:rPr>
          <w:color w:val="000000"/>
        </w:rPr>
        <w:t>pelos professores do curso, buscando desenvolver habilidades como proatividade, capacidade de resolução de problemas</w:t>
      </w:r>
      <w:r w:rsidR="009C564E" w:rsidRPr="00A72B78">
        <w:rPr>
          <w:color w:val="000000"/>
        </w:rPr>
        <w:t xml:space="preserve"> e</w:t>
      </w:r>
      <w:r w:rsidRPr="00A72B78">
        <w:rPr>
          <w:color w:val="000000"/>
        </w:rPr>
        <w:t xml:space="preserve"> trabalho em equipe, indispensáveis no mercado de trabalho atual. Assim, poderão exercitar também o empreendedorismo nas disciplinas ofertadas durante o curso</w:t>
      </w:r>
      <w:r w:rsidR="005862E1" w:rsidRPr="00A72B78">
        <w:rPr>
          <w:color w:val="000000"/>
        </w:rPr>
        <w:t>,</w:t>
      </w:r>
      <w:r w:rsidRPr="00A72B78">
        <w:rPr>
          <w:color w:val="000000"/>
        </w:rPr>
        <w:t xml:space="preserve"> em atividades práticas na Empresa Junior Floresta Ativa e em projetos de extensão, pesquisa </w:t>
      </w:r>
      <w:r w:rsidRPr="00A72B78">
        <w:t>científica</w:t>
      </w:r>
      <w:r w:rsidRPr="00A72B78">
        <w:rPr>
          <w:color w:val="000000"/>
        </w:rPr>
        <w:t xml:space="preserve"> e de inovação.</w:t>
      </w:r>
    </w:p>
    <w:p w14:paraId="5BFB9067" w14:textId="3FEF3D9B" w:rsidR="0059074C" w:rsidRPr="00A72B78" w:rsidRDefault="006E7386">
      <w:pPr>
        <w:pBdr>
          <w:top w:val="nil"/>
          <w:left w:val="nil"/>
          <w:bottom w:val="nil"/>
          <w:right w:val="nil"/>
          <w:between w:val="nil"/>
        </w:pBdr>
        <w:tabs>
          <w:tab w:val="left" w:pos="142"/>
        </w:tabs>
        <w:spacing w:line="360" w:lineRule="auto"/>
        <w:ind w:firstLine="709"/>
        <w:jc w:val="both"/>
        <w:rPr>
          <w:color w:val="000000"/>
        </w:rPr>
      </w:pPr>
      <w:r w:rsidRPr="00A72B78">
        <w:rPr>
          <w:color w:val="000000"/>
        </w:rPr>
        <w:t>Cabe destacar também que os profissionais formados neste curso terão suas atividades desenvolvidas no bioma Amazônico, proporcionando uma vivência diferenciada em uma região de extrema importância onde todas as atividades devem ser desenvolvidas sob os preceitos da sustentabilidade, formando assim profissionais comprometidos com as questões ambientais e produção sustentável, de acordo com os princípios do curso estabelecidos pela Resolução nº 003/2006 do Conselho Nacional de Educação</w:t>
      </w:r>
      <w:r w:rsidR="009A10C4" w:rsidRPr="00A72B78">
        <w:rPr>
          <w:color w:val="000000"/>
        </w:rPr>
        <w:t>,</w:t>
      </w:r>
      <w:r w:rsidRPr="00A72B78">
        <w:rPr>
          <w:color w:val="000000"/>
        </w:rPr>
        <w:t xml:space="preserve"> que estabelece:</w:t>
      </w:r>
    </w:p>
    <w:p w14:paraId="5CDFB6DA"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a) o respeito à fauna e à flora;</w:t>
      </w:r>
    </w:p>
    <w:p w14:paraId="0D76B791"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b) a conservação e recuperação da qualidade do solo, do ar e da água;</w:t>
      </w:r>
    </w:p>
    <w:p w14:paraId="1E6CFE82"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c) o uso tecnológico racional, integrado e sustentável do ambiente;</w:t>
      </w:r>
    </w:p>
    <w:p w14:paraId="566C89FB"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d) o emprego de raciocínio reflexivo, crítico e criativo; e</w:t>
      </w:r>
    </w:p>
    <w:p w14:paraId="1CF64A56" w14:textId="77777777" w:rsidR="0059074C" w:rsidRPr="00A72B78" w:rsidRDefault="006E7386">
      <w:pPr>
        <w:pBdr>
          <w:top w:val="nil"/>
          <w:left w:val="nil"/>
          <w:bottom w:val="nil"/>
          <w:right w:val="nil"/>
          <w:between w:val="nil"/>
        </w:pBdr>
        <w:tabs>
          <w:tab w:val="left" w:pos="142"/>
        </w:tabs>
        <w:spacing w:line="360" w:lineRule="auto"/>
        <w:jc w:val="both"/>
        <w:rPr>
          <w:color w:val="000000"/>
        </w:rPr>
      </w:pPr>
      <w:r w:rsidRPr="00A72B78">
        <w:rPr>
          <w:color w:val="000000"/>
        </w:rPr>
        <w:t>e) o atendimento às expectativas humanas e sociais no exercício das atividades profissionais.</w:t>
      </w:r>
    </w:p>
    <w:p w14:paraId="2F8E8B27" w14:textId="77777777" w:rsidR="0059074C" w:rsidRPr="00A72B78" w:rsidRDefault="0059074C">
      <w:pPr>
        <w:tabs>
          <w:tab w:val="left" w:pos="142"/>
        </w:tabs>
        <w:spacing w:line="360" w:lineRule="auto"/>
        <w:jc w:val="both"/>
      </w:pPr>
    </w:p>
    <w:p w14:paraId="62696F34" w14:textId="33D3E8D5" w:rsidR="009A10C4" w:rsidRPr="00A72B78" w:rsidRDefault="003112FC" w:rsidP="003112FC">
      <w:pPr>
        <w:pStyle w:val="Ttulo2"/>
        <w:jc w:val="left"/>
      </w:pPr>
      <w:bookmarkStart w:id="5" w:name="_Toc48830935"/>
      <w:r w:rsidRPr="00A72B78">
        <w:t>1.5</w:t>
      </w:r>
      <w:r w:rsidR="006E7386" w:rsidRPr="00A72B78">
        <w:t xml:space="preserve"> Objetivos</w:t>
      </w:r>
      <w:bookmarkEnd w:id="5"/>
    </w:p>
    <w:p w14:paraId="4A3A239A" w14:textId="77777777" w:rsidR="00744BC0" w:rsidRPr="00A72B78" w:rsidRDefault="00744BC0" w:rsidP="00744BC0"/>
    <w:p w14:paraId="703421A9" w14:textId="55653FCA" w:rsidR="009A10C4" w:rsidRPr="00A72B78" w:rsidRDefault="006E7386" w:rsidP="00744BC0">
      <w:pPr>
        <w:rPr>
          <w:b/>
          <w:bCs/>
        </w:rPr>
      </w:pPr>
      <w:r w:rsidRPr="00A72B78">
        <w:rPr>
          <w:b/>
          <w:bCs/>
        </w:rPr>
        <w:t>Objetivo Geral</w:t>
      </w:r>
    </w:p>
    <w:p w14:paraId="5D426913" w14:textId="77777777" w:rsidR="0059074C" w:rsidRPr="00A72B78" w:rsidRDefault="006E7386">
      <w:pPr>
        <w:tabs>
          <w:tab w:val="left" w:pos="9356"/>
        </w:tabs>
        <w:spacing w:line="360" w:lineRule="auto"/>
        <w:ind w:firstLine="709"/>
        <w:jc w:val="both"/>
      </w:pPr>
      <w:r w:rsidRPr="00A72B78">
        <w:t xml:space="preserve">O curso de Engenharia Florestal da Unemat tem como objetivo geral formar profissionais multidisciplinares de nível superior aptos ao manejo sustentável de recursos naturais, principalmente os de origem florestal, atuando em diferentes áreas, buscando contribuir com o desenvolvimento sustentável e atendendo às diferentes demandas da sociedade. </w:t>
      </w:r>
    </w:p>
    <w:p w14:paraId="57C5D9D7" w14:textId="65FC5A5F" w:rsidR="0059074C" w:rsidRPr="00A72B78" w:rsidRDefault="006E7386">
      <w:pPr>
        <w:tabs>
          <w:tab w:val="left" w:pos="9356"/>
        </w:tabs>
        <w:spacing w:line="360" w:lineRule="auto"/>
        <w:ind w:firstLine="709"/>
        <w:jc w:val="both"/>
      </w:pPr>
      <w:r w:rsidRPr="00A72B78">
        <w:t>Os profissionais serão formados de acordo com as especificações da Resolução nº 003/2006 do Conselho Nacional de Educação;</w:t>
      </w:r>
      <w:r w:rsidR="00A44A38" w:rsidRPr="00A72B78">
        <w:t xml:space="preserve"> </w:t>
      </w:r>
      <w:r w:rsidRPr="00A72B78">
        <w:t>da Lei nº 5.194 de 1966</w:t>
      </w:r>
      <w:r w:rsidR="00EE23FC" w:rsidRPr="00A72B78">
        <w:t>,</w:t>
      </w:r>
      <w:r w:rsidRPr="00A72B78">
        <w:t xml:space="preserve"> que regula o exercício das profissões associadas ao Conselho Regional de Engenharia, Arquitetura e Agronomia (CREA);</w:t>
      </w:r>
      <w:r w:rsidR="00A44A38" w:rsidRPr="00A72B78">
        <w:t xml:space="preserve"> </w:t>
      </w:r>
      <w:r w:rsidRPr="00A72B78">
        <w:t>da Resolução nº 218, de 29 de junho de 1973 (Artigo 10); da Resolução nº 1010 de 22 de agosto de 2005 (Anexo II – Campo da Engenharia Florestal) e pelo Código de Ética Profissional do Engenheiro Florestal</w:t>
      </w:r>
      <w:r w:rsidR="00114AB3" w:rsidRPr="00A72B78">
        <w:t>,</w:t>
      </w:r>
      <w:r w:rsidRPr="00A72B78">
        <w:t xml:space="preserve"> elaborado pela Sociedade Brasileira de Engenheiros Florestais (SBEF) (art. 27, letra n, da Lei nº 5.194/66, de 24 de dezembro de 1966), que tem como base o Código de Ética do Engenheiro e do Agrônomo em vigor conforme Resolução nº 1002/2002 do CONFEA/CREA.</w:t>
      </w:r>
    </w:p>
    <w:p w14:paraId="619F324A" w14:textId="77777777" w:rsidR="00B73C5E" w:rsidRPr="00A72B78" w:rsidRDefault="00B73C5E">
      <w:pPr>
        <w:tabs>
          <w:tab w:val="left" w:pos="9356"/>
        </w:tabs>
        <w:spacing w:line="360" w:lineRule="auto"/>
        <w:ind w:firstLine="709"/>
        <w:jc w:val="both"/>
      </w:pPr>
    </w:p>
    <w:p w14:paraId="5C42E213" w14:textId="33591FBE" w:rsidR="0059074C" w:rsidRPr="00A72B78" w:rsidRDefault="006E7386" w:rsidP="00744BC0">
      <w:pPr>
        <w:rPr>
          <w:b/>
          <w:bCs/>
        </w:rPr>
      </w:pPr>
      <w:r w:rsidRPr="00A72B78">
        <w:rPr>
          <w:b/>
          <w:bCs/>
        </w:rPr>
        <w:t>Objetivos Específicos</w:t>
      </w:r>
    </w:p>
    <w:p w14:paraId="0CE7CBFF"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sz w:val="22"/>
          <w:szCs w:val="22"/>
        </w:rPr>
      </w:pPr>
      <w:r w:rsidRPr="00A72B78">
        <w:rPr>
          <w:color w:val="000000"/>
        </w:rPr>
        <w:t xml:space="preserve">Possibilitar uma base sólida de conhecimentos na área de Engenharia Florestal e Recursos florestais; </w:t>
      </w:r>
    </w:p>
    <w:p w14:paraId="3389A7FD"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 xml:space="preserve">Formar profissionais que possam atuar no setor produtivo florestal nas áreas de Silvicultura, Manejo Florestal, Tecnologia e Utilização de Produtos Florestais e Técnicas de Operações Florestais; </w:t>
      </w:r>
    </w:p>
    <w:p w14:paraId="42FE7126"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 xml:space="preserve">Capacitar os discentes a atuarem na área de geoprocessamento, utilizando-a nas mais diversas atividades rurais como urbanas; </w:t>
      </w:r>
    </w:p>
    <w:p w14:paraId="36478949" w14:textId="1CD49378"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 xml:space="preserve">Habilitar profissionais a atuarem na área de Conservação da Natureza, </w:t>
      </w:r>
      <w:r w:rsidR="00EE49B1" w:rsidRPr="00A72B78">
        <w:rPr>
          <w:color w:val="000000"/>
        </w:rPr>
        <w:t xml:space="preserve">em atividades </w:t>
      </w:r>
      <w:r w:rsidRPr="00A72B78">
        <w:rPr>
          <w:color w:val="000000"/>
        </w:rPr>
        <w:t>tais como: manejo de bacias hidrográficas, manejo de fauna e áreas silvestres, e na recuperação de áreas degradadas;</w:t>
      </w:r>
    </w:p>
    <w:p w14:paraId="716A7E1F"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Propiciar a formação de engenheiros éticos e críticos para atuação nos mais variados aspectos ligados à área ambiental;</w:t>
      </w:r>
    </w:p>
    <w:p w14:paraId="1D756BD7"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 xml:space="preserve">Incentivar a formação de profissionais para atuarem na área de pesquisa e docência florestal/ambiental; </w:t>
      </w:r>
    </w:p>
    <w:p w14:paraId="3CB6E542"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 xml:space="preserve">Instigar os discentes a interagirem e se adaptarem às diferentes tecnologias, desenvolvendo a independência intelectual; </w:t>
      </w:r>
    </w:p>
    <w:p w14:paraId="4F85D9C3" w14:textId="77777777" w:rsidR="0059074C" w:rsidRPr="00A72B78" w:rsidRDefault="006E7386" w:rsidP="003D3DCF">
      <w:pPr>
        <w:numPr>
          <w:ilvl w:val="0"/>
          <w:numId w:val="4"/>
        </w:numPr>
        <w:pBdr>
          <w:top w:val="nil"/>
          <w:left w:val="nil"/>
          <w:bottom w:val="nil"/>
          <w:right w:val="nil"/>
          <w:between w:val="nil"/>
        </w:pBdr>
        <w:tabs>
          <w:tab w:val="left" w:pos="9356"/>
        </w:tabs>
        <w:spacing w:line="360" w:lineRule="auto"/>
        <w:jc w:val="both"/>
        <w:rPr>
          <w:color w:val="000000"/>
        </w:rPr>
      </w:pPr>
      <w:r w:rsidRPr="00A72B78">
        <w:rPr>
          <w:color w:val="000000"/>
        </w:rPr>
        <w:t>Estimular a proatividade, inovação e o empreendedorismo.</w:t>
      </w:r>
    </w:p>
    <w:p w14:paraId="5CFFDDF0" w14:textId="77777777" w:rsidR="0059074C" w:rsidRPr="00A72B78" w:rsidRDefault="0059074C" w:rsidP="00DF734F">
      <w:pPr>
        <w:tabs>
          <w:tab w:val="left" w:pos="9356"/>
        </w:tabs>
        <w:spacing w:line="360" w:lineRule="auto"/>
        <w:jc w:val="both"/>
      </w:pPr>
    </w:p>
    <w:p w14:paraId="73B445A4" w14:textId="60FB92B9" w:rsidR="00727688" w:rsidRPr="00A72B78" w:rsidRDefault="003112FC" w:rsidP="003112FC">
      <w:pPr>
        <w:pStyle w:val="Ttulo2"/>
        <w:jc w:val="left"/>
      </w:pPr>
      <w:bookmarkStart w:id="6" w:name="_Toc48830936"/>
      <w:r w:rsidRPr="00A72B78">
        <w:t>1.6</w:t>
      </w:r>
      <w:r w:rsidR="00A44A38" w:rsidRPr="00A72B78">
        <w:t xml:space="preserve"> </w:t>
      </w:r>
      <w:r w:rsidR="006E7386" w:rsidRPr="00A72B78">
        <w:t>Perfil do egresso</w:t>
      </w:r>
      <w:bookmarkEnd w:id="6"/>
    </w:p>
    <w:p w14:paraId="03D5F7A5" w14:textId="77CA8B03" w:rsidR="0059074C" w:rsidRPr="00A72B78" w:rsidRDefault="006E7386" w:rsidP="00235399">
      <w:pPr>
        <w:tabs>
          <w:tab w:val="left" w:pos="9356"/>
        </w:tabs>
        <w:spacing w:line="360" w:lineRule="auto"/>
        <w:ind w:firstLine="709"/>
        <w:jc w:val="both"/>
      </w:pPr>
      <w:r w:rsidRPr="00A72B78">
        <w:t xml:space="preserve">O Projeto Pedagógico do curso de Engenharia Florestal da UNEMAT, seguindo as diretrizes básicas da Resolução nº 003/2006 do Conselho Nacional de Educação, </w:t>
      </w:r>
      <w:r w:rsidR="008C0151" w:rsidRPr="00A72B78">
        <w:t xml:space="preserve">proporciona uma </w:t>
      </w:r>
      <w:r w:rsidRPr="00A72B78">
        <w:t>sólida formação científica e profissional geral</w:t>
      </w:r>
      <w:r w:rsidR="00626B50" w:rsidRPr="00A72B78">
        <w:t xml:space="preserve">, </w:t>
      </w:r>
      <w:r w:rsidR="003D3DCF" w:rsidRPr="00A72B78">
        <w:t>formando</w:t>
      </w:r>
      <w:r w:rsidR="00626B50" w:rsidRPr="00A72B78">
        <w:t xml:space="preserve"> profissionais </w:t>
      </w:r>
      <w:r w:rsidR="00E51780" w:rsidRPr="00A72B78">
        <w:t>dispostos a</w:t>
      </w:r>
      <w:r w:rsidRPr="00A72B78">
        <w:t xml:space="preserve"> absorver e desenvolver </w:t>
      </w:r>
      <w:r w:rsidR="006B0ED0" w:rsidRPr="00A72B78">
        <w:t xml:space="preserve">novos saberes e </w:t>
      </w:r>
      <w:r w:rsidRPr="00A72B78">
        <w:t>tecnologias</w:t>
      </w:r>
      <w:r w:rsidR="009E68E3" w:rsidRPr="00A72B78">
        <w:t>,</w:t>
      </w:r>
      <w:r w:rsidRPr="00A72B78">
        <w:t xml:space="preserve"> com capacidade crítica e criativa na identificação e resolução de problemas, considerando </w:t>
      </w:r>
      <w:r w:rsidR="003D55EF" w:rsidRPr="00A72B78">
        <w:t xml:space="preserve">para isso os </w:t>
      </w:r>
      <w:r w:rsidRPr="00A72B78">
        <w:t xml:space="preserve">aspectos políticos, econômicos, sociais, ambientais e culturais com visão ética e humanística, em atendimento às demandas da sociedade </w:t>
      </w:r>
      <w:r w:rsidR="00884915" w:rsidRPr="00A72B78">
        <w:t xml:space="preserve">compreendendo e traduzindo </w:t>
      </w:r>
      <w:r w:rsidRPr="00A72B78">
        <w:t xml:space="preserve">as necessidades de indivíduos, grupos sociais e comunidade com relação aos problemas tecnológicos, socioeconômicos, gerenciais e organizativos, </w:t>
      </w:r>
      <w:r w:rsidR="0038704B" w:rsidRPr="00A72B78">
        <w:t>apresentando um uso</w:t>
      </w:r>
      <w:r w:rsidRPr="00A72B78">
        <w:t xml:space="preserve"> racional dos recursos disponíveis, além da conservação do equilíbrio do ambiente</w:t>
      </w:r>
      <w:r w:rsidR="00BC482A" w:rsidRPr="00A72B78">
        <w:t xml:space="preserve">, </w:t>
      </w:r>
      <w:r w:rsidR="00B339C8" w:rsidRPr="00A72B78">
        <w:t xml:space="preserve"> demonstrando</w:t>
      </w:r>
      <w:r w:rsidRPr="00A72B78">
        <w:t xml:space="preserve"> capacidade de adaptação, de modo flexível, crítico e criativo, às novas situações.</w:t>
      </w:r>
    </w:p>
    <w:p w14:paraId="428A17C9" w14:textId="03356336" w:rsidR="0059074C" w:rsidRPr="00A72B78" w:rsidRDefault="006E7386">
      <w:pPr>
        <w:tabs>
          <w:tab w:val="left" w:pos="9356"/>
        </w:tabs>
        <w:spacing w:line="360" w:lineRule="auto"/>
        <w:ind w:firstLine="709"/>
        <w:jc w:val="both"/>
      </w:pPr>
      <w:r w:rsidRPr="00A72B78">
        <w:t xml:space="preserve">Considerando a reestruturação realizada neste curso, deseja-se estimular a formação de um profissional multidisciplinar com independência intelectual, </w:t>
      </w:r>
      <w:r w:rsidR="006E240C" w:rsidRPr="00A72B78">
        <w:t>espírito</w:t>
      </w:r>
      <w:r w:rsidRPr="00A72B78">
        <w:t xml:space="preserve"> de liderança e empreendedorismo para que possa desenvolver e implantar soluções sustentáveis e tecnológicas na resolução de problemas nos mais diversos setores, pautados sempre no manejo sustentável dos recursos naturais. Destaca-se novamente a habilitação em geoprocessamento deste curso, que possibilitará aos egressos contato direto com diferentes tecnologias e suas aplicações permitindo assim, maior inserção no mercado de trabalho.</w:t>
      </w:r>
    </w:p>
    <w:p w14:paraId="46BF3F41" w14:textId="77777777" w:rsidR="0059074C" w:rsidRPr="00A72B78" w:rsidRDefault="0059074C">
      <w:pPr>
        <w:tabs>
          <w:tab w:val="left" w:pos="9356"/>
        </w:tabs>
        <w:spacing w:line="360" w:lineRule="auto"/>
        <w:ind w:firstLine="709"/>
        <w:jc w:val="both"/>
      </w:pPr>
    </w:p>
    <w:p w14:paraId="31EA7429" w14:textId="09A5046F" w:rsidR="0059074C" w:rsidRPr="00A72B78" w:rsidRDefault="003112FC" w:rsidP="003112FC">
      <w:pPr>
        <w:pStyle w:val="Ttulo2"/>
        <w:jc w:val="left"/>
      </w:pPr>
      <w:bookmarkStart w:id="7" w:name="_Toc48830937"/>
      <w:r w:rsidRPr="00A72B78">
        <w:t xml:space="preserve">1.7 </w:t>
      </w:r>
      <w:r w:rsidR="006E7386" w:rsidRPr="00A72B78">
        <w:t>Áreas de Atuação do Egresso</w:t>
      </w:r>
      <w:bookmarkEnd w:id="7"/>
      <w:r w:rsidR="00A44A38" w:rsidRPr="00A72B78">
        <w:t xml:space="preserve"> </w:t>
      </w:r>
    </w:p>
    <w:p w14:paraId="0A7710AE" w14:textId="20D2FF84" w:rsidR="0059074C" w:rsidRPr="00A72B78" w:rsidRDefault="006E7386">
      <w:pPr>
        <w:tabs>
          <w:tab w:val="left" w:pos="142"/>
        </w:tabs>
        <w:spacing w:line="360" w:lineRule="auto"/>
        <w:ind w:firstLine="709"/>
        <w:jc w:val="both"/>
      </w:pPr>
      <w:r w:rsidRPr="00A72B78">
        <w:t>A regulamentação da atividade profissional do Engenheiro Florestal foi definida pela Lei nº 5.194/1966, sendo o Conselho Federal de Engenharia e Agronomia (CONFEA) o órgão responsável pela fiscalização do exercício profissional do Engenheiro Florestal. Assim</w:t>
      </w:r>
      <w:r w:rsidR="00F45014" w:rsidRPr="00A72B78">
        <w:t>,</w:t>
      </w:r>
      <w:r w:rsidRPr="00A72B78">
        <w:t xml:space="preserve"> as Resoluções nº 186/1969 e 218/1973 do CONFEA consideram como campos de atuação profissional do Engenheiro Florestal:</w:t>
      </w:r>
    </w:p>
    <w:p w14:paraId="14C79724" w14:textId="77777777" w:rsidR="0059074C" w:rsidRPr="00A72B78" w:rsidRDefault="006E7386">
      <w:pPr>
        <w:tabs>
          <w:tab w:val="left" w:pos="142"/>
        </w:tabs>
        <w:spacing w:line="360" w:lineRule="auto"/>
        <w:jc w:val="both"/>
      </w:pPr>
      <w:r w:rsidRPr="00A72B78">
        <w:t>I- Engenharia Rural, compreendendo:</w:t>
      </w:r>
    </w:p>
    <w:p w14:paraId="47FDEED5" w14:textId="77777777" w:rsidR="0059074C" w:rsidRPr="00A72B78" w:rsidRDefault="006E7386">
      <w:pPr>
        <w:tabs>
          <w:tab w:val="left" w:pos="142"/>
        </w:tabs>
        <w:spacing w:line="360" w:lineRule="auto"/>
        <w:jc w:val="both"/>
      </w:pPr>
      <w:r w:rsidRPr="00A72B78">
        <w:t>a. atividades aplicadas para fins florestais de topografia, fotointerpretação, hidrologia, irrigação, drenagem e açudagem;</w:t>
      </w:r>
    </w:p>
    <w:p w14:paraId="73C04867" w14:textId="77777777" w:rsidR="0059074C" w:rsidRPr="00A72B78" w:rsidRDefault="006E7386">
      <w:pPr>
        <w:tabs>
          <w:tab w:val="left" w:pos="142"/>
        </w:tabs>
        <w:spacing w:line="360" w:lineRule="auto"/>
        <w:jc w:val="both"/>
      </w:pPr>
      <w:r w:rsidRPr="00A72B78">
        <w:t>b. instalações elétricas de baixa tensão, para fins florestais;</w:t>
      </w:r>
    </w:p>
    <w:p w14:paraId="32A68E41" w14:textId="77777777" w:rsidR="0059074C" w:rsidRPr="00A72B78" w:rsidRDefault="006E7386">
      <w:pPr>
        <w:tabs>
          <w:tab w:val="left" w:pos="142"/>
        </w:tabs>
        <w:spacing w:line="360" w:lineRule="auto"/>
        <w:jc w:val="both"/>
      </w:pPr>
      <w:r w:rsidRPr="00A72B78">
        <w:t>c. construções para fins florestais, desde que não contenham estruturas de concreto armado ou aço;</w:t>
      </w:r>
    </w:p>
    <w:p w14:paraId="3AAC30C0" w14:textId="77777777" w:rsidR="0059074C" w:rsidRPr="00A72B78" w:rsidRDefault="006E7386">
      <w:pPr>
        <w:tabs>
          <w:tab w:val="left" w:pos="142"/>
        </w:tabs>
        <w:spacing w:line="360" w:lineRule="auto"/>
        <w:jc w:val="both"/>
      </w:pPr>
      <w:r w:rsidRPr="00A72B78">
        <w:t>d. construção de estradas exclusivamente de interesse florestal;</w:t>
      </w:r>
    </w:p>
    <w:p w14:paraId="7AD7071E" w14:textId="77777777" w:rsidR="0059074C" w:rsidRPr="00A72B78" w:rsidRDefault="006E7386">
      <w:pPr>
        <w:tabs>
          <w:tab w:val="left" w:pos="142"/>
        </w:tabs>
        <w:spacing w:line="360" w:lineRule="auto"/>
        <w:jc w:val="both"/>
      </w:pPr>
      <w:r w:rsidRPr="00A72B78">
        <w:t>II- Defesa sanitária, compreendendo controle e orientação técnica na aplicação de defensivos para fins florestais;</w:t>
      </w:r>
    </w:p>
    <w:p w14:paraId="26391425" w14:textId="77777777" w:rsidR="0059074C" w:rsidRPr="00A72B78" w:rsidRDefault="006E7386">
      <w:pPr>
        <w:tabs>
          <w:tab w:val="left" w:pos="142"/>
        </w:tabs>
        <w:spacing w:line="360" w:lineRule="auto"/>
        <w:jc w:val="both"/>
      </w:pPr>
      <w:r w:rsidRPr="00A72B78">
        <w:t>III- Mecanização, compreendendo experimentação, indicação do emprego de tratores, máquinas e implementos necessários a fins florestais;</w:t>
      </w:r>
    </w:p>
    <w:p w14:paraId="76C687DC" w14:textId="77777777" w:rsidR="0059074C" w:rsidRPr="00A72B78" w:rsidRDefault="006E7386">
      <w:pPr>
        <w:tabs>
          <w:tab w:val="left" w:pos="142"/>
        </w:tabs>
        <w:spacing w:line="360" w:lineRule="auto"/>
        <w:jc w:val="both"/>
      </w:pPr>
      <w:r w:rsidRPr="00A72B78">
        <w:t>IV- Pesquisa, introdução, seleção, melhoria e multiplicação de matrizes, sementes, mudas, no campo florestal;</w:t>
      </w:r>
    </w:p>
    <w:p w14:paraId="3956FA82" w14:textId="77777777" w:rsidR="0059074C" w:rsidRPr="00A72B78" w:rsidRDefault="006E7386">
      <w:pPr>
        <w:tabs>
          <w:tab w:val="left" w:pos="142"/>
        </w:tabs>
        <w:spacing w:line="360" w:lineRule="auto"/>
        <w:jc w:val="both"/>
      </w:pPr>
      <w:r w:rsidRPr="00A72B78">
        <w:t>V- Padronização, conservação, armazenagem, classificação, abastecimento e distribuição de produtos florestais;</w:t>
      </w:r>
    </w:p>
    <w:p w14:paraId="58D5232B" w14:textId="77777777" w:rsidR="0059074C" w:rsidRPr="00A72B78" w:rsidRDefault="006E7386">
      <w:pPr>
        <w:tabs>
          <w:tab w:val="left" w:pos="142"/>
        </w:tabs>
        <w:spacing w:line="360" w:lineRule="auto"/>
        <w:jc w:val="both"/>
      </w:pPr>
      <w:r w:rsidRPr="00A72B78">
        <w:t>VI- Florestamento, reflorestamento, adensamento, proteção e manejo de florestas;</w:t>
      </w:r>
    </w:p>
    <w:p w14:paraId="03B30F94" w14:textId="77777777" w:rsidR="0059074C" w:rsidRPr="00A72B78" w:rsidRDefault="006E7386">
      <w:pPr>
        <w:tabs>
          <w:tab w:val="left" w:pos="142"/>
        </w:tabs>
        <w:spacing w:line="360" w:lineRule="auto"/>
        <w:jc w:val="both"/>
      </w:pPr>
      <w:r w:rsidRPr="00A72B78">
        <w:t>VII- Exploração e utilização de florestas de seus produtos;</w:t>
      </w:r>
    </w:p>
    <w:p w14:paraId="076943E9" w14:textId="77777777" w:rsidR="0059074C" w:rsidRPr="00A72B78" w:rsidRDefault="006E7386">
      <w:pPr>
        <w:tabs>
          <w:tab w:val="left" w:pos="142"/>
        </w:tabs>
        <w:spacing w:line="360" w:lineRule="auto"/>
        <w:jc w:val="both"/>
      </w:pPr>
      <w:r w:rsidRPr="00A72B78">
        <w:t>VIII- Levantamento, classificação, análise, capacidade de uso, redistribuição, conservação, correção e fertilização do solo, para fins florestais;</w:t>
      </w:r>
    </w:p>
    <w:p w14:paraId="6C5EFC63" w14:textId="77777777" w:rsidR="0059074C" w:rsidRPr="00A72B78" w:rsidRDefault="006E7386">
      <w:pPr>
        <w:tabs>
          <w:tab w:val="left" w:pos="142"/>
        </w:tabs>
        <w:spacing w:line="360" w:lineRule="auto"/>
        <w:jc w:val="both"/>
      </w:pPr>
      <w:r w:rsidRPr="00A72B78">
        <w:t>IX- Tecnologia e industrialização de produtos e subprodutos florestais;</w:t>
      </w:r>
    </w:p>
    <w:p w14:paraId="13054B64" w14:textId="77777777" w:rsidR="0059074C" w:rsidRPr="00A72B78" w:rsidRDefault="006E7386">
      <w:pPr>
        <w:tabs>
          <w:tab w:val="left" w:pos="142"/>
        </w:tabs>
        <w:spacing w:line="360" w:lineRule="auto"/>
        <w:jc w:val="both"/>
      </w:pPr>
      <w:r w:rsidRPr="00A72B78">
        <w:t>X- Arborização e administração de parques, reservas e hortos florestais;</w:t>
      </w:r>
    </w:p>
    <w:p w14:paraId="4D2A04AF" w14:textId="77777777" w:rsidR="0059074C" w:rsidRPr="00A72B78" w:rsidRDefault="006E7386">
      <w:pPr>
        <w:tabs>
          <w:tab w:val="left" w:pos="142"/>
        </w:tabs>
        <w:spacing w:line="360" w:lineRule="auto"/>
        <w:jc w:val="both"/>
      </w:pPr>
      <w:r w:rsidRPr="00A72B78">
        <w:t>XI- Fitopatologia, microbiologia, parasitologia e entomologia florestais;</w:t>
      </w:r>
    </w:p>
    <w:p w14:paraId="600280BE" w14:textId="77777777" w:rsidR="0059074C" w:rsidRPr="00A72B78" w:rsidRDefault="006E7386">
      <w:pPr>
        <w:tabs>
          <w:tab w:val="left" w:pos="142"/>
        </w:tabs>
        <w:spacing w:line="360" w:lineRule="auto"/>
        <w:jc w:val="both"/>
      </w:pPr>
      <w:r w:rsidRPr="00A72B78">
        <w:t>XII- Xilologia. Secagem, preservação e tratamento da madeira;</w:t>
      </w:r>
    </w:p>
    <w:p w14:paraId="5B11EAB0" w14:textId="77777777" w:rsidR="0059074C" w:rsidRPr="00A72B78" w:rsidRDefault="006E7386">
      <w:pPr>
        <w:tabs>
          <w:tab w:val="left" w:pos="142"/>
        </w:tabs>
        <w:spacing w:line="360" w:lineRule="auto"/>
        <w:jc w:val="both"/>
      </w:pPr>
      <w:r w:rsidRPr="00A72B78">
        <w:t>XIII- Meteorologia, climatologia e ecologia;</w:t>
      </w:r>
    </w:p>
    <w:p w14:paraId="596550D5" w14:textId="77777777" w:rsidR="0059074C" w:rsidRPr="00A72B78" w:rsidRDefault="006E7386">
      <w:pPr>
        <w:tabs>
          <w:tab w:val="left" w:pos="142"/>
        </w:tabs>
        <w:spacing w:line="360" w:lineRule="auto"/>
        <w:jc w:val="both"/>
      </w:pPr>
      <w:r w:rsidRPr="00A72B78">
        <w:t xml:space="preserve">XIV- </w:t>
      </w:r>
      <w:proofErr w:type="spellStart"/>
      <w:r w:rsidRPr="00A72B78">
        <w:t>Silvimetria</w:t>
      </w:r>
      <w:proofErr w:type="spellEnd"/>
      <w:r w:rsidRPr="00A72B78">
        <w:t>, dendrologia e métodos silviculturais;</w:t>
      </w:r>
    </w:p>
    <w:p w14:paraId="1EDACEA0" w14:textId="77777777" w:rsidR="0059074C" w:rsidRPr="00A72B78" w:rsidRDefault="006E7386">
      <w:pPr>
        <w:tabs>
          <w:tab w:val="left" w:pos="142"/>
        </w:tabs>
        <w:spacing w:line="360" w:lineRule="auto"/>
        <w:jc w:val="both"/>
      </w:pPr>
      <w:r w:rsidRPr="00A72B78">
        <w:t>XV- Extensão, cadastro, estatística e inventário florestais;</w:t>
      </w:r>
    </w:p>
    <w:p w14:paraId="4B35A265" w14:textId="77777777" w:rsidR="0059074C" w:rsidRPr="00A72B78" w:rsidRDefault="006E7386">
      <w:pPr>
        <w:tabs>
          <w:tab w:val="left" w:pos="142"/>
        </w:tabs>
        <w:spacing w:line="360" w:lineRule="auto"/>
        <w:jc w:val="both"/>
      </w:pPr>
      <w:r w:rsidRPr="00A72B78">
        <w:t>XVI- Política e economia florestais;</w:t>
      </w:r>
    </w:p>
    <w:p w14:paraId="63A3E776" w14:textId="77777777" w:rsidR="0059074C" w:rsidRPr="00A72B78" w:rsidRDefault="006E7386">
      <w:pPr>
        <w:tabs>
          <w:tab w:val="left" w:pos="142"/>
        </w:tabs>
        <w:spacing w:line="360" w:lineRule="auto"/>
        <w:jc w:val="both"/>
      </w:pPr>
      <w:r w:rsidRPr="00A72B78">
        <w:t>XVII- Promoção e divulgação de técnicas florestais;</w:t>
      </w:r>
    </w:p>
    <w:p w14:paraId="21F393DA" w14:textId="77777777" w:rsidR="0059074C" w:rsidRPr="00A72B78" w:rsidRDefault="006E7386">
      <w:pPr>
        <w:tabs>
          <w:tab w:val="left" w:pos="142"/>
        </w:tabs>
        <w:spacing w:line="360" w:lineRule="auto"/>
        <w:jc w:val="both"/>
      </w:pPr>
      <w:r w:rsidRPr="00A72B78">
        <w:t>XVIII- Assuntos de engenharia legal referentes a florestas, correspondendo vistorias, perícias, avaliações, arbitramentos e laudos respectivos;</w:t>
      </w:r>
    </w:p>
    <w:p w14:paraId="187BE0F3" w14:textId="66316E60" w:rsidR="0059074C" w:rsidRPr="00A72B78" w:rsidRDefault="006E7386">
      <w:pPr>
        <w:tabs>
          <w:tab w:val="left" w:pos="142"/>
        </w:tabs>
        <w:spacing w:line="360" w:lineRule="auto"/>
        <w:jc w:val="both"/>
      </w:pPr>
      <w:r w:rsidRPr="00A72B78">
        <w:t xml:space="preserve">XIX- Planejamento e projetos referentes à </w:t>
      </w:r>
      <w:r w:rsidR="00817896" w:rsidRPr="00A72B78">
        <w:t>E</w:t>
      </w:r>
      <w:r w:rsidRPr="00A72B78">
        <w:t xml:space="preserve">ngenharia </w:t>
      </w:r>
      <w:r w:rsidR="00817896" w:rsidRPr="00A72B78">
        <w:t>F</w:t>
      </w:r>
      <w:r w:rsidRPr="00A72B78">
        <w:t>lorestal.</w:t>
      </w:r>
    </w:p>
    <w:p w14:paraId="63717A14" w14:textId="7032F787" w:rsidR="0059074C" w:rsidRPr="00A72B78" w:rsidRDefault="006E7386">
      <w:pPr>
        <w:tabs>
          <w:tab w:val="left" w:pos="142"/>
        </w:tabs>
        <w:spacing w:line="360" w:lineRule="auto"/>
        <w:ind w:firstLine="709"/>
        <w:jc w:val="both"/>
      </w:pPr>
      <w:r w:rsidRPr="00A72B78">
        <w:t xml:space="preserve">O curso de </w:t>
      </w:r>
      <w:r w:rsidR="00817896" w:rsidRPr="00A72B78">
        <w:t>E</w:t>
      </w:r>
      <w:r w:rsidRPr="00A72B78">
        <w:t xml:space="preserve">ngenharia </w:t>
      </w:r>
      <w:r w:rsidR="00817896" w:rsidRPr="00A72B78">
        <w:t>F</w:t>
      </w:r>
      <w:r w:rsidRPr="00A72B78">
        <w:t xml:space="preserve">lorestal da UNEMAT, de acordo com a Decisão Plenária 2087/2004 do sistema </w:t>
      </w:r>
      <w:proofErr w:type="spellStart"/>
      <w:r w:rsidRPr="00A72B78">
        <w:t>Confea</w:t>
      </w:r>
      <w:proofErr w:type="spellEnd"/>
      <w:r w:rsidRPr="00A72B78">
        <w:t>/CREA, habilita seus egressos a atuarem também na área de geoprocessamento, sendo, portanto, uma atribuição adicional aos profissionais formados nesta instituição.</w:t>
      </w:r>
    </w:p>
    <w:p w14:paraId="13654D20" w14:textId="0295A244" w:rsidR="0059074C" w:rsidRPr="00A72B78" w:rsidRDefault="006E7386">
      <w:pPr>
        <w:tabs>
          <w:tab w:val="left" w:pos="142"/>
        </w:tabs>
        <w:spacing w:line="360" w:lineRule="auto"/>
        <w:ind w:firstLine="709"/>
        <w:jc w:val="both"/>
      </w:pPr>
      <w:r w:rsidRPr="00A72B78">
        <w:t>Segundo ainda a Resolução 218/1973 do CONFEA, as atividades desenvolvidas pelo Engenheiro Florestal</w:t>
      </w:r>
      <w:r w:rsidR="00A571EB" w:rsidRPr="00A72B78">
        <w:t>,</w:t>
      </w:r>
      <w:r w:rsidRPr="00A72B78">
        <w:t xml:space="preserve"> segundo suas atribuições</w:t>
      </w:r>
      <w:r w:rsidR="00A571EB" w:rsidRPr="00A72B78">
        <w:t>,</w:t>
      </w:r>
      <w:r w:rsidRPr="00A72B78">
        <w:t xml:space="preserve"> são classificadas nas seguintes:</w:t>
      </w:r>
    </w:p>
    <w:p w14:paraId="304C81C5" w14:textId="77777777" w:rsidR="0059074C" w:rsidRPr="00A72B78" w:rsidRDefault="006E7386">
      <w:pPr>
        <w:tabs>
          <w:tab w:val="left" w:pos="142"/>
        </w:tabs>
        <w:spacing w:line="360" w:lineRule="auto"/>
        <w:jc w:val="both"/>
      </w:pPr>
      <w:r w:rsidRPr="00A72B78">
        <w:t>Atividade 01 - Supervisão, coordenação e orientação técnica;</w:t>
      </w:r>
    </w:p>
    <w:p w14:paraId="021B1E70" w14:textId="77777777" w:rsidR="0059074C" w:rsidRPr="00A72B78" w:rsidRDefault="006E7386">
      <w:pPr>
        <w:tabs>
          <w:tab w:val="left" w:pos="142"/>
        </w:tabs>
        <w:spacing w:line="360" w:lineRule="auto"/>
        <w:jc w:val="both"/>
      </w:pPr>
      <w:r w:rsidRPr="00A72B78">
        <w:t>Atividade 02 - Estudo, planejamento, projeto e especificação;</w:t>
      </w:r>
    </w:p>
    <w:p w14:paraId="656B672E" w14:textId="77777777" w:rsidR="0059074C" w:rsidRPr="00A72B78" w:rsidRDefault="006E7386">
      <w:pPr>
        <w:tabs>
          <w:tab w:val="left" w:pos="142"/>
        </w:tabs>
        <w:spacing w:line="360" w:lineRule="auto"/>
        <w:jc w:val="both"/>
      </w:pPr>
      <w:r w:rsidRPr="00A72B78">
        <w:t>Atividade 03 - Estudo de viabilidade técnico-econômica;</w:t>
      </w:r>
    </w:p>
    <w:p w14:paraId="64624E44" w14:textId="77777777" w:rsidR="0059074C" w:rsidRPr="00A72B78" w:rsidRDefault="006E7386">
      <w:pPr>
        <w:tabs>
          <w:tab w:val="left" w:pos="142"/>
        </w:tabs>
        <w:spacing w:line="360" w:lineRule="auto"/>
        <w:jc w:val="both"/>
      </w:pPr>
      <w:r w:rsidRPr="00A72B78">
        <w:t>Atividade 04 - Assistência, assessoria e consultoria;</w:t>
      </w:r>
    </w:p>
    <w:p w14:paraId="2A616F88" w14:textId="77777777" w:rsidR="0059074C" w:rsidRPr="00A72B78" w:rsidRDefault="006E7386">
      <w:pPr>
        <w:tabs>
          <w:tab w:val="left" w:pos="142"/>
        </w:tabs>
        <w:spacing w:line="360" w:lineRule="auto"/>
        <w:jc w:val="both"/>
      </w:pPr>
      <w:r w:rsidRPr="00A72B78">
        <w:t>Atividade 05 - Direção de obra e serviço técnico;</w:t>
      </w:r>
    </w:p>
    <w:p w14:paraId="77006C4D" w14:textId="77777777" w:rsidR="0059074C" w:rsidRPr="00A72B78" w:rsidRDefault="006E7386">
      <w:pPr>
        <w:tabs>
          <w:tab w:val="left" w:pos="142"/>
        </w:tabs>
        <w:spacing w:line="360" w:lineRule="auto"/>
        <w:jc w:val="both"/>
      </w:pPr>
      <w:r w:rsidRPr="00A72B78">
        <w:t>Atividade 06 - Vistoria, perícia, avaliação, arbitramento, laudo e parecer técnico;</w:t>
      </w:r>
    </w:p>
    <w:p w14:paraId="6647B324" w14:textId="77777777" w:rsidR="0059074C" w:rsidRPr="00A72B78" w:rsidRDefault="006E7386">
      <w:pPr>
        <w:tabs>
          <w:tab w:val="left" w:pos="142"/>
        </w:tabs>
        <w:spacing w:line="360" w:lineRule="auto"/>
        <w:jc w:val="both"/>
      </w:pPr>
      <w:r w:rsidRPr="00A72B78">
        <w:t>Atividade 07 - Desempenho de cargo e função técnica;</w:t>
      </w:r>
    </w:p>
    <w:p w14:paraId="67B05EF1" w14:textId="54A94A29" w:rsidR="0059074C" w:rsidRPr="00A72B78" w:rsidRDefault="006E7386">
      <w:pPr>
        <w:tabs>
          <w:tab w:val="left" w:pos="142"/>
        </w:tabs>
        <w:spacing w:line="360" w:lineRule="auto"/>
        <w:jc w:val="both"/>
      </w:pPr>
      <w:r w:rsidRPr="00A72B78">
        <w:t>Atividade 08 - Ensino, pesquisa, análise, experimentação, ensaio e divulgação técnica</w:t>
      </w:r>
      <w:r w:rsidR="0064744B" w:rsidRPr="00A72B78">
        <w:t>,</w:t>
      </w:r>
      <w:r w:rsidRPr="00A72B78">
        <w:t xml:space="preserve"> extensão;</w:t>
      </w:r>
    </w:p>
    <w:p w14:paraId="74372ED8" w14:textId="77777777" w:rsidR="0059074C" w:rsidRPr="00A72B78" w:rsidRDefault="006E7386">
      <w:pPr>
        <w:tabs>
          <w:tab w:val="left" w:pos="142"/>
        </w:tabs>
        <w:spacing w:line="360" w:lineRule="auto"/>
        <w:jc w:val="both"/>
      </w:pPr>
      <w:r w:rsidRPr="00A72B78">
        <w:t>Atividade 09 - Elaboração de orçamento;</w:t>
      </w:r>
    </w:p>
    <w:p w14:paraId="040D18DF" w14:textId="77777777" w:rsidR="0059074C" w:rsidRPr="00A72B78" w:rsidRDefault="006E7386">
      <w:pPr>
        <w:tabs>
          <w:tab w:val="left" w:pos="142"/>
        </w:tabs>
        <w:spacing w:line="360" w:lineRule="auto"/>
        <w:jc w:val="both"/>
      </w:pPr>
      <w:r w:rsidRPr="00A72B78">
        <w:t>Atividade 10 - Padronização, mensuração e controle de qualidade;</w:t>
      </w:r>
    </w:p>
    <w:p w14:paraId="057FD4FE" w14:textId="77777777" w:rsidR="0059074C" w:rsidRPr="00A72B78" w:rsidRDefault="006E7386">
      <w:pPr>
        <w:tabs>
          <w:tab w:val="left" w:pos="142"/>
        </w:tabs>
        <w:spacing w:line="360" w:lineRule="auto"/>
        <w:jc w:val="both"/>
      </w:pPr>
      <w:r w:rsidRPr="00A72B78">
        <w:t>Atividade 11 - Execução de obra e serviço técnico;</w:t>
      </w:r>
    </w:p>
    <w:p w14:paraId="141ACDAC" w14:textId="77777777" w:rsidR="0059074C" w:rsidRPr="00A72B78" w:rsidRDefault="006E7386">
      <w:pPr>
        <w:tabs>
          <w:tab w:val="left" w:pos="142"/>
        </w:tabs>
        <w:spacing w:line="360" w:lineRule="auto"/>
        <w:jc w:val="both"/>
      </w:pPr>
      <w:r w:rsidRPr="00A72B78">
        <w:t>Atividade 12 - Fiscalização de obra e serviço técnico;</w:t>
      </w:r>
    </w:p>
    <w:p w14:paraId="6350F834" w14:textId="77777777" w:rsidR="0059074C" w:rsidRPr="00A72B78" w:rsidRDefault="006E7386">
      <w:pPr>
        <w:tabs>
          <w:tab w:val="left" w:pos="142"/>
        </w:tabs>
        <w:spacing w:line="360" w:lineRule="auto"/>
        <w:jc w:val="both"/>
      </w:pPr>
      <w:r w:rsidRPr="00A72B78">
        <w:t>Atividade 13 - Produção técnica e especializada;</w:t>
      </w:r>
    </w:p>
    <w:p w14:paraId="344ECFFD" w14:textId="77777777" w:rsidR="0059074C" w:rsidRPr="00A72B78" w:rsidRDefault="006E7386">
      <w:pPr>
        <w:tabs>
          <w:tab w:val="left" w:pos="142"/>
        </w:tabs>
        <w:spacing w:line="360" w:lineRule="auto"/>
        <w:jc w:val="both"/>
      </w:pPr>
      <w:r w:rsidRPr="00A72B78">
        <w:t>Atividade 14 - Condução de trabalho técnico;</w:t>
      </w:r>
    </w:p>
    <w:p w14:paraId="4E8DE25E" w14:textId="77777777" w:rsidR="0059074C" w:rsidRPr="00A72B78" w:rsidRDefault="006E7386">
      <w:pPr>
        <w:tabs>
          <w:tab w:val="left" w:pos="142"/>
        </w:tabs>
        <w:spacing w:line="360" w:lineRule="auto"/>
        <w:jc w:val="both"/>
      </w:pPr>
      <w:r w:rsidRPr="00A72B78">
        <w:t>Atividade 15 - Condução de equipe de instalação, montagem, operação, reparo ou manutenção;</w:t>
      </w:r>
    </w:p>
    <w:p w14:paraId="34321899" w14:textId="77777777" w:rsidR="0059074C" w:rsidRPr="00A72B78" w:rsidRDefault="006E7386">
      <w:pPr>
        <w:tabs>
          <w:tab w:val="left" w:pos="142"/>
        </w:tabs>
        <w:spacing w:line="360" w:lineRule="auto"/>
        <w:jc w:val="both"/>
      </w:pPr>
      <w:r w:rsidRPr="00A72B78">
        <w:t>Atividade 16 - Execução de instalação, montagem e reparo;</w:t>
      </w:r>
    </w:p>
    <w:p w14:paraId="00E6875E" w14:textId="77777777" w:rsidR="0059074C" w:rsidRPr="00A72B78" w:rsidRDefault="006E7386">
      <w:pPr>
        <w:tabs>
          <w:tab w:val="left" w:pos="142"/>
        </w:tabs>
        <w:spacing w:line="360" w:lineRule="auto"/>
        <w:jc w:val="both"/>
      </w:pPr>
      <w:r w:rsidRPr="00A72B78">
        <w:t>Atividade 17 - Operação e manutenção de equipamento e instalação;</w:t>
      </w:r>
    </w:p>
    <w:p w14:paraId="26E3D633" w14:textId="77777777" w:rsidR="0059074C" w:rsidRPr="00A72B78" w:rsidRDefault="006E7386">
      <w:pPr>
        <w:tabs>
          <w:tab w:val="left" w:pos="142"/>
        </w:tabs>
        <w:spacing w:line="360" w:lineRule="auto"/>
        <w:jc w:val="both"/>
      </w:pPr>
      <w:r w:rsidRPr="00A72B78">
        <w:t>Atividade 18 - Execução de desenho técnico.</w:t>
      </w:r>
    </w:p>
    <w:p w14:paraId="0D9D2D16" w14:textId="77777777" w:rsidR="0059074C" w:rsidRPr="00A72B78" w:rsidRDefault="006E7386">
      <w:pPr>
        <w:tabs>
          <w:tab w:val="left" w:pos="142"/>
        </w:tabs>
        <w:spacing w:line="360" w:lineRule="auto"/>
        <w:jc w:val="both"/>
      </w:pPr>
      <w:r w:rsidRPr="00A72B78">
        <w:t>Assim, o profissional de Engenharia Florestal pode atuar de diferentes formas no mercado de trabalho, sendo as principais:</w:t>
      </w:r>
    </w:p>
    <w:p w14:paraId="61D759B4" w14:textId="77777777" w:rsidR="0059074C" w:rsidRPr="00A72B78" w:rsidRDefault="006E7386">
      <w:pPr>
        <w:tabs>
          <w:tab w:val="left" w:pos="142"/>
        </w:tabs>
        <w:spacing w:line="360" w:lineRule="auto"/>
        <w:jc w:val="both"/>
      </w:pPr>
      <w:r w:rsidRPr="00A72B78">
        <w:t>- Profissional Liberal;</w:t>
      </w:r>
    </w:p>
    <w:p w14:paraId="1D993322" w14:textId="77777777" w:rsidR="0059074C" w:rsidRPr="00A72B78" w:rsidRDefault="006E7386">
      <w:pPr>
        <w:tabs>
          <w:tab w:val="left" w:pos="142"/>
        </w:tabs>
        <w:spacing w:line="360" w:lineRule="auto"/>
        <w:jc w:val="both"/>
      </w:pPr>
      <w:r w:rsidRPr="00A72B78">
        <w:t>- Empresário;</w:t>
      </w:r>
    </w:p>
    <w:p w14:paraId="194B6E54" w14:textId="77777777" w:rsidR="0059074C" w:rsidRPr="00A72B78" w:rsidRDefault="006E7386">
      <w:pPr>
        <w:tabs>
          <w:tab w:val="left" w:pos="142"/>
        </w:tabs>
        <w:spacing w:line="360" w:lineRule="auto"/>
        <w:jc w:val="both"/>
      </w:pPr>
      <w:r w:rsidRPr="00A72B78">
        <w:t>- Funcionário de Empresas Privadas;</w:t>
      </w:r>
    </w:p>
    <w:p w14:paraId="7DD45139" w14:textId="77777777" w:rsidR="0059074C" w:rsidRPr="00A72B78" w:rsidRDefault="006E7386">
      <w:pPr>
        <w:tabs>
          <w:tab w:val="left" w:pos="142"/>
        </w:tabs>
        <w:spacing w:line="360" w:lineRule="auto"/>
        <w:jc w:val="both"/>
      </w:pPr>
      <w:r w:rsidRPr="00A72B78">
        <w:t>- Funcionário do Setor Público;</w:t>
      </w:r>
    </w:p>
    <w:p w14:paraId="553CE733" w14:textId="77777777" w:rsidR="0059074C" w:rsidRPr="00A72B78" w:rsidRDefault="006E7386">
      <w:pPr>
        <w:tabs>
          <w:tab w:val="left" w:pos="142"/>
        </w:tabs>
        <w:spacing w:line="360" w:lineRule="auto"/>
        <w:jc w:val="both"/>
      </w:pPr>
      <w:r w:rsidRPr="00A72B78">
        <w:t>- Professor em Escolas Técnicas e de Ensino Superior;</w:t>
      </w:r>
    </w:p>
    <w:p w14:paraId="1C7E7429" w14:textId="77777777" w:rsidR="0059074C" w:rsidRPr="00A72B78" w:rsidRDefault="006E7386">
      <w:pPr>
        <w:tabs>
          <w:tab w:val="left" w:pos="142"/>
        </w:tabs>
        <w:spacing w:line="360" w:lineRule="auto"/>
        <w:jc w:val="both"/>
      </w:pPr>
      <w:r w:rsidRPr="00A72B78">
        <w:t>- Representante Comerciante.</w:t>
      </w:r>
    </w:p>
    <w:p w14:paraId="3A3AFA33" w14:textId="4CDA3764" w:rsidR="0059074C" w:rsidRPr="00A72B78" w:rsidRDefault="006E7386">
      <w:pPr>
        <w:tabs>
          <w:tab w:val="left" w:pos="142"/>
        </w:tabs>
        <w:spacing w:line="360" w:lineRule="auto"/>
        <w:ind w:firstLine="709"/>
        <w:jc w:val="both"/>
      </w:pPr>
      <w:r w:rsidRPr="00A72B78">
        <w:t>Os bacharéis formados em Engenharia Florestal, podem ainda</w:t>
      </w:r>
      <w:r w:rsidR="00E627BB" w:rsidRPr="00A72B78">
        <w:t>,</w:t>
      </w:r>
      <w:r w:rsidRPr="00A72B78">
        <w:t xml:space="preserve"> ao término de sua graduação, ingressarem em cursos de pós-graduação em nível de especialização para aperfeiçoarem e melhorarem seus conhecimentos em uma área especifica das Ciências Florestais ou áreas afins. Como também podem ingressar em cursos de Mestrado e, posteriormente</w:t>
      </w:r>
      <w:r w:rsidR="00097556" w:rsidRPr="00A72B78">
        <w:t>,</w:t>
      </w:r>
      <w:r w:rsidRPr="00A72B78">
        <w:t xml:space="preserve"> </w:t>
      </w:r>
      <w:proofErr w:type="gramStart"/>
      <w:r w:rsidRPr="00A72B78">
        <w:t>Doutorado</w:t>
      </w:r>
      <w:proofErr w:type="gramEnd"/>
      <w:r w:rsidRPr="00A72B78">
        <w:t xml:space="preserve"> para atuarem na área acadêmica e na pesquisa e/ou docência.</w:t>
      </w:r>
    </w:p>
    <w:p w14:paraId="039D3DF0" w14:textId="77777777" w:rsidR="0059074C" w:rsidRPr="00A72B78" w:rsidRDefault="0059074C">
      <w:pPr>
        <w:tabs>
          <w:tab w:val="left" w:pos="142"/>
        </w:tabs>
        <w:spacing w:line="360" w:lineRule="auto"/>
        <w:jc w:val="both"/>
      </w:pPr>
    </w:p>
    <w:p w14:paraId="425DD7A2" w14:textId="6E1771A1" w:rsidR="0059074C" w:rsidRPr="00A72B78" w:rsidRDefault="003112FC" w:rsidP="003112FC">
      <w:pPr>
        <w:pStyle w:val="Ttulo2"/>
        <w:jc w:val="left"/>
      </w:pPr>
      <w:bookmarkStart w:id="8" w:name="_Toc48830938"/>
      <w:r w:rsidRPr="00A72B78">
        <w:t xml:space="preserve">1.8 </w:t>
      </w:r>
      <w:r w:rsidR="006E7386" w:rsidRPr="00A72B78">
        <w:t>Habilidades e Competências</w:t>
      </w:r>
      <w:bookmarkEnd w:id="8"/>
    </w:p>
    <w:p w14:paraId="25264B94" w14:textId="0131A7F5" w:rsidR="0059074C" w:rsidRPr="00A72B78" w:rsidRDefault="006E7386">
      <w:pPr>
        <w:tabs>
          <w:tab w:val="left" w:pos="9356"/>
        </w:tabs>
        <w:spacing w:line="360" w:lineRule="auto"/>
        <w:ind w:firstLine="709"/>
        <w:jc w:val="both"/>
      </w:pPr>
      <w:r w:rsidRPr="00A72B78">
        <w:t>De acordo com as regulamentações do sistema CONFEA e do Conselho Nacional de Educação</w:t>
      </w:r>
      <w:r w:rsidR="00097556" w:rsidRPr="00A72B78">
        <w:t>,</w:t>
      </w:r>
      <w:r w:rsidRPr="00A72B78">
        <w:t xml:space="preserve"> o profissional de Engenharia Florestal tem habilidades e competências para atuar em atividades ligadas a ecossistemas florestais de forma eficiente e sustentável, sendo estas:</w:t>
      </w:r>
    </w:p>
    <w:p w14:paraId="492E2B8E" w14:textId="77777777" w:rsidR="0059074C" w:rsidRPr="00A72B78" w:rsidRDefault="006E7386">
      <w:pPr>
        <w:tabs>
          <w:tab w:val="left" w:pos="9356"/>
        </w:tabs>
        <w:spacing w:line="360" w:lineRule="auto"/>
        <w:jc w:val="both"/>
      </w:pPr>
      <w:r w:rsidRPr="00A72B78">
        <w:t xml:space="preserve">a) estudar a viabilidade técnica e econômica, planejar, projetar, especificar, supervisionar, coordenar e orientar tecnicamente; </w:t>
      </w:r>
    </w:p>
    <w:p w14:paraId="0B49C8AC" w14:textId="77777777" w:rsidR="0059074C" w:rsidRPr="00A72B78" w:rsidRDefault="006E7386">
      <w:pPr>
        <w:tabs>
          <w:tab w:val="left" w:pos="9356"/>
        </w:tabs>
        <w:spacing w:line="360" w:lineRule="auto"/>
        <w:jc w:val="both"/>
      </w:pPr>
      <w:r w:rsidRPr="00A72B78">
        <w:t xml:space="preserve">b) realizar assistência, assessoria e consultoria; </w:t>
      </w:r>
    </w:p>
    <w:p w14:paraId="28A4190C" w14:textId="77777777" w:rsidR="0059074C" w:rsidRPr="00A72B78" w:rsidRDefault="006E7386">
      <w:pPr>
        <w:tabs>
          <w:tab w:val="left" w:pos="9356"/>
        </w:tabs>
        <w:spacing w:line="360" w:lineRule="auto"/>
        <w:jc w:val="both"/>
      </w:pPr>
      <w:r w:rsidRPr="00A72B78">
        <w:t xml:space="preserve">c) dirigir empresas, executar e fiscalizar serviços técnicos correlatos; </w:t>
      </w:r>
    </w:p>
    <w:p w14:paraId="3A619B6E" w14:textId="77777777" w:rsidR="0059074C" w:rsidRPr="00A72B78" w:rsidRDefault="006E7386">
      <w:pPr>
        <w:tabs>
          <w:tab w:val="left" w:pos="9356"/>
        </w:tabs>
        <w:spacing w:line="360" w:lineRule="auto"/>
        <w:jc w:val="both"/>
      </w:pPr>
      <w:r w:rsidRPr="00A72B78">
        <w:t xml:space="preserve">d) realizar vistoria, perícia, avaliação, arbitramento, laudo e pareceres técnicos; </w:t>
      </w:r>
    </w:p>
    <w:p w14:paraId="4D949C08" w14:textId="77777777" w:rsidR="0059074C" w:rsidRPr="00A72B78" w:rsidRDefault="006E7386">
      <w:pPr>
        <w:tabs>
          <w:tab w:val="left" w:pos="9356"/>
        </w:tabs>
        <w:spacing w:line="360" w:lineRule="auto"/>
        <w:jc w:val="both"/>
      </w:pPr>
      <w:r w:rsidRPr="00A72B78">
        <w:t xml:space="preserve">e) desempenhar cargo e função técnica; </w:t>
      </w:r>
    </w:p>
    <w:p w14:paraId="5932CD46" w14:textId="77777777" w:rsidR="0059074C" w:rsidRPr="00A72B78" w:rsidRDefault="006E7386">
      <w:pPr>
        <w:tabs>
          <w:tab w:val="left" w:pos="9356"/>
        </w:tabs>
        <w:spacing w:line="360" w:lineRule="auto"/>
        <w:jc w:val="both"/>
      </w:pPr>
      <w:r w:rsidRPr="00A72B78">
        <w:t xml:space="preserve">f) promover a padronização, mensuração e controle de qualidade; </w:t>
      </w:r>
    </w:p>
    <w:p w14:paraId="0CF9E5A0" w14:textId="77777777" w:rsidR="0059074C" w:rsidRPr="00A72B78" w:rsidRDefault="006E7386">
      <w:pPr>
        <w:tabs>
          <w:tab w:val="left" w:pos="9356"/>
        </w:tabs>
        <w:spacing w:line="360" w:lineRule="auto"/>
        <w:jc w:val="both"/>
      </w:pPr>
      <w:r w:rsidRPr="00A72B78">
        <w:t xml:space="preserve">g) atuar em atividades docentes no ensino técnico profissional, ensino superior, pesquisa, análise, experimentação, ensaios e divulgação técnica e extensão; </w:t>
      </w:r>
    </w:p>
    <w:p w14:paraId="69EAF3E1" w14:textId="77777777" w:rsidR="0059074C" w:rsidRPr="00A72B78" w:rsidRDefault="006E7386">
      <w:pPr>
        <w:tabs>
          <w:tab w:val="left" w:pos="9356"/>
        </w:tabs>
        <w:spacing w:line="360" w:lineRule="auto"/>
        <w:jc w:val="both"/>
      </w:pPr>
      <w:r w:rsidRPr="00A72B78">
        <w:t xml:space="preserve">h) conhecer e compreender os fatores de produção e combiná-los com eficiência técnica e econômica; </w:t>
      </w:r>
    </w:p>
    <w:p w14:paraId="759AE6E3" w14:textId="77777777" w:rsidR="0059074C" w:rsidRPr="00A72B78" w:rsidRDefault="006E7386">
      <w:pPr>
        <w:tabs>
          <w:tab w:val="left" w:pos="9356"/>
        </w:tabs>
        <w:spacing w:line="360" w:lineRule="auto"/>
        <w:jc w:val="both"/>
      </w:pPr>
      <w:r w:rsidRPr="00A72B78">
        <w:t>i) aplicar conhecimentos científicos e tecnológicos;</w:t>
      </w:r>
    </w:p>
    <w:p w14:paraId="52987EBC" w14:textId="77777777" w:rsidR="0059074C" w:rsidRPr="00A72B78" w:rsidRDefault="006E7386">
      <w:pPr>
        <w:tabs>
          <w:tab w:val="left" w:pos="9356"/>
        </w:tabs>
        <w:spacing w:line="360" w:lineRule="auto"/>
        <w:jc w:val="both"/>
      </w:pPr>
      <w:r w:rsidRPr="00A72B78">
        <w:t>j) conceber, projetar e analisar sistemas, produtos e processos;</w:t>
      </w:r>
    </w:p>
    <w:p w14:paraId="3F42DE45" w14:textId="77777777" w:rsidR="0059074C" w:rsidRPr="00A72B78" w:rsidRDefault="006E7386">
      <w:pPr>
        <w:tabs>
          <w:tab w:val="left" w:pos="9356"/>
        </w:tabs>
        <w:spacing w:line="360" w:lineRule="auto"/>
        <w:jc w:val="both"/>
      </w:pPr>
      <w:r w:rsidRPr="00A72B78">
        <w:t xml:space="preserve">k) identificar problemas e propor soluções; </w:t>
      </w:r>
    </w:p>
    <w:p w14:paraId="0355CD18" w14:textId="3D1D2F73" w:rsidR="0059074C" w:rsidRPr="00A72B78" w:rsidRDefault="006E7386">
      <w:pPr>
        <w:tabs>
          <w:tab w:val="left" w:pos="9356"/>
        </w:tabs>
        <w:spacing w:line="360" w:lineRule="auto"/>
        <w:jc w:val="both"/>
      </w:pPr>
      <w:r w:rsidRPr="00A72B78">
        <w:t xml:space="preserve">l) desenvolver e utilizar novas tecnologias; </w:t>
      </w:r>
    </w:p>
    <w:p w14:paraId="0DA9C4E6" w14:textId="77777777" w:rsidR="0059074C" w:rsidRPr="00A72B78" w:rsidRDefault="006E7386">
      <w:pPr>
        <w:tabs>
          <w:tab w:val="left" w:pos="9356"/>
        </w:tabs>
        <w:spacing w:line="360" w:lineRule="auto"/>
        <w:jc w:val="both"/>
      </w:pPr>
      <w:r w:rsidRPr="00A72B78">
        <w:t xml:space="preserve">m) gerenciar, operar e manter sistemas e processos; </w:t>
      </w:r>
    </w:p>
    <w:p w14:paraId="44F3615A" w14:textId="77777777" w:rsidR="0059074C" w:rsidRPr="00A72B78" w:rsidRDefault="006E7386">
      <w:pPr>
        <w:tabs>
          <w:tab w:val="left" w:pos="9356"/>
        </w:tabs>
        <w:spacing w:line="360" w:lineRule="auto"/>
        <w:jc w:val="both"/>
      </w:pPr>
      <w:r w:rsidRPr="00A72B78">
        <w:t xml:space="preserve">n) comunicar-se eficientemente nas formas escrita, oral e gráfica; </w:t>
      </w:r>
    </w:p>
    <w:p w14:paraId="47EAA392" w14:textId="77777777" w:rsidR="0059074C" w:rsidRPr="00A72B78" w:rsidRDefault="006E7386">
      <w:pPr>
        <w:tabs>
          <w:tab w:val="left" w:pos="9356"/>
        </w:tabs>
        <w:spacing w:line="360" w:lineRule="auto"/>
        <w:jc w:val="both"/>
      </w:pPr>
      <w:r w:rsidRPr="00A72B78">
        <w:t>o) atuar em equipes multidisciplinares;</w:t>
      </w:r>
    </w:p>
    <w:p w14:paraId="0F91E4C5" w14:textId="77777777" w:rsidR="0059074C" w:rsidRPr="00A72B78" w:rsidRDefault="006E7386">
      <w:pPr>
        <w:tabs>
          <w:tab w:val="left" w:pos="9356"/>
        </w:tabs>
        <w:spacing w:line="360" w:lineRule="auto"/>
        <w:jc w:val="both"/>
      </w:pPr>
      <w:r w:rsidRPr="00A72B78">
        <w:t xml:space="preserve">p) avaliar o impacto das atividades profissionais nos contextos social, ambiental e econômico; </w:t>
      </w:r>
    </w:p>
    <w:p w14:paraId="6B020D0A" w14:textId="77777777" w:rsidR="0059074C" w:rsidRPr="00A72B78" w:rsidRDefault="006E7386">
      <w:pPr>
        <w:tabs>
          <w:tab w:val="left" w:pos="9356"/>
        </w:tabs>
        <w:spacing w:line="360" w:lineRule="auto"/>
        <w:jc w:val="both"/>
      </w:pPr>
      <w:r w:rsidRPr="00A72B78">
        <w:t xml:space="preserve">q) conhecer e atuar em mercados do complexo agroindustrial e de agronegócio; </w:t>
      </w:r>
    </w:p>
    <w:p w14:paraId="48BB30AB" w14:textId="77777777" w:rsidR="0059074C" w:rsidRPr="00A72B78" w:rsidRDefault="006E7386">
      <w:pPr>
        <w:tabs>
          <w:tab w:val="left" w:pos="9356"/>
        </w:tabs>
        <w:spacing w:line="360" w:lineRule="auto"/>
        <w:jc w:val="both"/>
      </w:pPr>
      <w:r w:rsidRPr="00A72B78">
        <w:t>r) compreender e atuar na organização e gerenciamento empresarial e comunitário;</w:t>
      </w:r>
    </w:p>
    <w:p w14:paraId="5046E9A9" w14:textId="77777777" w:rsidR="0059074C" w:rsidRPr="00A72B78" w:rsidRDefault="006E7386">
      <w:pPr>
        <w:tabs>
          <w:tab w:val="left" w:pos="9356"/>
        </w:tabs>
        <w:spacing w:line="360" w:lineRule="auto"/>
        <w:jc w:val="both"/>
      </w:pPr>
      <w:r w:rsidRPr="00A72B78">
        <w:t xml:space="preserve">s) atuar com espírito empreendedor; </w:t>
      </w:r>
    </w:p>
    <w:p w14:paraId="4B7ED48E" w14:textId="3EFE638F" w:rsidR="0059074C" w:rsidRPr="00A72B78" w:rsidRDefault="006E7386">
      <w:pPr>
        <w:tabs>
          <w:tab w:val="left" w:pos="9356"/>
        </w:tabs>
        <w:spacing w:line="360" w:lineRule="auto"/>
        <w:jc w:val="both"/>
      </w:pPr>
      <w:r w:rsidRPr="00A72B78">
        <w:t>t) conhecer, interagir e influenciar nos processos decisórios de agentes e instituições na gestão de políticas setoriais.</w:t>
      </w:r>
    </w:p>
    <w:p w14:paraId="0BE1DBE2" w14:textId="77777777" w:rsidR="00DB37AF" w:rsidRPr="00A72B78" w:rsidRDefault="00DB37AF">
      <w:pPr>
        <w:pBdr>
          <w:top w:val="nil"/>
          <w:left w:val="nil"/>
          <w:bottom w:val="nil"/>
          <w:right w:val="nil"/>
          <w:between w:val="nil"/>
        </w:pBdr>
        <w:tabs>
          <w:tab w:val="left" w:pos="9356"/>
        </w:tabs>
        <w:spacing w:line="360" w:lineRule="auto"/>
        <w:jc w:val="both"/>
        <w:rPr>
          <w:color w:val="000000"/>
        </w:rPr>
        <w:sectPr w:rsidR="00DB37AF" w:rsidRPr="00A72B78" w:rsidSect="006F7086">
          <w:pgSz w:w="11906" w:h="16838"/>
          <w:pgMar w:top="1134" w:right="1559" w:bottom="1979" w:left="1134" w:header="709" w:footer="709" w:gutter="0"/>
          <w:pgNumType w:start="1"/>
          <w:cols w:space="720"/>
        </w:sectPr>
      </w:pPr>
    </w:p>
    <w:p w14:paraId="1EE8BC99" w14:textId="54B7A079" w:rsidR="0059074C" w:rsidRPr="00A72B78" w:rsidRDefault="006E7386" w:rsidP="007C3D8B">
      <w:pPr>
        <w:pStyle w:val="Ttulo1"/>
        <w:numPr>
          <w:ilvl w:val="0"/>
          <w:numId w:val="11"/>
        </w:numPr>
      </w:pPr>
      <w:bookmarkStart w:id="9" w:name="_Toc48830939"/>
      <w:r w:rsidRPr="00A72B78">
        <w:t>METODOLOGIAS E POLÍTICAS EDUCACIONAIS</w:t>
      </w:r>
      <w:bookmarkEnd w:id="9"/>
    </w:p>
    <w:p w14:paraId="6197ED0E" w14:textId="77777777" w:rsidR="0059074C" w:rsidRPr="00A72B78" w:rsidRDefault="0059074C">
      <w:pPr>
        <w:pBdr>
          <w:top w:val="nil"/>
          <w:left w:val="nil"/>
          <w:bottom w:val="nil"/>
          <w:right w:val="nil"/>
          <w:between w:val="nil"/>
        </w:pBdr>
        <w:tabs>
          <w:tab w:val="left" w:pos="9356"/>
        </w:tabs>
        <w:spacing w:line="360" w:lineRule="auto"/>
        <w:jc w:val="both"/>
        <w:rPr>
          <w:color w:val="000000"/>
        </w:rPr>
      </w:pPr>
    </w:p>
    <w:p w14:paraId="4952C0A7" w14:textId="0688E025" w:rsidR="0059074C" w:rsidRPr="00A72B78" w:rsidRDefault="007C3D8B" w:rsidP="007C3D8B">
      <w:pPr>
        <w:pStyle w:val="Ttulo2"/>
        <w:jc w:val="left"/>
      </w:pPr>
      <w:bookmarkStart w:id="10" w:name="_Toc48830940"/>
      <w:r w:rsidRPr="00A72B78">
        <w:t xml:space="preserve">2.1 </w:t>
      </w:r>
      <w:r w:rsidR="006E7386" w:rsidRPr="00A72B78">
        <w:t>Relação entre Ensino, Pesquisa e Extensão</w:t>
      </w:r>
      <w:bookmarkEnd w:id="10"/>
    </w:p>
    <w:p w14:paraId="06B594E6" w14:textId="55A1F525" w:rsidR="0059074C" w:rsidRPr="00A72B78" w:rsidRDefault="006E7386">
      <w:pPr>
        <w:spacing w:line="360" w:lineRule="auto"/>
        <w:ind w:firstLine="709"/>
        <w:jc w:val="both"/>
      </w:pPr>
      <w:r w:rsidRPr="00A72B78">
        <w:t xml:space="preserve">A reestruturação do PPC do curso de Engenharia Florestal busca maior integração entre o Ensino, Pesquisa e Extensão. O curso passará a ser ofertado em turno único no período matutino (7:00 às 12:00h), permitindo assim que os alunos possam se envolver mais nas atividades de pesquisa e extensão desenvolvidas na Instituição bem como buscarem atividades extracurriculares. </w:t>
      </w:r>
      <w:r w:rsidR="009D1CB1" w:rsidRPr="00A72B78">
        <w:t xml:space="preserve">Dessa </w:t>
      </w:r>
      <w:r w:rsidRPr="00A72B78">
        <w:t>forma, os discentes serão estimulados a participar de projetos de pesquisa/inovação e de extensão como voluntários, e/ou como bolsistas</w:t>
      </w:r>
      <w:r w:rsidR="00D25653" w:rsidRPr="00A72B78">
        <w:t>,</w:t>
      </w:r>
      <w:r w:rsidRPr="00A72B78">
        <w:t xml:space="preserve"> de acordo com a disponibilidade de bolsas captadas pelos professores do curso. A participação dos discentes em atividades de pesquisa e extensão permitirá que estes apresentem os resultados de seus trabalhos à sociedade, com divulgação de trabalhos em eventos técnicos e científicos, publicações técnicas e científicas em diferentes meios, </w:t>
      </w:r>
      <w:r w:rsidR="000917B2" w:rsidRPr="00A72B78">
        <w:t>o que impulsiona a oferta de</w:t>
      </w:r>
      <w:r w:rsidRPr="00A72B78">
        <w:t xml:space="preserve"> atividades de extensão</w:t>
      </w:r>
      <w:r w:rsidR="00A75FAB" w:rsidRPr="00A72B78">
        <w:t>,</w:t>
      </w:r>
      <w:r w:rsidRPr="00A72B78">
        <w:t xml:space="preserve"> possibilitando maior interação com a comunidade em geral.</w:t>
      </w:r>
    </w:p>
    <w:p w14:paraId="7F1DE0F1" w14:textId="4CF136E0" w:rsidR="0059074C" w:rsidRPr="00A72B78" w:rsidRDefault="006E7386">
      <w:pPr>
        <w:spacing w:line="360" w:lineRule="auto"/>
        <w:jc w:val="both"/>
      </w:pPr>
      <w:r w:rsidRPr="00A72B78">
        <w:tab/>
        <w:t>O contato com o mercado de trabalho durante o curso é outro foco da mudança para turno único, assim os discentes poderão participar das atividades promovidas pela Empresa Júnior do curso bem como em outras instituições ou empresas, possibilitando o desenvolvimento de parcerias para atividades externas entre os professores do Curso e a comunidade e ainda propiciando vivência profissional aos estudantes envolvidos nas atividades.</w:t>
      </w:r>
    </w:p>
    <w:p w14:paraId="384B6FE4" w14:textId="134E0E35" w:rsidR="0059074C" w:rsidRPr="00A72B78" w:rsidRDefault="006E7386">
      <w:pPr>
        <w:spacing w:line="360" w:lineRule="auto"/>
        <w:jc w:val="both"/>
      </w:pPr>
      <w:r w:rsidRPr="00A72B78">
        <w:tab/>
        <w:t>Além das atividades descritas</w:t>
      </w:r>
      <w:r w:rsidR="00B9077E" w:rsidRPr="00A72B78">
        <w:t>,</w:t>
      </w:r>
      <w:r w:rsidRPr="00A72B78">
        <w:t xml:space="preserve"> ressalta-se que este PPC estimula a integração da pesquisa e extensão nas diferentes disciplinas ofertadas durante o curso, buscando o desenvolvimento de aulas integradas que resultem em práticas de pesquisa e extensão. Com a creditação de extensão obrigatória, </w:t>
      </w:r>
      <w:r w:rsidR="00E574BF" w:rsidRPr="00A72B78">
        <w:t xml:space="preserve">essas </w:t>
      </w:r>
      <w:r w:rsidRPr="00A72B78">
        <w:t xml:space="preserve">atividades se farão sempre presentes durante a formação acadêmica dos estudantes do curso. Ressalta-se que </w:t>
      </w:r>
      <w:r w:rsidR="00E574BF" w:rsidRPr="00A72B78">
        <w:t xml:space="preserve">essa </w:t>
      </w:r>
      <w:r w:rsidRPr="00A72B78">
        <w:t xml:space="preserve">integração ocorre também nos componentes curriculares de TCC I, TCC II, e Estágio </w:t>
      </w:r>
      <w:r w:rsidR="00195619" w:rsidRPr="00A72B78">
        <w:t xml:space="preserve">curricular </w:t>
      </w:r>
      <w:r w:rsidRPr="00A72B78">
        <w:t>supervisionado</w:t>
      </w:r>
      <w:r w:rsidR="00195619" w:rsidRPr="00A72B78">
        <w:t>.</w:t>
      </w:r>
    </w:p>
    <w:p w14:paraId="41105EDC" w14:textId="77777777" w:rsidR="0059074C" w:rsidRPr="00A72B78" w:rsidRDefault="0059074C">
      <w:pPr>
        <w:spacing w:line="360" w:lineRule="auto"/>
        <w:jc w:val="both"/>
      </w:pPr>
    </w:p>
    <w:p w14:paraId="2C140061" w14:textId="3AAFFED6" w:rsidR="0059074C" w:rsidRPr="00A72B78" w:rsidRDefault="00782401" w:rsidP="00782401">
      <w:pPr>
        <w:pStyle w:val="Ttulo2"/>
        <w:jc w:val="left"/>
      </w:pPr>
      <w:bookmarkStart w:id="11" w:name="_Toc48830941"/>
      <w:r w:rsidRPr="00A72B78">
        <w:t xml:space="preserve">2.2 </w:t>
      </w:r>
      <w:r w:rsidR="006E7386" w:rsidRPr="00A72B78">
        <w:t>Integração com a Pós-graduação</w:t>
      </w:r>
      <w:bookmarkEnd w:id="11"/>
    </w:p>
    <w:p w14:paraId="165F56A4" w14:textId="769EBE0E" w:rsidR="0059074C" w:rsidRPr="00A72B78" w:rsidRDefault="006E7386">
      <w:pPr>
        <w:spacing w:line="360" w:lineRule="auto"/>
        <w:ind w:firstLine="709"/>
        <w:jc w:val="both"/>
      </w:pPr>
      <w:r w:rsidRPr="00A72B78">
        <w:t>O Campus de Alta Floresta conta atualmente com dois cursos em nível de mestrado</w:t>
      </w:r>
      <w:r w:rsidR="00EC30CE" w:rsidRPr="00A72B78">
        <w:t>, o</w:t>
      </w:r>
      <w:r w:rsidRPr="00A72B78">
        <w:t xml:space="preserve"> Programa de Pós-Graduação em Biodiversidade e </w:t>
      </w:r>
      <w:proofErr w:type="spellStart"/>
      <w:r w:rsidRPr="00A72B78">
        <w:t>Agroecossistemas</w:t>
      </w:r>
      <w:proofErr w:type="spellEnd"/>
      <w:r w:rsidRPr="00A72B78">
        <w:t xml:space="preserve"> Amazônicos (</w:t>
      </w:r>
      <w:proofErr w:type="spellStart"/>
      <w:r w:rsidRPr="00A72B78">
        <w:t>PPGBioagro</w:t>
      </w:r>
      <w:proofErr w:type="spellEnd"/>
      <w:r w:rsidRPr="00A72B78">
        <w:t>) e Pós-Graduação em Genética e Melhoramento de Plantas (PGMP)</w:t>
      </w:r>
      <w:r w:rsidR="00EC30CE" w:rsidRPr="00A72B78">
        <w:t>,</w:t>
      </w:r>
      <w:r w:rsidRPr="00A72B78">
        <w:t xml:space="preserve"> e um em nível de doutorado</w:t>
      </w:r>
      <w:r w:rsidR="00EC30CE" w:rsidRPr="00A72B78">
        <w:t>,</w:t>
      </w:r>
      <w:r w:rsidRPr="00A72B78">
        <w:t xml:space="preserve"> o Programa de Pós-graduação em Biodiversidade e Biotecnologia da Amazônia Legal (Rede </w:t>
      </w:r>
      <w:proofErr w:type="spellStart"/>
      <w:r w:rsidRPr="00A72B78">
        <w:t>Bionorte</w:t>
      </w:r>
      <w:proofErr w:type="spellEnd"/>
      <w:r w:rsidRPr="00A72B78">
        <w:t xml:space="preserve">), programa em rede que conta com professores e pesquisadores de várias instituições da Amazônia Legal. Assim os discentes do curso de Engenharia Florestal poderão participar das diferentes pesquisas e atividades desenvolvidas pelos professores nos diferentes programas de pós-graduação, </w:t>
      </w:r>
      <w:r w:rsidR="00A60971" w:rsidRPr="00A72B78">
        <w:t xml:space="preserve">o que possibilita a </w:t>
      </w:r>
      <w:r w:rsidRPr="00A72B78">
        <w:t xml:space="preserve">vivência ativa com diferentes atividades acadêmicas, despertando também o interesse </w:t>
      </w:r>
      <w:r w:rsidR="0095371F" w:rsidRPr="00A72B78">
        <w:t xml:space="preserve">pela </w:t>
      </w:r>
      <w:r w:rsidRPr="00A72B78">
        <w:t xml:space="preserve">pesquisa e docência. </w:t>
      </w:r>
    </w:p>
    <w:p w14:paraId="628B9D67" w14:textId="3B887664" w:rsidR="0059074C" w:rsidRPr="00A72B78" w:rsidRDefault="006E7386">
      <w:pPr>
        <w:spacing w:line="360" w:lineRule="auto"/>
        <w:jc w:val="both"/>
      </w:pPr>
      <w:r w:rsidRPr="00A72B78">
        <w:tab/>
        <w:t>Os Programas de Pós-Graduação ofertados pela Unemat poderão ser também a forma de ingresso dos estudantes em cursos de mestrado e posterior doutorado</w:t>
      </w:r>
      <w:r w:rsidR="008D0AFF" w:rsidRPr="00A72B78">
        <w:t>. N</w:t>
      </w:r>
      <w:r w:rsidRPr="00A72B78">
        <w:t>o entanto</w:t>
      </w:r>
      <w:r w:rsidR="008D0AFF" w:rsidRPr="00A72B78">
        <w:t>,</w:t>
      </w:r>
      <w:r w:rsidRPr="00A72B78">
        <w:t xml:space="preserve"> </w:t>
      </w:r>
      <w:r w:rsidR="008D0AFF" w:rsidRPr="00A72B78">
        <w:t xml:space="preserve">os </w:t>
      </w:r>
      <w:r w:rsidR="008C0C1E" w:rsidRPr="00A72B78">
        <w:t>discentes</w:t>
      </w:r>
      <w:r w:rsidR="008D0AFF" w:rsidRPr="00A72B78">
        <w:t xml:space="preserve"> </w:t>
      </w:r>
      <w:r w:rsidRPr="00A72B78">
        <w:t>serão estimulados também a continuarem sua formação acadêmica em outras instituições do Brasil ou internacionais.</w:t>
      </w:r>
    </w:p>
    <w:p w14:paraId="212271BB" w14:textId="77777777" w:rsidR="0059074C" w:rsidRPr="00A72B78" w:rsidRDefault="0059074C">
      <w:pPr>
        <w:pBdr>
          <w:top w:val="nil"/>
          <w:left w:val="nil"/>
          <w:bottom w:val="nil"/>
          <w:right w:val="nil"/>
          <w:between w:val="nil"/>
        </w:pBdr>
        <w:spacing w:line="360" w:lineRule="auto"/>
        <w:jc w:val="both"/>
        <w:rPr>
          <w:color w:val="000000"/>
        </w:rPr>
      </w:pPr>
    </w:p>
    <w:p w14:paraId="4171C955" w14:textId="3F9D3E37" w:rsidR="0059074C" w:rsidRPr="00A72B78" w:rsidRDefault="00782401" w:rsidP="00782401">
      <w:pPr>
        <w:pStyle w:val="Ttulo2"/>
        <w:jc w:val="left"/>
      </w:pPr>
      <w:bookmarkStart w:id="12" w:name="_Toc48830942"/>
      <w:r w:rsidRPr="00A72B78">
        <w:t xml:space="preserve">2.3 </w:t>
      </w:r>
      <w:r w:rsidR="006E7386" w:rsidRPr="00A72B78">
        <w:t>Mobilidade estudantil e internacionalização</w:t>
      </w:r>
      <w:bookmarkEnd w:id="12"/>
    </w:p>
    <w:p w14:paraId="454596C6" w14:textId="716BA25E" w:rsidR="0059074C" w:rsidRPr="00A72B78" w:rsidRDefault="006E7386">
      <w:pPr>
        <w:spacing w:line="360" w:lineRule="auto"/>
        <w:ind w:firstLine="709"/>
        <w:jc w:val="both"/>
      </w:pPr>
      <w:r w:rsidRPr="00A72B78">
        <w:t>A mobilidade acadêmica também será incentivada no curso, tanto dentro da instituição como para outras instituições de ensino no Brasil e no exterior, como forma d</w:t>
      </w:r>
      <w:r w:rsidR="00CB31F9" w:rsidRPr="00A72B78">
        <w:t xml:space="preserve">e </w:t>
      </w:r>
      <w:r w:rsidRPr="00A72B78">
        <w:t>o discente ter contato com outras culturas, diferentes metodologias de ensino e diferentes formações técnicas, ampliando seu conhecimento cultural</w:t>
      </w:r>
      <w:r w:rsidR="00CB31F9" w:rsidRPr="00A72B78">
        <w:t>,</w:t>
      </w:r>
      <w:r w:rsidRPr="00A72B78">
        <w:t xml:space="preserve"> técnico e ainda divulgando o curso de Engenharia Florestal e a UNEMAT.</w:t>
      </w:r>
    </w:p>
    <w:p w14:paraId="412C24E8" w14:textId="6F79AD33" w:rsidR="009D1CB1" w:rsidRPr="00A72B78" w:rsidRDefault="006E7386">
      <w:pPr>
        <w:spacing w:line="360" w:lineRule="auto"/>
        <w:ind w:firstLine="709"/>
        <w:jc w:val="both"/>
      </w:pPr>
      <w:r w:rsidRPr="00A72B78">
        <w:t xml:space="preserve">A mobilidade seguirá a Resolução 087/2015 do </w:t>
      </w:r>
      <w:proofErr w:type="spellStart"/>
      <w:r w:rsidRPr="00A72B78">
        <w:t>Conepe</w:t>
      </w:r>
      <w:proofErr w:type="spellEnd"/>
      <w:r w:rsidRPr="00A72B78">
        <w:t>, que dispõe sobre a Política de Mobilidade Acadêmica no âmbito da graduação na Universidade do Estado de Mato Grosso – UNEMAT. Pelas definições da resolução</w:t>
      </w:r>
      <w:r w:rsidR="00CB31F9" w:rsidRPr="00A72B78">
        <w:t>,</w:t>
      </w:r>
      <w:r w:rsidRPr="00A72B78">
        <w:t xml:space="preserve"> a Mobilidade Acadêmica consiste no vínculo temporário de discentes dos cursos de graduação da UNEMAT com Instituições de Educação Superior públicas, nacionais ou internacionais, conveniadas, doravante denominadas IES de destino, ou com os Campi da UNEMAT.</w:t>
      </w:r>
    </w:p>
    <w:p w14:paraId="75935B8E" w14:textId="77777777" w:rsidR="0059074C" w:rsidRPr="00A72B78" w:rsidRDefault="006E7386" w:rsidP="00EC11CB">
      <w:pPr>
        <w:spacing w:line="360" w:lineRule="auto"/>
        <w:ind w:firstLine="709"/>
        <w:jc w:val="both"/>
      </w:pPr>
      <w:r w:rsidRPr="00A72B78">
        <w:t>A Mobilidade Acadêmica, nacional e internacional, poderá ocorrer por meio de:</w:t>
      </w:r>
    </w:p>
    <w:p w14:paraId="312C58D0" w14:textId="77777777" w:rsidR="0059074C" w:rsidRPr="00A72B78" w:rsidRDefault="006E7386">
      <w:pPr>
        <w:spacing w:line="360" w:lineRule="auto"/>
        <w:jc w:val="both"/>
      </w:pPr>
      <w:r w:rsidRPr="00A72B78">
        <w:t>I. Adesão a Programas do Governo Federal;</w:t>
      </w:r>
    </w:p>
    <w:p w14:paraId="0D57F1B7" w14:textId="77777777" w:rsidR="0059074C" w:rsidRPr="00A72B78" w:rsidRDefault="006E7386">
      <w:pPr>
        <w:spacing w:line="360" w:lineRule="auto"/>
        <w:jc w:val="both"/>
      </w:pPr>
      <w:r w:rsidRPr="00A72B78">
        <w:t>II. Celebração de acordo de cooperação interinstitucional;</w:t>
      </w:r>
    </w:p>
    <w:p w14:paraId="01E0BE45" w14:textId="77777777" w:rsidR="0059074C" w:rsidRPr="00A72B78" w:rsidRDefault="006E7386">
      <w:pPr>
        <w:spacing w:line="360" w:lineRule="auto"/>
        <w:jc w:val="both"/>
      </w:pPr>
      <w:r w:rsidRPr="00A72B78">
        <w:t>III. Celebração de acordo de cooperação com instituições financiadoras.</w:t>
      </w:r>
    </w:p>
    <w:p w14:paraId="25F006CE" w14:textId="2AD39530" w:rsidR="0059074C" w:rsidRPr="00A72B78" w:rsidRDefault="006E7386">
      <w:pPr>
        <w:spacing w:line="360" w:lineRule="auto"/>
        <w:jc w:val="both"/>
      </w:pPr>
      <w:r w:rsidRPr="00A72B78">
        <w:tab/>
        <w:t>Atualmente</w:t>
      </w:r>
      <w:r w:rsidR="009D1CB1" w:rsidRPr="00A72B78">
        <w:t>,</w:t>
      </w:r>
      <w:r w:rsidRPr="00A72B78">
        <w:t xml:space="preserve"> além da mobilidade entre os diferentes Campus da Unemat, a </w:t>
      </w:r>
      <w:r w:rsidR="00641CA7" w:rsidRPr="00A72B78">
        <w:t xml:space="preserve">Instituição </w:t>
      </w:r>
      <w:r w:rsidRPr="00A72B78">
        <w:t xml:space="preserve">tem parceria nacional com as instituições que compõe a </w:t>
      </w:r>
      <w:proofErr w:type="spellStart"/>
      <w:r w:rsidRPr="00A72B78">
        <w:t>Abruem</w:t>
      </w:r>
      <w:proofErr w:type="spellEnd"/>
      <w:r w:rsidRPr="00A72B78">
        <w:t xml:space="preserve"> (Associação Brasileira dos Reitores das Universidades Estaduais e Municipais) e com as seguintes instituições internacionais: </w:t>
      </w:r>
      <w:proofErr w:type="spellStart"/>
      <w:r w:rsidRPr="00A72B78">
        <w:t>Seciba</w:t>
      </w:r>
      <w:proofErr w:type="spellEnd"/>
      <w:r w:rsidRPr="00A72B78">
        <w:t xml:space="preserve"> e a </w:t>
      </w:r>
      <w:proofErr w:type="spellStart"/>
      <w:r w:rsidRPr="00A72B78">
        <w:t>Esccola</w:t>
      </w:r>
      <w:proofErr w:type="spellEnd"/>
      <w:r w:rsidRPr="00A72B78">
        <w:t xml:space="preserve"> Dietrich </w:t>
      </w:r>
      <w:proofErr w:type="spellStart"/>
      <w:r w:rsidRPr="00A72B78">
        <w:t>Bonhoesfer</w:t>
      </w:r>
      <w:proofErr w:type="spellEnd"/>
      <w:r w:rsidRPr="00A72B78">
        <w:t xml:space="preserve"> </w:t>
      </w:r>
      <w:proofErr w:type="spellStart"/>
      <w:r w:rsidRPr="00A72B78">
        <w:t>Gymnsiu</w:t>
      </w:r>
      <w:proofErr w:type="spellEnd"/>
      <w:r w:rsidRPr="00A72B78">
        <w:t xml:space="preserve"> (Alemanha), Universidade Nacional de </w:t>
      </w:r>
      <w:proofErr w:type="spellStart"/>
      <w:r w:rsidRPr="00A72B78">
        <w:t>Cuyo</w:t>
      </w:r>
      <w:proofErr w:type="spellEnd"/>
      <w:r w:rsidRPr="00A72B78">
        <w:t xml:space="preserve"> </w:t>
      </w:r>
      <w:proofErr w:type="spellStart"/>
      <w:r w:rsidRPr="00A72B78">
        <w:t>Uncuyo</w:t>
      </w:r>
      <w:proofErr w:type="spellEnd"/>
      <w:r w:rsidRPr="00A72B78">
        <w:t xml:space="preserve"> (Argentina), </w:t>
      </w:r>
      <w:proofErr w:type="spellStart"/>
      <w:r w:rsidRPr="00A72B78">
        <w:t>Universidad</w:t>
      </w:r>
      <w:proofErr w:type="spellEnd"/>
      <w:r w:rsidRPr="00A72B78">
        <w:t xml:space="preserve"> Autónoma Gabriel René Moreno – UAGRM (Bolívia), Prefeitura de San Ignácio de Velasco (Bolívia), </w:t>
      </w:r>
      <w:proofErr w:type="spellStart"/>
      <w:r w:rsidRPr="00A72B78">
        <w:t>Universidad</w:t>
      </w:r>
      <w:proofErr w:type="spellEnd"/>
      <w:r w:rsidRPr="00A72B78">
        <w:t xml:space="preserve"> Nacional de Colômbia (Colômbia), </w:t>
      </w:r>
      <w:proofErr w:type="spellStart"/>
      <w:r w:rsidRPr="00A72B78">
        <w:t>Universidad</w:t>
      </w:r>
      <w:proofErr w:type="spellEnd"/>
      <w:r w:rsidRPr="00A72B78">
        <w:t xml:space="preserve"> de Costa Rica – UCR (Costa Rica), Faculdade de Ciências Médicas Dr.</w:t>
      </w:r>
      <w:r w:rsidR="009D1CB1" w:rsidRPr="00A72B78">
        <w:t xml:space="preserve"> </w:t>
      </w:r>
      <w:r w:rsidRPr="00A72B78">
        <w:t xml:space="preserve">Ernesto "Che" Guevara de La </w:t>
      </w:r>
      <w:proofErr w:type="spellStart"/>
      <w:r w:rsidRPr="00A72B78">
        <w:t>Serna</w:t>
      </w:r>
      <w:proofErr w:type="spellEnd"/>
      <w:r w:rsidRPr="00A72B78">
        <w:t xml:space="preserve"> Pinar Del Rio (Cuba), Universidade de Extremadura (Espanha), </w:t>
      </w:r>
      <w:proofErr w:type="spellStart"/>
      <w:r w:rsidRPr="00A72B78">
        <w:t>Radbould</w:t>
      </w:r>
      <w:proofErr w:type="spellEnd"/>
      <w:r w:rsidRPr="00A72B78">
        <w:t xml:space="preserve"> </w:t>
      </w:r>
      <w:proofErr w:type="spellStart"/>
      <w:r w:rsidRPr="00A72B78">
        <w:t>University</w:t>
      </w:r>
      <w:proofErr w:type="spellEnd"/>
      <w:r w:rsidRPr="00A72B78">
        <w:t xml:space="preserve"> (Holanda), </w:t>
      </w:r>
      <w:proofErr w:type="spellStart"/>
      <w:r w:rsidRPr="00A72B78">
        <w:t>University</w:t>
      </w:r>
      <w:proofErr w:type="spellEnd"/>
      <w:r w:rsidRPr="00A72B78">
        <w:t xml:space="preserve"> </w:t>
      </w:r>
      <w:proofErr w:type="spellStart"/>
      <w:r w:rsidRPr="00A72B78">
        <w:t>of</w:t>
      </w:r>
      <w:proofErr w:type="spellEnd"/>
      <w:r w:rsidRPr="00A72B78">
        <w:t xml:space="preserve"> Leeds – Inglaterra</w:t>
      </w:r>
      <w:r w:rsidR="00A44A38" w:rsidRPr="00A72B78">
        <w:t xml:space="preserve"> </w:t>
      </w:r>
      <w:r w:rsidRPr="00A72B78">
        <w:t xml:space="preserve">e </w:t>
      </w:r>
      <w:proofErr w:type="spellStart"/>
      <w:r w:rsidRPr="00A72B78">
        <w:t>Chancellor</w:t>
      </w:r>
      <w:proofErr w:type="spellEnd"/>
      <w:r w:rsidRPr="00A72B78">
        <w:t xml:space="preserve">, Masters &amp; Scholars da Universidade de Oxford (Inglaterra), Universidade de Nuevo Leon (México), Universidade de Coimbra, Universidade de Lisboa, Universidade do Algarve, Universidade de Aveiro, Universidade do Porto (Portugal), </w:t>
      </w:r>
      <w:proofErr w:type="spellStart"/>
      <w:r w:rsidRPr="00A72B78">
        <w:t>University</w:t>
      </w:r>
      <w:proofErr w:type="spellEnd"/>
      <w:r w:rsidRPr="00A72B78">
        <w:t xml:space="preserve"> </w:t>
      </w:r>
      <w:proofErr w:type="spellStart"/>
      <w:r w:rsidRPr="00A72B78">
        <w:t>of</w:t>
      </w:r>
      <w:proofErr w:type="spellEnd"/>
      <w:r w:rsidRPr="00A72B78">
        <w:t xml:space="preserve"> East Anglia (Reino Unido), </w:t>
      </w:r>
      <w:proofErr w:type="spellStart"/>
      <w:r w:rsidRPr="00A72B78">
        <w:t>University</w:t>
      </w:r>
      <w:proofErr w:type="spellEnd"/>
      <w:r w:rsidRPr="00A72B78">
        <w:t xml:space="preserve"> De Basel </w:t>
      </w:r>
      <w:proofErr w:type="spellStart"/>
      <w:r w:rsidRPr="00A72B78">
        <w:t>Swiss</w:t>
      </w:r>
      <w:proofErr w:type="spellEnd"/>
      <w:r w:rsidRPr="00A72B78">
        <w:t xml:space="preserve"> Tropical </w:t>
      </w:r>
      <w:proofErr w:type="spellStart"/>
      <w:r w:rsidRPr="00A72B78">
        <w:t>and</w:t>
      </w:r>
      <w:proofErr w:type="spellEnd"/>
      <w:r w:rsidRPr="00A72B78">
        <w:t xml:space="preserve"> </w:t>
      </w:r>
      <w:proofErr w:type="spellStart"/>
      <w:r w:rsidRPr="00A72B78">
        <w:t>Public</w:t>
      </w:r>
      <w:proofErr w:type="spellEnd"/>
      <w:r w:rsidRPr="00A72B78">
        <w:t xml:space="preserve"> </w:t>
      </w:r>
      <w:proofErr w:type="spellStart"/>
      <w:r w:rsidRPr="00A72B78">
        <w:t>Healtf</w:t>
      </w:r>
      <w:proofErr w:type="spellEnd"/>
      <w:r w:rsidRPr="00A72B78">
        <w:t xml:space="preserve"> </w:t>
      </w:r>
      <w:proofErr w:type="spellStart"/>
      <w:r w:rsidRPr="00A72B78">
        <w:t>Institute</w:t>
      </w:r>
      <w:proofErr w:type="spellEnd"/>
      <w:r w:rsidRPr="00A72B78">
        <w:t xml:space="preserve"> (</w:t>
      </w:r>
      <w:proofErr w:type="spellStart"/>
      <w:r w:rsidRPr="00A72B78">
        <w:t>Suiça</w:t>
      </w:r>
      <w:proofErr w:type="spellEnd"/>
      <w:r w:rsidRPr="00A72B78">
        <w:t>).</w:t>
      </w:r>
    </w:p>
    <w:p w14:paraId="0441C6FD" w14:textId="77777777" w:rsidR="0059074C" w:rsidRPr="00A72B78" w:rsidRDefault="0059074C">
      <w:pPr>
        <w:spacing w:line="360" w:lineRule="auto"/>
      </w:pPr>
    </w:p>
    <w:p w14:paraId="6A7B7A3A" w14:textId="4D2A42F0" w:rsidR="0059074C" w:rsidRPr="00A72B78" w:rsidRDefault="00782401" w:rsidP="00782401">
      <w:pPr>
        <w:pStyle w:val="Ttulo2"/>
        <w:tabs>
          <w:tab w:val="clear" w:pos="576"/>
          <w:tab w:val="num" w:pos="0"/>
        </w:tabs>
        <w:ind w:left="0" w:firstLine="0"/>
        <w:jc w:val="both"/>
      </w:pPr>
      <w:bookmarkStart w:id="13" w:name="_Toc48830943"/>
      <w:r w:rsidRPr="00A72B78">
        <w:t xml:space="preserve">2.4 </w:t>
      </w:r>
      <w:r w:rsidR="006E7386" w:rsidRPr="00A72B78">
        <w:t>Tecnologias digitais de informação e comunicação no processo de ensino-aprendizagem</w:t>
      </w:r>
      <w:bookmarkEnd w:id="13"/>
    </w:p>
    <w:p w14:paraId="1E0CE441" w14:textId="6EB45450" w:rsidR="0059074C" w:rsidRPr="00A72B78" w:rsidRDefault="002377C6" w:rsidP="00505666">
      <w:pPr>
        <w:spacing w:line="360" w:lineRule="auto"/>
        <w:ind w:firstLine="709"/>
        <w:jc w:val="both"/>
      </w:pPr>
      <w:r w:rsidRPr="00A72B78">
        <w:t xml:space="preserve">O curso de Engenharia Florestal utilizará as tecnologias digitais de informação </w:t>
      </w:r>
      <w:r w:rsidR="00505666" w:rsidRPr="00A72B78">
        <w:t xml:space="preserve">e comunicação </w:t>
      </w:r>
      <w:r w:rsidRPr="00A72B78">
        <w:t xml:space="preserve">na gestão pedagógica de todo </w:t>
      </w:r>
      <w:r w:rsidR="00505666" w:rsidRPr="00A72B78">
        <w:t>o processo de ensino-aprendizagem</w:t>
      </w:r>
      <w:r w:rsidR="007937F7" w:rsidRPr="00A72B78">
        <w:t>, i</w:t>
      </w:r>
      <w:r w:rsidR="00505666" w:rsidRPr="00A72B78">
        <w:t xml:space="preserve">ncluindo </w:t>
      </w:r>
      <w:r w:rsidR="007937F7" w:rsidRPr="00A72B78">
        <w:t>a</w:t>
      </w:r>
      <w:r w:rsidR="00505666" w:rsidRPr="00A72B78">
        <w:t xml:space="preserve"> </w:t>
      </w:r>
      <w:r w:rsidR="006E7386" w:rsidRPr="00A72B78">
        <w:t>oferta</w:t>
      </w:r>
      <w:r w:rsidR="00505666" w:rsidRPr="00A72B78">
        <w:t xml:space="preserve"> de</w:t>
      </w:r>
      <w:r w:rsidR="006E7386" w:rsidRPr="00A72B78">
        <w:t xml:space="preserve"> parte de seus créditos </w:t>
      </w:r>
      <w:r w:rsidR="00C83C78" w:rsidRPr="00A72B78">
        <w:t>à</w:t>
      </w:r>
      <w:r w:rsidR="006E7386" w:rsidRPr="00A72B78">
        <w:t xml:space="preserve"> distância, por meio de plataforma de Ambiente Virtual de Aprendizagem utilizada pela instituição, proporcionando assim aos docentes e discentes </w:t>
      </w:r>
      <w:r w:rsidR="007937F7" w:rsidRPr="00A72B78">
        <w:t xml:space="preserve">o </w:t>
      </w:r>
      <w:r w:rsidR="006E7386" w:rsidRPr="00A72B78">
        <w:t>contato com diferentes tecnologias digitais de informação e comunicação (TICs), incentivando a independência intelectual.</w:t>
      </w:r>
    </w:p>
    <w:p w14:paraId="6F9D5BA4" w14:textId="1C564D03" w:rsidR="0059074C" w:rsidRPr="00A72B78" w:rsidRDefault="006E7386">
      <w:pPr>
        <w:spacing w:line="360" w:lineRule="auto"/>
        <w:jc w:val="both"/>
      </w:pPr>
      <w:r w:rsidRPr="00A72B78">
        <w:tab/>
        <w:t>Associada</w:t>
      </w:r>
      <w:r w:rsidR="009D1CB1" w:rsidRPr="00A72B78">
        <w:t>s</w:t>
      </w:r>
      <w:r w:rsidRPr="00A72B78">
        <w:t xml:space="preserve"> à creditação </w:t>
      </w:r>
      <w:r w:rsidR="006F5725" w:rsidRPr="00A72B78">
        <w:t xml:space="preserve">a </w:t>
      </w:r>
      <w:r w:rsidRPr="00A72B78">
        <w:t>distância em diferentes componentes curriculares do curso, principalmente nas áreas de Geoprocessamento, Manejo Florestal e Técnicas de Operações Florestais, as TICs farão parte da rotina acadêmica dos docentes e discentes como forma de incentivo ao uso de diferentes tecnologias, proporcionando diferentes experiências durante o processo de ensino-aprendizagem.</w:t>
      </w:r>
    </w:p>
    <w:p w14:paraId="3C454819" w14:textId="514274FB" w:rsidR="0059074C" w:rsidRPr="00A72B78" w:rsidRDefault="0059074C">
      <w:pPr>
        <w:spacing w:line="360" w:lineRule="auto"/>
        <w:jc w:val="both"/>
      </w:pPr>
    </w:p>
    <w:p w14:paraId="48EBB9F4" w14:textId="5D09197E" w:rsidR="0059074C" w:rsidRPr="00A72B78" w:rsidRDefault="00782401" w:rsidP="00782401">
      <w:pPr>
        <w:pStyle w:val="Ttulo2"/>
        <w:jc w:val="left"/>
      </w:pPr>
      <w:bookmarkStart w:id="14" w:name="_Toc48830944"/>
      <w:r w:rsidRPr="00A72B78">
        <w:t xml:space="preserve">2.5 </w:t>
      </w:r>
      <w:r w:rsidR="006E7386" w:rsidRPr="00A72B78">
        <w:t>Educação inclusiva</w:t>
      </w:r>
      <w:bookmarkEnd w:id="14"/>
      <w:r w:rsidR="006E7386" w:rsidRPr="00A72B78">
        <w:t xml:space="preserve"> </w:t>
      </w:r>
    </w:p>
    <w:p w14:paraId="1649B270" w14:textId="10AAC264" w:rsidR="0059074C" w:rsidRPr="00A72B78" w:rsidRDefault="006E7386" w:rsidP="00782401">
      <w:pPr>
        <w:pStyle w:val="Ttulo3"/>
        <w:rPr>
          <w:rFonts w:ascii="Times New Roman" w:hAnsi="Times New Roman" w:cs="Times New Roman"/>
          <w:b w:val="0"/>
          <w:bCs w:val="0"/>
          <w:sz w:val="24"/>
          <w:szCs w:val="24"/>
        </w:rPr>
      </w:pPr>
      <w:bookmarkStart w:id="15" w:name="_Toc48830945"/>
      <w:r w:rsidRPr="00A72B78">
        <w:rPr>
          <w:rFonts w:ascii="Times New Roman" w:hAnsi="Times New Roman" w:cs="Times New Roman"/>
          <w:b w:val="0"/>
          <w:bCs w:val="0"/>
          <w:sz w:val="24"/>
          <w:szCs w:val="24"/>
        </w:rPr>
        <w:t>2.5.1. Condições de Acessibilidade para Pessoas com Deficiência ou Mobilidade Reduzida</w:t>
      </w:r>
      <w:bookmarkEnd w:id="15"/>
    </w:p>
    <w:p w14:paraId="244F42A3" w14:textId="445233D1" w:rsidR="0059074C" w:rsidRPr="00A72B78" w:rsidRDefault="006E7386">
      <w:pPr>
        <w:spacing w:line="360" w:lineRule="auto"/>
        <w:jc w:val="both"/>
      </w:pPr>
      <w:r w:rsidRPr="00A72B78">
        <w:tab/>
        <w:t xml:space="preserve">A Lei nº 13.146 de 6 de julho de 2015 trata da Inclusão da Pessoa com Deficiência (Estatuto da Pessoa com Deficiência) e se destina a assegurar e a promover, em condições de igualdade, o exercício dos direitos e das liberdades fundamentais por pessoa com deficiência, visando à sua inclusão social e cidadania. </w:t>
      </w:r>
      <w:r w:rsidR="00812929" w:rsidRPr="00A72B78">
        <w:t>A</w:t>
      </w:r>
      <w:r w:rsidRPr="00A72B78">
        <w:t xml:space="preserve"> Política Nacional de Educação Especial</w:t>
      </w:r>
      <w:r w:rsidR="00812929" w:rsidRPr="00A72B78">
        <w:t>,</w:t>
      </w:r>
      <w:r w:rsidRPr="00A72B78">
        <w:t xml:space="preserve"> na Perspectiva da Educação Inclusiva</w:t>
      </w:r>
      <w:r w:rsidR="00812929" w:rsidRPr="00A72B78">
        <w:t>,</w:t>
      </w:r>
      <w:r w:rsidRPr="00A72B78">
        <w:t xml:space="preserve"> determina que</w:t>
      </w:r>
      <w:r w:rsidR="00812929" w:rsidRPr="00A72B78">
        <w:t>,</w:t>
      </w:r>
      <w:r w:rsidRPr="00A72B78">
        <w:t xml:space="preserve"> na educação superior, a educação especial seja efetivada por meio de ações que promovam o acesso, a permanência e a participação dos alunos. Estas ações envolvem o planejamento e a organização de recursos e serviços para a promoção da acessibilidade arquitetônica, nas comunicações, nos sistemas de informação, nos materiais didáticos e pedagógicos, que devem ser disponibilizados nos processos seletivos e no desenvolvimento de todas as atividades que envolvam o ensino, a pesquisa e a extensão.</w:t>
      </w:r>
    </w:p>
    <w:p w14:paraId="0FBC39CA" w14:textId="1899CFED" w:rsidR="0059074C" w:rsidRPr="00A72B78" w:rsidRDefault="006E7386">
      <w:pPr>
        <w:spacing w:line="360" w:lineRule="auto"/>
        <w:ind w:firstLine="720"/>
        <w:jc w:val="both"/>
      </w:pPr>
      <w:r w:rsidRPr="00A72B78">
        <w:t xml:space="preserve">Na UNEMAT, o auxílio </w:t>
      </w:r>
      <w:r w:rsidR="002A18C4" w:rsidRPr="00A72B78">
        <w:t xml:space="preserve">à </w:t>
      </w:r>
      <w:r w:rsidRPr="00A72B78">
        <w:t>Pessoas com Deficiência - PCD ocorre de acordo com a demanda apresentada e ainda não está regulamentado por resolução específica. No caso do curso de Engenharia Florestal, a coordenação do curso identifica os alunos (</w:t>
      </w:r>
      <w:r w:rsidR="00FD721E" w:rsidRPr="00A72B78">
        <w:t xml:space="preserve">essa </w:t>
      </w:r>
      <w:r w:rsidRPr="00A72B78">
        <w:t xml:space="preserve">identificação pode ocorrer no ato da matrícula e/ou a partir de demandas espontâneas dos próprios, ou ainda, através da solicitação dos docentes) e encaminha as informações para a </w:t>
      </w:r>
      <w:proofErr w:type="spellStart"/>
      <w:r w:rsidRPr="00A72B78">
        <w:t>Pró-Reitoria</w:t>
      </w:r>
      <w:proofErr w:type="spellEnd"/>
      <w:r w:rsidRPr="00A72B78">
        <w:t xml:space="preserve"> de Assuntos Estudantis, que acompanha semestralmente o ingresso de discentes com necessidades educacionais especiais na UNEMAT. Desta forma</w:t>
      </w:r>
      <w:r w:rsidR="00CD0188" w:rsidRPr="00A72B78">
        <w:t>,</w:t>
      </w:r>
      <w:r w:rsidRPr="00A72B78">
        <w:t xml:space="preserve"> o Curso de Engenharia Florestal, dentro de suas capacidades e com auxílio de profissionais, promoverá a inclusão de discentes com necessidades buscando estratégias para facilitar o processo de ensino-aprendizagem bem como a acessibilidade destes estudantes tanto nas aulas teóricas quanto práticas, incentivando a permanência </w:t>
      </w:r>
      <w:r w:rsidR="00B9230C" w:rsidRPr="00A72B78">
        <w:t>deles</w:t>
      </w:r>
      <w:r w:rsidRPr="00A72B78">
        <w:t xml:space="preserve"> no curso por meio da integração entre discentes, docentes e profissionais da área.</w:t>
      </w:r>
    </w:p>
    <w:p w14:paraId="21C963E1" w14:textId="77777777" w:rsidR="00B9230C" w:rsidRPr="00A72B78" w:rsidRDefault="00B9230C">
      <w:pPr>
        <w:spacing w:line="360" w:lineRule="auto"/>
        <w:ind w:firstLine="720"/>
        <w:jc w:val="both"/>
      </w:pPr>
    </w:p>
    <w:p w14:paraId="4301B44D" w14:textId="587F4688" w:rsidR="0059074C" w:rsidRPr="00A72B78" w:rsidRDefault="006E7386" w:rsidP="00782401">
      <w:pPr>
        <w:pStyle w:val="Ttulo3"/>
        <w:rPr>
          <w:rFonts w:ascii="Times New Roman" w:hAnsi="Times New Roman" w:cs="Times New Roman"/>
          <w:b w:val="0"/>
          <w:bCs w:val="0"/>
          <w:sz w:val="24"/>
          <w:szCs w:val="24"/>
        </w:rPr>
      </w:pPr>
      <w:bookmarkStart w:id="16" w:name="_Toc48830946"/>
      <w:r w:rsidRPr="00A72B78">
        <w:rPr>
          <w:rFonts w:ascii="Times New Roman" w:hAnsi="Times New Roman" w:cs="Times New Roman"/>
          <w:b w:val="0"/>
          <w:bCs w:val="0"/>
          <w:sz w:val="24"/>
          <w:szCs w:val="24"/>
        </w:rPr>
        <w:t>2.5.2. Políticas de apoio ao discente</w:t>
      </w:r>
      <w:bookmarkEnd w:id="16"/>
    </w:p>
    <w:p w14:paraId="336ED779" w14:textId="56D9F2CC" w:rsidR="0059074C" w:rsidRPr="00A72B78" w:rsidRDefault="006E7386">
      <w:pPr>
        <w:spacing w:line="360" w:lineRule="auto"/>
        <w:ind w:firstLine="720"/>
        <w:jc w:val="both"/>
      </w:pPr>
      <w:r w:rsidRPr="00A72B78">
        <w:t xml:space="preserve">O aluno do Curso de Engenharia Florestal </w:t>
      </w:r>
      <w:r w:rsidR="00AC0EEE" w:rsidRPr="00A72B78">
        <w:t xml:space="preserve">poderá </w:t>
      </w:r>
      <w:r w:rsidRPr="00A72B78">
        <w:t>ter</w:t>
      </w:r>
      <w:r w:rsidR="00AC0EEE" w:rsidRPr="00A72B78">
        <w:t xml:space="preserve"> </w:t>
      </w:r>
      <w:r w:rsidRPr="00A72B78">
        <w:t>acesso às diferentes formas de assistência estudantil promovidas pela UNEMAT, entre elas, bolsas diversas são disponibilizadas como canais auxiliares na construção das competências e habilidades requeridas na formação do perfil do egresso.</w:t>
      </w:r>
    </w:p>
    <w:p w14:paraId="3E4D0D35" w14:textId="3CFF6E67" w:rsidR="0059074C" w:rsidRPr="00A72B78" w:rsidRDefault="006E7386">
      <w:pPr>
        <w:spacing w:line="360" w:lineRule="auto"/>
        <w:ind w:firstLine="720"/>
        <w:jc w:val="both"/>
      </w:pPr>
      <w:r w:rsidRPr="00A72B78">
        <w:t xml:space="preserve">A educação inclusiva pode ser entendida como uma concepção de ensino contemporânea que tem como objetivo garantir o direito de todos à educação. Ela pressupõe a igualdade de oportunidades e a valorização das diferenças humanas. Nesse sentido, a UNEMAT tem adotado políticas de atendimento aos discentes como forma de garantir o direito de todos à educação, </w:t>
      </w:r>
      <w:r w:rsidR="002E7A29" w:rsidRPr="00A72B78">
        <w:t xml:space="preserve">assegurando </w:t>
      </w:r>
      <w:r w:rsidRPr="00A72B78">
        <w:t xml:space="preserve">a igualdade de oportunidades e a valorização das diferenças humanas. </w:t>
      </w:r>
    </w:p>
    <w:p w14:paraId="2D007256" w14:textId="0DDA7EE7" w:rsidR="0059074C" w:rsidRPr="00A72B78" w:rsidRDefault="006E7386">
      <w:pPr>
        <w:spacing w:line="360" w:lineRule="auto"/>
        <w:ind w:firstLine="720"/>
        <w:jc w:val="both"/>
      </w:pPr>
      <w:r w:rsidRPr="00A72B78">
        <w:t xml:space="preserve">As políticas estudantis na UNEMAT são pautadas </w:t>
      </w:r>
      <w:r w:rsidR="00AC0EEE" w:rsidRPr="00A72B78">
        <w:t xml:space="preserve">atualmente </w:t>
      </w:r>
      <w:r w:rsidRPr="00A72B78">
        <w:t>no estudo e avaliação do perfil socioeconômico dos alunos ingressantes e concluintes desta Instituição, tendo como principal objetivo garantir o acesso e permanência dos alunos na Instituição através das seguintes ações:</w:t>
      </w:r>
    </w:p>
    <w:p w14:paraId="052F1D0B" w14:textId="77777777" w:rsidR="0059074C" w:rsidRPr="00A72B78" w:rsidRDefault="006E7386">
      <w:pPr>
        <w:spacing w:line="360" w:lineRule="auto"/>
        <w:jc w:val="both"/>
      </w:pPr>
      <w:r w:rsidRPr="00A72B78">
        <w:t>• Auxílio Alimentação;</w:t>
      </w:r>
    </w:p>
    <w:p w14:paraId="7B79F3A1" w14:textId="77777777" w:rsidR="0059074C" w:rsidRPr="00A72B78" w:rsidRDefault="006E7386">
      <w:pPr>
        <w:spacing w:line="360" w:lineRule="auto"/>
        <w:jc w:val="both"/>
      </w:pPr>
      <w:r w:rsidRPr="00A72B78">
        <w:t>• Auxílio Moradia;</w:t>
      </w:r>
    </w:p>
    <w:p w14:paraId="10845004" w14:textId="77777777" w:rsidR="0059074C" w:rsidRPr="00A72B78" w:rsidRDefault="006E7386">
      <w:pPr>
        <w:spacing w:line="360" w:lineRule="auto"/>
        <w:jc w:val="both"/>
      </w:pPr>
      <w:r w:rsidRPr="00A72B78">
        <w:t>• Auxílio Publicação/Participação em eventos científicos;</w:t>
      </w:r>
    </w:p>
    <w:p w14:paraId="3EFE6BEA" w14:textId="77777777" w:rsidR="0059074C" w:rsidRPr="00A72B78" w:rsidRDefault="006E7386">
      <w:pPr>
        <w:spacing w:line="360" w:lineRule="auto"/>
        <w:jc w:val="both"/>
      </w:pPr>
      <w:r w:rsidRPr="00A72B78">
        <w:t>• Seguro de Vida aos Acadêmicos;</w:t>
      </w:r>
    </w:p>
    <w:p w14:paraId="417ECE45" w14:textId="77777777" w:rsidR="0059074C" w:rsidRPr="00A72B78" w:rsidRDefault="006E7386">
      <w:pPr>
        <w:spacing w:line="360" w:lineRule="auto"/>
        <w:jc w:val="both"/>
      </w:pPr>
      <w:r w:rsidRPr="00A72B78">
        <w:t>• Auxílio a Pessoas com Deficiência – PCD;</w:t>
      </w:r>
    </w:p>
    <w:p w14:paraId="38BBF3E0" w14:textId="77777777" w:rsidR="0059074C" w:rsidRPr="00A72B78" w:rsidRDefault="006E7386">
      <w:pPr>
        <w:spacing w:line="360" w:lineRule="auto"/>
        <w:jc w:val="both"/>
      </w:pPr>
      <w:r w:rsidRPr="00A72B78">
        <w:t xml:space="preserve">• Fortalecimento dos </w:t>
      </w:r>
      <w:proofErr w:type="spellStart"/>
      <w:r w:rsidRPr="00A72B78">
        <w:t>CAs</w:t>
      </w:r>
      <w:proofErr w:type="spellEnd"/>
      <w:r w:rsidRPr="00A72B78">
        <w:t xml:space="preserve"> e </w:t>
      </w:r>
      <w:proofErr w:type="spellStart"/>
      <w:r w:rsidRPr="00A72B78">
        <w:t>DCEs</w:t>
      </w:r>
      <w:proofErr w:type="spellEnd"/>
      <w:r w:rsidRPr="00A72B78">
        <w:t>.</w:t>
      </w:r>
    </w:p>
    <w:p w14:paraId="1D87A4CE" w14:textId="1D06D40A" w:rsidR="0059074C" w:rsidRPr="00A72B78" w:rsidRDefault="006E7386">
      <w:pPr>
        <w:spacing w:line="360" w:lineRule="auto"/>
        <w:ind w:firstLine="720"/>
        <w:jc w:val="both"/>
      </w:pPr>
      <w:r w:rsidRPr="00A72B78">
        <w:t xml:space="preserve">Para a efetivação </w:t>
      </w:r>
      <w:r w:rsidR="000D10A0" w:rsidRPr="00A72B78">
        <w:t xml:space="preserve">dessas </w:t>
      </w:r>
      <w:r w:rsidRPr="00A72B78">
        <w:t>ações, são abertos</w:t>
      </w:r>
      <w:r w:rsidR="00AC0EEE" w:rsidRPr="00A72B78">
        <w:t xml:space="preserve"> atualmente</w:t>
      </w:r>
      <w:r w:rsidRPr="00A72B78">
        <w:t xml:space="preserve"> editais</w:t>
      </w:r>
      <w:r w:rsidR="00AC0EEE" w:rsidRPr="00A72B78">
        <w:t xml:space="preserve"> anuais</w:t>
      </w:r>
      <w:r w:rsidRPr="00A72B78">
        <w:t xml:space="preserve"> específicos para a concessão dos Auxílios Alimentação e Moradia. A concessão de auxílio publicação/participação em evento científico é contínua durante o ano, de acordo com a demanda apresentada pelos acadêmicos de graduação e pós-graduação. A concessão dos Auxílios Alimentação e Moradia </w:t>
      </w:r>
      <w:r w:rsidR="000D10A0" w:rsidRPr="00A72B78">
        <w:t xml:space="preserve">é regida </w:t>
      </w:r>
      <w:r w:rsidRPr="00A72B78">
        <w:t xml:space="preserve">pela Resolução </w:t>
      </w:r>
      <w:r w:rsidR="00235399" w:rsidRPr="00A72B78">
        <w:t xml:space="preserve">Nº </w:t>
      </w:r>
      <w:r w:rsidRPr="00A72B78">
        <w:t xml:space="preserve">004/2012 – CONSUNI. (Relatório PRAE 2018). O quadro a seguir </w:t>
      </w:r>
      <w:r w:rsidR="00AC0EEE" w:rsidRPr="00A72B78">
        <w:t xml:space="preserve">(Quadro 1) </w:t>
      </w:r>
      <w:r w:rsidRPr="00A72B78">
        <w:t xml:space="preserve">apresenta todos os tipos de auxílios e bolsas ofertados pela UNEMAT e, portanto, disponíveis aos discentes do curso de Engenharia </w:t>
      </w:r>
      <w:r w:rsidR="00480DA9" w:rsidRPr="00A72B78">
        <w:t>F</w:t>
      </w:r>
      <w:r w:rsidRPr="00A72B78">
        <w:t>lorestal</w:t>
      </w:r>
      <w:r w:rsidR="000D10A0" w:rsidRPr="00A72B78">
        <w:t>,</w:t>
      </w:r>
      <w:r w:rsidRPr="00A72B78">
        <w:t xml:space="preserve"> conforme </w:t>
      </w:r>
      <w:r w:rsidR="00AC0EEE" w:rsidRPr="00A72B78">
        <w:t>PDI da instituição (2017-2025)</w:t>
      </w:r>
      <w:r w:rsidRPr="00A72B78">
        <w:t>.</w:t>
      </w:r>
    </w:p>
    <w:p w14:paraId="69809031" w14:textId="727F1EAA" w:rsidR="0004370F" w:rsidRPr="00A72B78" w:rsidRDefault="0004370F">
      <w:pPr>
        <w:spacing w:line="360" w:lineRule="auto"/>
        <w:ind w:firstLine="720"/>
        <w:jc w:val="both"/>
      </w:pPr>
      <w:r w:rsidRPr="00A72B78">
        <w:br w:type="page"/>
      </w:r>
    </w:p>
    <w:p w14:paraId="77CA30CC" w14:textId="45C979FD" w:rsidR="0059074C" w:rsidRPr="00A72B78" w:rsidRDefault="006E7386" w:rsidP="00782401">
      <w:pPr>
        <w:spacing w:line="360" w:lineRule="auto"/>
        <w:ind w:firstLine="709"/>
        <w:jc w:val="both"/>
      </w:pPr>
      <w:r w:rsidRPr="00A72B78">
        <w:t>Quadro 1</w:t>
      </w:r>
      <w:r w:rsidR="00BC7A3E" w:rsidRPr="00A72B78">
        <w:t>.</w:t>
      </w:r>
      <w:r w:rsidRPr="00A72B78">
        <w:t xml:space="preserve"> Tipos de Auxílios e Bolsas ofertados pela UNEMAT aos acadêmicos.</w:t>
      </w:r>
    </w:p>
    <w:tbl>
      <w:tblPr>
        <w:tblStyle w:val="a9"/>
        <w:tblW w:w="9373" w:type="dxa"/>
        <w:jc w:val="center"/>
        <w:tblInd w:w="0" w:type="dxa"/>
        <w:tblLayout w:type="fixed"/>
        <w:tblLook w:val="0400" w:firstRow="0" w:lastRow="0" w:firstColumn="0" w:lastColumn="0" w:noHBand="0" w:noVBand="1"/>
      </w:tblPr>
      <w:tblGrid>
        <w:gridCol w:w="1980"/>
        <w:gridCol w:w="7393"/>
      </w:tblGrid>
      <w:tr w:rsidR="0059074C" w:rsidRPr="00A72B78" w14:paraId="3CC0174B"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0AA1" w14:textId="77777777" w:rsidR="0059074C" w:rsidRPr="00A72B78" w:rsidRDefault="006E7386">
            <w:pPr>
              <w:spacing w:line="360" w:lineRule="auto"/>
              <w:jc w:val="both"/>
            </w:pPr>
            <w:r w:rsidRPr="00A72B78">
              <w:rPr>
                <w:b/>
              </w:rPr>
              <w:t>Bolsa</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79A88" w14:textId="77777777" w:rsidR="0059074C" w:rsidRPr="00A72B78" w:rsidRDefault="006E7386">
            <w:pPr>
              <w:spacing w:line="360" w:lineRule="auto"/>
              <w:jc w:val="both"/>
            </w:pPr>
            <w:r w:rsidRPr="00A72B78">
              <w:rPr>
                <w:b/>
              </w:rPr>
              <w:t>Característica</w:t>
            </w:r>
          </w:p>
        </w:tc>
      </w:tr>
      <w:tr w:rsidR="0059074C" w:rsidRPr="00A72B78" w14:paraId="21DC8A6C"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A6174" w14:textId="08FBAEDB" w:rsidR="0059074C" w:rsidRPr="00A72B78" w:rsidRDefault="006E7386" w:rsidP="00DF734F">
            <w:pPr>
              <w:spacing w:line="360" w:lineRule="auto"/>
              <w:jc w:val="both"/>
            </w:pPr>
            <w:r w:rsidRPr="00A72B78">
              <w:t>Auxílio Alimentação</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6460" w14:textId="55CAA096" w:rsidR="0059074C" w:rsidRPr="00A72B78" w:rsidRDefault="006E7386" w:rsidP="00D52293">
            <w:pPr>
              <w:spacing w:line="360" w:lineRule="auto"/>
              <w:jc w:val="both"/>
            </w:pPr>
            <w:r w:rsidRPr="00A72B78">
              <w:t>Para contribuir com estudantes em condições de vulnerabilidade social, a UNEMAT seleciona</w:t>
            </w:r>
            <w:r w:rsidR="000D10A0" w:rsidRPr="00A72B78">
              <w:t>,</w:t>
            </w:r>
            <w:r w:rsidRPr="00A72B78">
              <w:t xml:space="preserve"> por meio de edital, acadêmicos para receberem o auxílio mensal para suprir necessidades alimentares.</w:t>
            </w:r>
          </w:p>
        </w:tc>
      </w:tr>
      <w:tr w:rsidR="0059074C" w:rsidRPr="00A72B78" w14:paraId="1655B625"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71905" w14:textId="6758409D" w:rsidR="0059074C" w:rsidRPr="00A72B78" w:rsidRDefault="006E7386" w:rsidP="00DF734F">
            <w:pPr>
              <w:spacing w:line="360" w:lineRule="auto"/>
              <w:jc w:val="both"/>
            </w:pPr>
            <w:r w:rsidRPr="00A72B78">
              <w:t>Auxílio Moradia</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788BE" w14:textId="2C03D9F1" w:rsidR="0059074C" w:rsidRPr="00A72B78" w:rsidRDefault="006E7386" w:rsidP="00D52293">
            <w:pPr>
              <w:spacing w:line="360" w:lineRule="auto"/>
              <w:jc w:val="both"/>
            </w:pPr>
            <w:r w:rsidRPr="00A72B78">
              <w:t>O auxílio moradia é concedido a estudantes em condições socioeconômicas vulneráveis. A concessão do benefício se dá por meio de edital de seleção.</w:t>
            </w:r>
          </w:p>
        </w:tc>
      </w:tr>
      <w:tr w:rsidR="0059074C" w:rsidRPr="00A72B78" w14:paraId="5035CD4B"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96A1A" w14:textId="77777777" w:rsidR="0059074C" w:rsidRPr="00A72B78" w:rsidRDefault="006E7386" w:rsidP="00DF734F">
            <w:pPr>
              <w:spacing w:line="360" w:lineRule="auto"/>
              <w:jc w:val="both"/>
            </w:pPr>
            <w:r w:rsidRPr="00A72B78">
              <w:t>Bolsa Apoio</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85E48" w14:textId="4C0DF5BC" w:rsidR="0059074C" w:rsidRPr="00A72B78" w:rsidRDefault="006E7386" w:rsidP="00D52293">
            <w:pPr>
              <w:spacing w:line="360" w:lineRule="auto"/>
              <w:jc w:val="both"/>
            </w:pPr>
            <w:r w:rsidRPr="00A72B78">
              <w:t xml:space="preserve">Os estudantes em condições de vulnerabilidade econômica e social podem ser beneficiados com uma bolsa apoio, concedida por meio de edital de seleção coordenado pela </w:t>
            </w:r>
            <w:proofErr w:type="spellStart"/>
            <w:r w:rsidRPr="00A72B78">
              <w:t>Pró-Reitoria</w:t>
            </w:r>
            <w:proofErr w:type="spellEnd"/>
            <w:r w:rsidRPr="00A72B78">
              <w:t xml:space="preserve"> de Assuntos Estudantis (PRAE).</w:t>
            </w:r>
          </w:p>
        </w:tc>
      </w:tr>
      <w:tr w:rsidR="0059074C" w:rsidRPr="00A72B78" w14:paraId="6F542E80"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1879E" w14:textId="287A9FC4" w:rsidR="0059074C" w:rsidRPr="00A72B78" w:rsidRDefault="006E7386" w:rsidP="00DF734F">
            <w:pPr>
              <w:spacing w:line="360" w:lineRule="auto"/>
              <w:jc w:val="both"/>
            </w:pPr>
            <w:r w:rsidRPr="00A72B78">
              <w:t>Bolsa Auxílio a eventos</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C9C48" w14:textId="47C7F450" w:rsidR="0059074C" w:rsidRPr="00A72B78" w:rsidRDefault="006E7386" w:rsidP="00D52293">
            <w:pPr>
              <w:spacing w:line="360" w:lineRule="auto"/>
              <w:jc w:val="both"/>
            </w:pPr>
            <w:r w:rsidRPr="00A72B78">
              <w:t xml:space="preserve">Alunos de graduação e de pós-graduação, selecionados para apresentar trabalhos acadêmicos em eventos regionais, nacionais e internacionais, podem solicitar </w:t>
            </w:r>
            <w:r w:rsidR="00A71E55" w:rsidRPr="00A72B78">
              <w:t xml:space="preserve">para </w:t>
            </w:r>
            <w:r w:rsidRPr="00A72B78">
              <w:t>a PRAE auxílio financeiro com valores previamente estabelecidos.</w:t>
            </w:r>
          </w:p>
        </w:tc>
      </w:tr>
      <w:tr w:rsidR="0059074C" w:rsidRPr="00A72B78" w14:paraId="0241D8D2"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8D51F" w14:textId="3A8E37FB" w:rsidR="0059074C" w:rsidRPr="00A72B78" w:rsidRDefault="006E7386" w:rsidP="00DF734F">
            <w:pPr>
              <w:spacing w:line="360" w:lineRule="auto"/>
              <w:jc w:val="both"/>
            </w:pPr>
            <w:r w:rsidRPr="00A72B78">
              <w:t>Bolsa Cultura e Bolsa Esporte</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4BA0A" w14:textId="517BDA89" w:rsidR="0059074C" w:rsidRPr="00A72B78" w:rsidRDefault="006E7386" w:rsidP="00D52293">
            <w:pPr>
              <w:spacing w:line="360" w:lineRule="auto"/>
              <w:jc w:val="both"/>
            </w:pPr>
            <w:r w:rsidRPr="00A72B78">
              <w:t>Para garantir ações que valorizam a cultura e o esporte, a UNEMAT concede bolsas para a comunidade acadêmica, ou sociedade em geral, para atuar em projetos propostos por docentes e servidores técnico-administrativos. Para concorrer a essas bolsas</w:t>
            </w:r>
            <w:r w:rsidR="000D10A0" w:rsidRPr="00A72B78">
              <w:t>,</w:t>
            </w:r>
            <w:r w:rsidRPr="00A72B78">
              <w:t xml:space="preserve"> é preciso ser profissional da área ou ter reconhecido saber.</w:t>
            </w:r>
          </w:p>
        </w:tc>
      </w:tr>
      <w:tr w:rsidR="0059074C" w:rsidRPr="00A72B78" w14:paraId="6CEE717A"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792D5" w14:textId="020AAAA9" w:rsidR="0059074C" w:rsidRPr="00A72B78" w:rsidRDefault="006E7386" w:rsidP="00DF734F">
            <w:pPr>
              <w:spacing w:line="360" w:lineRule="auto"/>
              <w:jc w:val="both"/>
            </w:pPr>
            <w:r w:rsidRPr="00A72B78">
              <w:t>Bolsa de Iniciação Científica</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C51C" w14:textId="7A7A54BC" w:rsidR="0059074C" w:rsidRPr="00A72B78" w:rsidRDefault="006E7386" w:rsidP="00D52293">
            <w:pPr>
              <w:spacing w:line="360" w:lineRule="auto"/>
              <w:jc w:val="both"/>
            </w:pPr>
            <w:r w:rsidRPr="00A72B78">
              <w:t>As bolsas de iniciação científica visam fomentar e incentivar o acadêmico a participar de projetos de pesquisa. Na UNEMAT</w:t>
            </w:r>
            <w:r w:rsidR="000D10A0" w:rsidRPr="00A72B78">
              <w:t>,</w:t>
            </w:r>
            <w:r w:rsidRPr="00A72B78">
              <w:t xml:space="preserve"> são oferecidas bolsas financiadas pela própria Instituição, pela Fundação de Amparo à Pesquisa de Mato Grosso - Fapemat e pelo Conselho Nacional de Desenvolvimento Científico e Tecnológico - CNPq.</w:t>
            </w:r>
          </w:p>
        </w:tc>
      </w:tr>
      <w:tr w:rsidR="0059074C" w:rsidRPr="00A72B78" w14:paraId="72CA7EB8"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38E7" w14:textId="7E06FB4E" w:rsidR="0059074C" w:rsidRPr="00A72B78" w:rsidRDefault="006E7386" w:rsidP="00DF734F">
            <w:pPr>
              <w:spacing w:line="360" w:lineRule="auto"/>
              <w:jc w:val="both"/>
            </w:pPr>
            <w:r w:rsidRPr="00A72B78">
              <w:t>Bolsa Estágio</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B8D3" w14:textId="4D541987" w:rsidR="0059074C" w:rsidRPr="00A72B78" w:rsidRDefault="006E7386" w:rsidP="00D52293">
            <w:pPr>
              <w:spacing w:line="360" w:lineRule="auto"/>
              <w:jc w:val="both"/>
            </w:pPr>
            <w:r w:rsidRPr="00A72B78">
              <w:t xml:space="preserve">A UNEMAT seleciona acadêmicos para atuar junto à Instituição por meio de estágio não obrigatório e remunerado, conforme legislação estadual. A bolsa estágio, coordenada pela </w:t>
            </w:r>
            <w:proofErr w:type="spellStart"/>
            <w:r w:rsidRPr="00A72B78">
              <w:t>Pró-Reitoria</w:t>
            </w:r>
            <w:proofErr w:type="spellEnd"/>
            <w:r w:rsidRPr="00A72B78">
              <w:t xml:space="preserve"> de Administração - (</w:t>
            </w:r>
            <w:proofErr w:type="spellStart"/>
            <w:r w:rsidRPr="00A72B78">
              <w:t>Prad</w:t>
            </w:r>
            <w:proofErr w:type="spellEnd"/>
            <w:r w:rsidRPr="00A72B78">
              <w:t>), é uma forma de aliar conhecimentos teóricos à prática.</w:t>
            </w:r>
          </w:p>
        </w:tc>
      </w:tr>
      <w:tr w:rsidR="0059074C" w:rsidRPr="00A72B78" w14:paraId="55CD6B0A"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C53A6" w14:textId="479430B1" w:rsidR="0059074C" w:rsidRPr="00A72B78" w:rsidRDefault="006E7386" w:rsidP="00DF734F">
            <w:pPr>
              <w:spacing w:line="360" w:lineRule="auto"/>
              <w:jc w:val="both"/>
            </w:pPr>
            <w:r w:rsidRPr="00A72B78">
              <w:t>Bolsa Extensão</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1FC6B" w14:textId="6339937C" w:rsidR="0059074C" w:rsidRPr="00A72B78" w:rsidRDefault="006E7386" w:rsidP="00D52293">
            <w:pPr>
              <w:spacing w:line="360" w:lineRule="auto"/>
              <w:jc w:val="both"/>
            </w:pPr>
            <w:r w:rsidRPr="00A72B78">
              <w:t xml:space="preserve">Acadêmicos da UNEMAT que atuam </w:t>
            </w:r>
            <w:r w:rsidR="00A71E55" w:rsidRPr="00A72B78">
              <w:t>em</w:t>
            </w:r>
            <w:r w:rsidRPr="00A72B78">
              <w:t xml:space="preserve"> projetos de extensão com interface com a pesquisa podem receber bolsas financiadas pela própria Instituição ou pela FAPEMAT. Podem concorrer a essas bolsas</w:t>
            </w:r>
            <w:r w:rsidR="00480DA9" w:rsidRPr="00A72B78">
              <w:t>,</w:t>
            </w:r>
            <w:r w:rsidRPr="00A72B78">
              <w:t xml:space="preserve"> acadêmicos que não estejam cursando o primeiro e o último ano da graduação.</w:t>
            </w:r>
          </w:p>
        </w:tc>
      </w:tr>
      <w:tr w:rsidR="0059074C" w:rsidRPr="00A72B78" w14:paraId="28153B39"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03420" w14:textId="3CE4D0BB" w:rsidR="0059074C" w:rsidRPr="00A72B78" w:rsidRDefault="006E7386" w:rsidP="00DF734F">
            <w:pPr>
              <w:spacing w:line="360" w:lineRule="auto"/>
              <w:jc w:val="both"/>
            </w:pPr>
            <w:r w:rsidRPr="00A72B78">
              <w:t xml:space="preserve">Bolsa </w:t>
            </w:r>
            <w:proofErr w:type="spellStart"/>
            <w:r w:rsidRPr="00A72B78">
              <w:t>Focco</w:t>
            </w:r>
            <w:proofErr w:type="spellEnd"/>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C9321" w14:textId="2AC7EBC1" w:rsidR="0059074C" w:rsidRPr="00A72B78" w:rsidRDefault="006E7386" w:rsidP="00D52293">
            <w:pPr>
              <w:spacing w:line="360" w:lineRule="auto"/>
              <w:jc w:val="both"/>
            </w:pPr>
            <w:r w:rsidRPr="00A72B78">
              <w:t>O Programa de Formação de Células Cooperativas visa aumentar a taxa de permanência e aprovação nos cursos de graduação, além de estimular a formação de profissionais proativos e habilitados para o trabalho em equipe.</w:t>
            </w:r>
          </w:p>
        </w:tc>
      </w:tr>
      <w:tr w:rsidR="0059074C" w:rsidRPr="00A72B78" w14:paraId="62B25A57" w14:textId="77777777" w:rsidTr="00480DA9">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DB247" w14:textId="54B51601" w:rsidR="0059074C" w:rsidRPr="00A72B78" w:rsidRDefault="006E7386" w:rsidP="00DF734F">
            <w:pPr>
              <w:spacing w:line="360" w:lineRule="auto"/>
              <w:jc w:val="both"/>
            </w:pPr>
            <w:r w:rsidRPr="00A72B78">
              <w:t xml:space="preserve">Bolsa </w:t>
            </w:r>
            <w:proofErr w:type="spellStart"/>
            <w:r w:rsidRPr="00A72B78">
              <w:t>Pibid</w:t>
            </w:r>
            <w:proofErr w:type="spellEnd"/>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D2CF4" w14:textId="0A57F346" w:rsidR="0059074C" w:rsidRPr="00A72B78" w:rsidRDefault="006E7386" w:rsidP="00D52293">
            <w:pPr>
              <w:spacing w:line="360" w:lineRule="auto"/>
              <w:jc w:val="both"/>
            </w:pPr>
            <w:r w:rsidRPr="00A72B78">
              <w:t>O Programa Institucional de Bolsas de Iniciação à Docência é financiado pelo Governo Federal, por meio da Coordenação de Aperfeiçoamento de Pessoal de Nível Superior (CAPES), e visa valorizar e incentivar a formação de novos professores. O Programa prevê bolsas para acadêmicos, professores da rede pública de ensino que atuam como supervisores e docentes da própria UNEMAT. Atualmente todos os cursos de licenciatura oferecidos pela Instituição possuem bolsas financiadas pela Capes. </w:t>
            </w:r>
          </w:p>
        </w:tc>
      </w:tr>
    </w:tbl>
    <w:p w14:paraId="5D2434E9" w14:textId="76CC43B8" w:rsidR="00A13130" w:rsidRPr="00A72B78" w:rsidRDefault="006E7386" w:rsidP="00DF734F">
      <w:pPr>
        <w:spacing w:line="360" w:lineRule="auto"/>
        <w:jc w:val="both"/>
        <w:rPr>
          <w:sz w:val="22"/>
          <w:szCs w:val="22"/>
        </w:rPr>
      </w:pPr>
      <w:r w:rsidRPr="00A72B78">
        <w:rPr>
          <w:sz w:val="22"/>
          <w:szCs w:val="22"/>
        </w:rPr>
        <w:t>Fonte: PDI UNEMAT 2017-2025</w:t>
      </w:r>
    </w:p>
    <w:p w14:paraId="154EE029" w14:textId="77777777" w:rsidR="00BC7A3E" w:rsidRPr="00A72B78" w:rsidRDefault="00BC7A3E" w:rsidP="00D52293">
      <w:pPr>
        <w:spacing w:line="360" w:lineRule="auto"/>
        <w:jc w:val="both"/>
      </w:pPr>
    </w:p>
    <w:p w14:paraId="510EA423" w14:textId="4FBF726B" w:rsidR="00A13130" w:rsidRPr="00A72B78" w:rsidRDefault="00A13130" w:rsidP="00782401">
      <w:pPr>
        <w:pStyle w:val="Ttulo2"/>
        <w:jc w:val="left"/>
        <w:rPr>
          <w:bCs w:val="0"/>
        </w:rPr>
      </w:pPr>
      <w:bookmarkStart w:id="17" w:name="_Toc48830947"/>
      <w:r w:rsidRPr="00A72B78">
        <w:rPr>
          <w:bCs w:val="0"/>
        </w:rPr>
        <w:t>2.6- Políticas de estímulo ao empreendedorismo</w:t>
      </w:r>
      <w:bookmarkEnd w:id="17"/>
    </w:p>
    <w:p w14:paraId="0C23A0B6" w14:textId="4665906D" w:rsidR="00E67BCA" w:rsidRPr="00A72B78" w:rsidRDefault="00E67BCA">
      <w:pPr>
        <w:spacing w:line="360" w:lineRule="auto"/>
        <w:ind w:firstLine="709"/>
        <w:jc w:val="both"/>
      </w:pPr>
      <w:r w:rsidRPr="00A72B78">
        <w:t>A UNEMAT tem estimulado o empreendedorismo por meio de programas de incentivo ao empreendedorismo no âmbito acadêmico. Além disso, em 2016, através da Resolução n° 43 do CONEPE</w:t>
      </w:r>
      <w:r w:rsidR="00DF3E46" w:rsidRPr="00A72B78">
        <w:t>,</w:t>
      </w:r>
      <w:r w:rsidRPr="00A72B78">
        <w:t xml:space="preserve"> passou a regulamentar o reconhecimento e a criação das Empresas Juniores. Já em 2017</w:t>
      </w:r>
      <w:r w:rsidR="00DF3E46" w:rsidRPr="00A72B78">
        <w:t>,</w:t>
      </w:r>
      <w:r w:rsidRPr="00A72B78">
        <w:t xml:space="preserve"> lançou o edital 009 da PROEC para recebimento de propostas para criação de Empresa Junior no âmbito da UNEMAT, com o objetivo incentivar e estimular a capacidade empreendedora dos alunos, proporcionando-lhes o enriquecimento da formação acadêmica por meio da experiência profissional e empresarial, ainda em ambiente acadêmico, a UNEMAT estimula a criação de empresas juniores.</w:t>
      </w:r>
    </w:p>
    <w:p w14:paraId="48CF933B" w14:textId="504BBFD7" w:rsidR="0059074C" w:rsidRPr="00A72B78" w:rsidRDefault="00E67BCA">
      <w:pPr>
        <w:spacing w:line="360" w:lineRule="auto"/>
        <w:ind w:firstLine="709"/>
        <w:jc w:val="both"/>
      </w:pPr>
      <w:r w:rsidRPr="00A72B78">
        <w:t>O curso de Engenharia Florestal teve a sua Empresa Junior aprovada recentemente pelo CONSUNI</w:t>
      </w:r>
      <w:r w:rsidR="00DB37AF" w:rsidRPr="00A72B78">
        <w:t xml:space="preserve"> (2019)</w:t>
      </w:r>
      <w:r w:rsidRPr="00A72B78">
        <w:t>. Através dela</w:t>
      </w:r>
      <w:r w:rsidR="00DF3E46" w:rsidRPr="00A72B78">
        <w:t>,</w:t>
      </w:r>
      <w:r w:rsidRPr="00A72B78">
        <w:t xml:space="preserve"> serão desenvolvidas atividades de consultoria em projetos a instituições públicas e privadas ligadas ao setor florestal, bem como </w:t>
      </w:r>
      <w:r w:rsidR="00A71E55" w:rsidRPr="00A72B78">
        <w:t xml:space="preserve">a </w:t>
      </w:r>
      <w:r w:rsidRPr="00A72B78">
        <w:t xml:space="preserve">produtores individuais, atuando principalmente na região Norte de Mato Grosso, tanto nas áreas de produção florestal como de conservação ambiental. Além disso, a Empresa Junior atuará na organização de cursos e eventos, podendo-se citar a Semana da Engenharia Florestal, realizada uma vez por ano no Campus de Alta Floresta. </w:t>
      </w:r>
      <w:r w:rsidR="00DF3E46" w:rsidRPr="00A72B78">
        <w:t xml:space="preserve">Esse </w:t>
      </w:r>
      <w:r w:rsidRPr="00A72B78">
        <w:t xml:space="preserve">evento visa divulgar à sociedade temas relevantes no âmbito da Ciência Florestal. </w:t>
      </w:r>
      <w:r w:rsidR="00DF3E46" w:rsidRPr="00A72B78">
        <w:t xml:space="preserve">Dessa </w:t>
      </w:r>
      <w:r w:rsidRPr="00A72B78">
        <w:t xml:space="preserve">forma, os discentes terão a oportunidade de aplicar os conceitos adquiridos nas unidades curriculares </w:t>
      </w:r>
      <w:r w:rsidR="001A1DD9" w:rsidRPr="00A72B78">
        <w:t>para a</w:t>
      </w:r>
      <w:r w:rsidRPr="00A72B78">
        <w:t xml:space="preserve"> comunidade. O funcionamento da empresa </w:t>
      </w:r>
      <w:r w:rsidR="00E737B4" w:rsidRPr="00A72B78">
        <w:t>júnior</w:t>
      </w:r>
      <w:r w:rsidRPr="00A72B78">
        <w:t xml:space="preserve"> seguirá as normas da Resolução 043/2016 do CONEPE.</w:t>
      </w:r>
    </w:p>
    <w:p w14:paraId="523D7299" w14:textId="77777777" w:rsidR="00BC7A3E" w:rsidRPr="00A72B78" w:rsidRDefault="00BC7A3E">
      <w:pPr>
        <w:spacing w:line="360" w:lineRule="auto"/>
        <w:jc w:val="both"/>
        <w:sectPr w:rsidR="00BC7A3E" w:rsidRPr="00A72B78" w:rsidSect="007D630E">
          <w:pgSz w:w="11906" w:h="16838"/>
          <w:pgMar w:top="1134" w:right="1559" w:bottom="1979" w:left="1134" w:header="709" w:footer="709" w:gutter="0"/>
          <w:cols w:space="720"/>
        </w:sectPr>
      </w:pPr>
    </w:p>
    <w:p w14:paraId="5E500C35" w14:textId="0B307383" w:rsidR="0059074C" w:rsidRPr="00A72B78" w:rsidRDefault="006E7386" w:rsidP="00782401">
      <w:pPr>
        <w:pStyle w:val="Ttulo1"/>
        <w:numPr>
          <w:ilvl w:val="0"/>
          <w:numId w:val="11"/>
        </w:numPr>
      </w:pPr>
      <w:bookmarkStart w:id="18" w:name="_Toc48830948"/>
      <w:r w:rsidRPr="00A72B78">
        <w:t>ESTRUTURA CURRICULAR</w:t>
      </w:r>
      <w:bookmarkEnd w:id="18"/>
      <w:r w:rsidRPr="00A72B78">
        <w:t xml:space="preserve"> </w:t>
      </w:r>
    </w:p>
    <w:p w14:paraId="557650D5" w14:textId="77777777" w:rsidR="00782401" w:rsidRPr="00A72B78" w:rsidRDefault="00782401" w:rsidP="00782401">
      <w:pPr>
        <w:pStyle w:val="PargrafodaLista"/>
      </w:pPr>
    </w:p>
    <w:p w14:paraId="3FF13BEC" w14:textId="22C30190" w:rsidR="0059074C" w:rsidRPr="00A72B78" w:rsidRDefault="006E7386">
      <w:pPr>
        <w:spacing w:line="360" w:lineRule="auto"/>
        <w:ind w:firstLine="360"/>
        <w:jc w:val="both"/>
      </w:pPr>
      <w:r w:rsidRPr="00A72B78">
        <w:t>O curso de Engenharia Florestal da Unemat possui regime de matrícula semestral e, para sua integralização, o discente deve completar a carga horária exigida de 3.9</w:t>
      </w:r>
      <w:r w:rsidR="00DB37AF" w:rsidRPr="00A72B78">
        <w:t>77</w:t>
      </w:r>
      <w:r w:rsidRPr="00A72B78">
        <w:t xml:space="preserve"> h (três mil novecentas e se</w:t>
      </w:r>
      <w:r w:rsidR="00DB37AF" w:rsidRPr="00A72B78">
        <w:t>tenta e sete</w:t>
      </w:r>
      <w:r w:rsidRPr="00A72B78">
        <w:t xml:space="preserve"> horas) em um prazo mínimo de 10 (dez) semestres e máximo de 18 (dezoito) semestres</w:t>
      </w:r>
      <w:r w:rsidR="007C5FCE" w:rsidRPr="00A72B78">
        <w:t>,</w:t>
      </w:r>
      <w:r w:rsidR="00DB37AF" w:rsidRPr="00A72B78">
        <w:t xml:space="preserve"> sendo o curso</w:t>
      </w:r>
      <w:r w:rsidR="007C5FCE" w:rsidRPr="00A72B78">
        <w:t xml:space="preserve"> ofertado some</w:t>
      </w:r>
      <w:r w:rsidR="00EA5A29" w:rsidRPr="00A72B78">
        <w:t>nte no período matutino</w:t>
      </w:r>
      <w:r w:rsidR="00AD1EF6" w:rsidRPr="00A72B78">
        <w:t>,</w:t>
      </w:r>
      <w:r w:rsidR="00EA5A29" w:rsidRPr="00A72B78">
        <w:t xml:space="preserve"> das 07 à</w:t>
      </w:r>
      <w:r w:rsidR="007C5FCE" w:rsidRPr="00A72B78">
        <w:t>s 12h.</w:t>
      </w:r>
    </w:p>
    <w:p w14:paraId="2494B171" w14:textId="03DB345F" w:rsidR="0059074C" w:rsidRPr="00A72B78" w:rsidRDefault="006E7386">
      <w:pPr>
        <w:spacing w:line="360" w:lineRule="auto"/>
        <w:jc w:val="both"/>
      </w:pPr>
      <w:r w:rsidRPr="00A72B78">
        <w:tab/>
        <w:t>A organização da estrutura curricular do Curso de Engenharia Florestal segue as determinações nacionais das Resoluções nº 003/2006 do Conselho Nacional de Educação</w:t>
      </w:r>
      <w:r w:rsidR="00AD1EF6" w:rsidRPr="00A72B78">
        <w:t>,</w:t>
      </w:r>
      <w:r w:rsidRPr="00A72B78">
        <w:t xml:space="preserve"> que instituiu as Diretrizes Curriculares Nacionais para o curso de Graduação em Engenharia Florestal a serem observadas pelas instituições de ensino superior do País, a nº 002/2019 do Conselho Nacional de Educação</w:t>
      </w:r>
      <w:r w:rsidR="00AD1EF6" w:rsidRPr="00A72B78">
        <w:t>,</w:t>
      </w:r>
      <w:r w:rsidRPr="00A72B78">
        <w:t xml:space="preserve"> que institui as Diretrizes Curriculares Nacionais do Curso de Graduação em Engenharia, e ainda a Resolução nº 218/1973 do Conselho Federal de Engenharia e Agronomia (</w:t>
      </w:r>
      <w:proofErr w:type="spellStart"/>
      <w:r w:rsidRPr="00A72B78">
        <w:t>Confea</w:t>
      </w:r>
      <w:proofErr w:type="spellEnd"/>
      <w:r w:rsidRPr="00A72B78">
        <w:t xml:space="preserve">), </w:t>
      </w:r>
      <w:r w:rsidR="00AD1EF6" w:rsidRPr="00A72B78">
        <w:t xml:space="preserve">que </w:t>
      </w:r>
      <w:r w:rsidRPr="00A72B78">
        <w:t xml:space="preserve">regulamenta a profissão de Engenheiro Florestal no Brasil. </w:t>
      </w:r>
    </w:p>
    <w:p w14:paraId="7767F452" w14:textId="77777777" w:rsidR="0059074C" w:rsidRPr="00A72B78" w:rsidRDefault="006E7386">
      <w:pPr>
        <w:spacing w:line="360" w:lineRule="auto"/>
        <w:ind w:firstLine="720"/>
        <w:jc w:val="both"/>
      </w:pPr>
      <w:r w:rsidRPr="00A72B78">
        <w:t>Além das resoluções citadas anteriormente, as seguintes regulamentações institucionais são consideradas na organização da estrutura curricular do Curso de Engenharia Florestal: a Instrução Normativa nº 003/2019-UNEMAT, que dispõe sobre as diretrizes e procedimentos para elaboração e atualização dos Projetos Pedagógicos dos Cursos (PPC) de graduação, em todas as suas modalidades, no âmbito da Universidade do Estado de Mato Grosso, e Resolução nº 011/2020-UNEMAT, que regulamenta a obrigatoriedade da inclusão da creditação da Extensão nos Cursos de Graduação da Universidade do Estado de Mato Grosso.</w:t>
      </w:r>
    </w:p>
    <w:p w14:paraId="6A14D770" w14:textId="1CAA3597" w:rsidR="0059074C" w:rsidRPr="00A72B78" w:rsidRDefault="006E7386">
      <w:pPr>
        <w:spacing w:line="360" w:lineRule="auto"/>
        <w:jc w:val="both"/>
      </w:pPr>
      <w:r w:rsidRPr="00A72B78">
        <w:t>Para compor a matriz curricular do curso</w:t>
      </w:r>
      <w:r w:rsidR="00AD1EF6" w:rsidRPr="00A72B78">
        <w:t>,</w:t>
      </w:r>
      <w:r w:rsidRPr="00A72B78">
        <w:t xml:space="preserve"> foram consideradas ainda:</w:t>
      </w:r>
    </w:p>
    <w:p w14:paraId="3C99C206" w14:textId="77777777"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sz w:val="22"/>
          <w:szCs w:val="22"/>
        </w:rPr>
      </w:pPr>
      <w:r w:rsidRPr="00A72B78">
        <w:rPr>
          <w:color w:val="000000"/>
        </w:rPr>
        <w:t>Lei Federal nº 11.645/2008. Altera a Lei nº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p>
    <w:p w14:paraId="71B52DF4" w14:textId="48D693E8"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rPr>
      </w:pPr>
      <w:r w:rsidRPr="00A72B78">
        <w:rPr>
          <w:color w:val="000000"/>
        </w:rPr>
        <w:t xml:space="preserve">Decisão Plenária 2087/2004 do sistema </w:t>
      </w:r>
      <w:proofErr w:type="spellStart"/>
      <w:r w:rsidRPr="00A72B78">
        <w:rPr>
          <w:color w:val="000000"/>
        </w:rPr>
        <w:t>Confea</w:t>
      </w:r>
      <w:proofErr w:type="spellEnd"/>
      <w:r w:rsidRPr="00A72B78">
        <w:rPr>
          <w:color w:val="000000"/>
        </w:rPr>
        <w:t>/CREA</w:t>
      </w:r>
      <w:r w:rsidR="00AD1EF6" w:rsidRPr="00A72B78">
        <w:rPr>
          <w:color w:val="000000"/>
        </w:rPr>
        <w:t>,</w:t>
      </w:r>
      <w:r w:rsidRPr="00A72B78">
        <w:rPr>
          <w:color w:val="000000"/>
        </w:rPr>
        <w:t xml:space="preserve"> para habilitação em geoprocessamento; </w:t>
      </w:r>
    </w:p>
    <w:p w14:paraId="4EB0D84F" w14:textId="77777777"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rPr>
      </w:pPr>
      <w:r w:rsidRPr="00A72B78">
        <w:rPr>
          <w:color w:val="000000"/>
        </w:rPr>
        <w:t>Resolução CNE/CP nº 001/2012, que visa incluir nos currículos da educação básica e superior a educação em direitos humanos;</w:t>
      </w:r>
    </w:p>
    <w:p w14:paraId="7167337A" w14:textId="77777777"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rPr>
      </w:pPr>
      <w:r w:rsidRPr="00A72B78">
        <w:rPr>
          <w:color w:val="000000"/>
        </w:rPr>
        <w:t>Resolução Normativa nº 002/2012 do Conselho Nacional de Educação. Estabelece as Diretrizes Curriculares Nacionais para a Educação Ambiental;</w:t>
      </w:r>
    </w:p>
    <w:p w14:paraId="1F2EB4ED" w14:textId="78B50EAB"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rPr>
      </w:pPr>
      <w:r w:rsidRPr="00A72B78">
        <w:rPr>
          <w:color w:val="000000"/>
        </w:rPr>
        <w:t xml:space="preserve">Portaria nº 1.134/2016 do Conselho Nacional de Educação, que regulamenta os créditos </w:t>
      </w:r>
      <w:r w:rsidR="00AD1EF6" w:rsidRPr="00A72B78">
        <w:rPr>
          <w:color w:val="000000"/>
        </w:rPr>
        <w:t xml:space="preserve">a </w:t>
      </w:r>
      <w:r w:rsidRPr="00A72B78">
        <w:rPr>
          <w:color w:val="000000"/>
        </w:rPr>
        <w:t>distância (não superior aos 20% da carga horária total)</w:t>
      </w:r>
      <w:r w:rsidR="00AD1EF6" w:rsidRPr="00A72B78">
        <w:rPr>
          <w:color w:val="000000"/>
        </w:rPr>
        <w:t>,</w:t>
      </w:r>
      <w:r w:rsidRPr="00A72B78">
        <w:rPr>
          <w:color w:val="000000"/>
        </w:rPr>
        <w:t xml:space="preserve"> em cursos de graduação presenciais;</w:t>
      </w:r>
    </w:p>
    <w:p w14:paraId="5DDFA743" w14:textId="57E1A4EC" w:rsidR="0059074C" w:rsidRPr="00A72B78" w:rsidRDefault="006E7386" w:rsidP="00480DA9">
      <w:pPr>
        <w:numPr>
          <w:ilvl w:val="0"/>
          <w:numId w:val="6"/>
        </w:numPr>
        <w:pBdr>
          <w:top w:val="nil"/>
          <w:left w:val="nil"/>
          <w:bottom w:val="nil"/>
          <w:right w:val="nil"/>
          <w:between w:val="nil"/>
        </w:pBdr>
        <w:spacing w:line="360" w:lineRule="auto"/>
        <w:ind w:left="0" w:firstLine="0"/>
        <w:jc w:val="both"/>
        <w:rPr>
          <w:color w:val="000000"/>
        </w:rPr>
      </w:pPr>
      <w:r w:rsidRPr="00A72B78">
        <w:rPr>
          <w:color w:val="000000"/>
        </w:rPr>
        <w:t>Resolução nº 007/2018 do Conselho Nacional de Educação</w:t>
      </w:r>
      <w:r w:rsidR="00927C1E" w:rsidRPr="00A72B78">
        <w:rPr>
          <w:color w:val="000000"/>
        </w:rPr>
        <w:t>,</w:t>
      </w:r>
      <w:r w:rsidRPr="00A72B78">
        <w:rPr>
          <w:color w:val="000000"/>
        </w:rPr>
        <w:t xml:space="preserve"> que estabelece as Diretrizes para a Extensão na Educação Superior Brasileira.</w:t>
      </w:r>
    </w:p>
    <w:p w14:paraId="682093E6" w14:textId="761E3E7B" w:rsidR="0059074C" w:rsidRPr="00A72B78" w:rsidRDefault="006E7386" w:rsidP="00DF734F">
      <w:pPr>
        <w:spacing w:line="360" w:lineRule="auto"/>
        <w:ind w:firstLine="720"/>
        <w:jc w:val="both"/>
      </w:pPr>
      <w:r w:rsidRPr="00A72B78">
        <w:t xml:space="preserve">No que tange a Resolução CNE/CP nº 001/2012, o curso de </w:t>
      </w:r>
      <w:r w:rsidR="00817896" w:rsidRPr="00A72B78">
        <w:t>E</w:t>
      </w:r>
      <w:r w:rsidRPr="00A72B78">
        <w:t xml:space="preserve">ngenharia </w:t>
      </w:r>
      <w:r w:rsidR="00817896" w:rsidRPr="00A72B78">
        <w:t>F</w:t>
      </w:r>
      <w:r w:rsidRPr="00A72B78">
        <w:t xml:space="preserve">lorestal da Unemat se compromete a adotar a educação em direitos humanos em sua estrutura curricular como um conteúdo específico da unidade curricular “Ética e atuação profissional do engenheiro florestal”. Com isso, educação em direitos humanos será adotada como importante meio para que os estudantes sejam capazes de reconhecerem seus direitos, deveres e responsabilidades na sociedade </w:t>
      </w:r>
      <w:r w:rsidR="001A1DD9" w:rsidRPr="00A72B78">
        <w:t>em que</w:t>
      </w:r>
      <w:r w:rsidRPr="00A72B78">
        <w:t xml:space="preserve"> estão inseridos.</w:t>
      </w:r>
    </w:p>
    <w:p w14:paraId="44D6C13C" w14:textId="436EF8D1" w:rsidR="0059074C" w:rsidRPr="00A72B78" w:rsidRDefault="006E7386" w:rsidP="00D52293">
      <w:pPr>
        <w:spacing w:line="360" w:lineRule="auto"/>
        <w:ind w:firstLine="720"/>
        <w:jc w:val="both"/>
      </w:pPr>
      <w:r w:rsidRPr="00A72B78">
        <w:t xml:space="preserve">Com relação à Educação das Relações Étnico-raciais e ao Ensino de História e Cultura, Afro-Brasileira, Africana e Indígena, o curso de </w:t>
      </w:r>
      <w:r w:rsidR="00817896" w:rsidRPr="00A72B78">
        <w:t>E</w:t>
      </w:r>
      <w:r w:rsidRPr="00A72B78">
        <w:t xml:space="preserve">ngenharia </w:t>
      </w:r>
      <w:r w:rsidR="00817896" w:rsidRPr="00A72B78">
        <w:t>F</w:t>
      </w:r>
      <w:r w:rsidRPr="00A72B78">
        <w:t xml:space="preserve">lorestal, dada a sua localização em uma região com grande diversidade Étnico-racial e de grande diversidade de povos indígenas, assume o compromisso de afirmar a grande importância desse tema em seu currículo, haja vista que interfere na construção das identidades dos discentes, na valoração de seus conhecimentos tradicionais e em suas perspectivas de atuação humana e profissional. Considerando as questões supracitadas, o Projeto Pedagógico do Curso de graduação em Engenharia Florestal adotará a transversalidade, por meio da reflexão, indagação e a discussão das causas institucionais, históricas e discursivas do racismo como estratégia para trabalhar esse tema tão relevante em seu currículo. Nesse sentido, além da transversalidade, o currículo do curso será contemplado com a inserção dos conhecimentos concernentes </w:t>
      </w:r>
      <w:r w:rsidR="00927C1E" w:rsidRPr="00A72B78">
        <w:t>à</w:t>
      </w:r>
      <w:r w:rsidRPr="00A72B78">
        <w:t xml:space="preserve"> educação das relações étnico-raciais e para o Ensino de História e Cultura, Afro-Brasileira, Africana e Indígena como </w:t>
      </w:r>
      <w:proofErr w:type="spellStart"/>
      <w:r w:rsidRPr="00A72B78">
        <w:t>conteúdo</w:t>
      </w:r>
      <w:r w:rsidR="00927C1E" w:rsidRPr="00A72B78">
        <w:t>s</w:t>
      </w:r>
      <w:proofErr w:type="spellEnd"/>
      <w:r w:rsidRPr="00A72B78">
        <w:t xml:space="preserve"> específico</w:t>
      </w:r>
      <w:r w:rsidR="00927C1E" w:rsidRPr="00A72B78">
        <w:t>s</w:t>
      </w:r>
      <w:r w:rsidRPr="00A72B78">
        <w:t xml:space="preserve"> da unidade curricular “Ética e atuação profissional do engenheiro florestal”, bem como serão abordados nos conteúdos de extensão florestal na disciplina “</w:t>
      </w:r>
      <w:r w:rsidR="00E50C25" w:rsidRPr="00A72B78">
        <w:t>Administração e Extensão</w:t>
      </w:r>
      <w:r w:rsidRPr="00A72B78">
        <w:t xml:space="preserve"> florestal” e </w:t>
      </w:r>
      <w:r w:rsidR="005A2726" w:rsidRPr="00A72B78">
        <w:t xml:space="preserve">na disciplina de formação livre </w:t>
      </w:r>
      <w:r w:rsidR="00927C1E" w:rsidRPr="00A72B78">
        <w:t>“</w:t>
      </w:r>
      <w:proofErr w:type="spellStart"/>
      <w:r w:rsidR="005A2726" w:rsidRPr="00A72B78">
        <w:t>E</w:t>
      </w:r>
      <w:r w:rsidRPr="00A72B78">
        <w:t>tnobotânica</w:t>
      </w:r>
      <w:proofErr w:type="spellEnd"/>
      <w:r w:rsidR="00927C1E" w:rsidRPr="00A72B78">
        <w:t>”</w:t>
      </w:r>
      <w:r w:rsidR="005A2726" w:rsidRPr="00A72B78">
        <w:t>, ofertada no curso de Ciências Biológicas</w:t>
      </w:r>
      <w:r w:rsidRPr="00A72B78">
        <w:t>.</w:t>
      </w:r>
    </w:p>
    <w:p w14:paraId="7DBFFD19" w14:textId="180A8F07" w:rsidR="0059074C" w:rsidRPr="00A72B78" w:rsidRDefault="006E7386" w:rsidP="00235399">
      <w:pPr>
        <w:spacing w:line="360" w:lineRule="auto"/>
        <w:ind w:firstLine="360"/>
        <w:jc w:val="both"/>
      </w:pPr>
      <w:r w:rsidRPr="00A72B78">
        <w:t>A Resolução Normativa nº 002/2012 do Conselho Nacional de Educação, que Estabelece as Diretrizes Curriculares Nacionais para a Educação Ambiental, será atendida no currículo deste curso através da inserção da educação ambiental como prática educativa e, dada a vocação do curso em tratar as questões ambientais em tod</w:t>
      </w:r>
      <w:r w:rsidR="00927C1E" w:rsidRPr="00A72B78">
        <w:t>a</w:t>
      </w:r>
      <w:r w:rsidRPr="00A72B78">
        <w:t xml:space="preserve"> sua estrutura curricular, será desenvolvido de forma transversal ao currículo, na abordagem das unidades curriculares e nos projetos de ensino, pesquisa e extensão.</w:t>
      </w:r>
    </w:p>
    <w:p w14:paraId="495DB446" w14:textId="77777777" w:rsidR="0059074C" w:rsidRPr="00A72B78" w:rsidRDefault="0059074C">
      <w:pPr>
        <w:spacing w:line="360" w:lineRule="auto"/>
        <w:ind w:firstLine="360"/>
        <w:jc w:val="both"/>
      </w:pPr>
    </w:p>
    <w:p w14:paraId="2AD9B593" w14:textId="6C2C180C" w:rsidR="0059074C" w:rsidRPr="00A72B78" w:rsidRDefault="00782401" w:rsidP="00782401">
      <w:pPr>
        <w:pStyle w:val="Ttulo2"/>
        <w:jc w:val="left"/>
      </w:pPr>
      <w:bookmarkStart w:id="19" w:name="_Toc48830949"/>
      <w:r w:rsidRPr="00A72B78">
        <w:t xml:space="preserve">3.1 </w:t>
      </w:r>
      <w:r w:rsidR="006E7386" w:rsidRPr="00A72B78">
        <w:t>Formação teórica articulada com a prática</w:t>
      </w:r>
      <w:bookmarkEnd w:id="19"/>
      <w:r w:rsidR="006E7386" w:rsidRPr="00A72B78">
        <w:t xml:space="preserve"> </w:t>
      </w:r>
    </w:p>
    <w:p w14:paraId="7D17A190" w14:textId="7F051C15" w:rsidR="0059074C" w:rsidRPr="00A72B78" w:rsidRDefault="006E7386">
      <w:pPr>
        <w:tabs>
          <w:tab w:val="left" w:pos="9356"/>
        </w:tabs>
        <w:spacing w:line="360" w:lineRule="auto"/>
        <w:ind w:firstLine="709"/>
        <w:jc w:val="both"/>
      </w:pPr>
      <w:r w:rsidRPr="00A72B78">
        <w:t xml:space="preserve">As disciplinas que compõem a grade curricular do Curso de Engenharia Florestal buscam articular teoria e prática, fortalecendo assim o processo de ensino-aprendizagem, possibilitando ainda que os discentes possam ter contato com atividades profissionais durante a integralização do curso. A grade curricular foi elaborada com a distribuição dos diferentes conteúdos seguindo uma sequência, </w:t>
      </w:r>
      <w:r w:rsidR="00927C1E" w:rsidRPr="00A72B78">
        <w:t xml:space="preserve">em que </w:t>
      </w:r>
      <w:r w:rsidRPr="00A72B78">
        <w:t xml:space="preserve">os conteúdos partem de uma base geral e </w:t>
      </w:r>
      <w:r w:rsidR="00927C1E" w:rsidRPr="00A72B78">
        <w:t xml:space="preserve">elementar </w:t>
      </w:r>
      <w:r w:rsidRPr="00A72B78">
        <w:t>e vão adquirindo maior complexidade, tornando</w:t>
      </w:r>
      <w:r w:rsidR="00927C1E" w:rsidRPr="00A72B78">
        <w:t>-se</w:t>
      </w:r>
      <w:r w:rsidRPr="00A72B78">
        <w:t xml:space="preserve"> também mais aplicados. </w:t>
      </w:r>
    </w:p>
    <w:p w14:paraId="0E9E175D" w14:textId="50F24B1D" w:rsidR="0059074C" w:rsidRPr="00A72B78" w:rsidRDefault="006E7386">
      <w:pPr>
        <w:tabs>
          <w:tab w:val="left" w:pos="9356"/>
        </w:tabs>
        <w:spacing w:line="360" w:lineRule="auto"/>
        <w:ind w:firstLine="709"/>
        <w:jc w:val="both"/>
      </w:pPr>
      <w:r w:rsidRPr="00A72B78">
        <w:t>Assim</w:t>
      </w:r>
      <w:r w:rsidR="00927C1E" w:rsidRPr="00A72B78">
        <w:t>,</w:t>
      </w:r>
      <w:r w:rsidRPr="00A72B78">
        <w:t xml:space="preserve"> as disciplinas do curso apresentam carga horária semestral de 60 ou 30 horas aula, correspondendo a quatro (04) ou dois (2) créditos, </w:t>
      </w:r>
      <w:r w:rsidR="00927C1E" w:rsidRPr="00A72B78">
        <w:t xml:space="preserve">em que </w:t>
      </w:r>
      <w:r w:rsidRPr="00A72B78">
        <w:t>cada crédito equivale a 15 horas aulas</w:t>
      </w:r>
      <w:r w:rsidR="00927C1E" w:rsidRPr="00A72B78">
        <w:t xml:space="preserve">. Esses </w:t>
      </w:r>
      <w:r w:rsidRPr="00A72B78">
        <w:t>créditos</w:t>
      </w:r>
      <w:r w:rsidR="00927C1E" w:rsidRPr="00A72B78">
        <w:t>,</w:t>
      </w:r>
      <w:r w:rsidRPr="00A72B78">
        <w:t xml:space="preserve"> em cada disciplina</w:t>
      </w:r>
      <w:r w:rsidR="00927C1E" w:rsidRPr="00A72B78">
        <w:t>,</w:t>
      </w:r>
      <w:r w:rsidRPr="00A72B78">
        <w:t xml:space="preserve"> serão desenvolvidos da seguinte forma:</w:t>
      </w:r>
    </w:p>
    <w:p w14:paraId="61F2FC9C" w14:textId="77777777" w:rsidR="0059074C" w:rsidRPr="00A72B78" w:rsidRDefault="006E7386">
      <w:pPr>
        <w:tabs>
          <w:tab w:val="left" w:pos="9356"/>
        </w:tabs>
        <w:spacing w:line="360" w:lineRule="auto"/>
        <w:jc w:val="both"/>
      </w:pPr>
      <w:r w:rsidRPr="00A72B78">
        <w:t xml:space="preserve">I – Aula teórica (código T); </w:t>
      </w:r>
    </w:p>
    <w:p w14:paraId="41D1E4DB" w14:textId="77777777" w:rsidR="0059074C" w:rsidRPr="00A72B78" w:rsidRDefault="006E7386">
      <w:pPr>
        <w:tabs>
          <w:tab w:val="left" w:pos="9356"/>
        </w:tabs>
        <w:spacing w:line="360" w:lineRule="auto"/>
        <w:jc w:val="both"/>
      </w:pPr>
      <w:r w:rsidRPr="00A72B78">
        <w:t>II – Aula de campo e laboratório (código P):</w:t>
      </w:r>
    </w:p>
    <w:p w14:paraId="2C458CE3" w14:textId="6B7516C8" w:rsidR="0059074C" w:rsidRPr="00A72B78" w:rsidRDefault="006E7386">
      <w:pPr>
        <w:tabs>
          <w:tab w:val="left" w:pos="9356"/>
        </w:tabs>
        <w:spacing w:line="360" w:lineRule="auto"/>
        <w:ind w:firstLine="709"/>
        <w:jc w:val="both"/>
      </w:pPr>
      <w:r w:rsidRPr="00A72B78">
        <w:t xml:space="preserve">Os créditos teóricos (Código T) serão desenvolvidos em horas de atividades teóricas presenciais e/ou </w:t>
      </w:r>
      <w:r w:rsidR="001A1DD9" w:rsidRPr="00A72B78">
        <w:t xml:space="preserve">a </w:t>
      </w:r>
      <w:r w:rsidRPr="00A72B78">
        <w:t xml:space="preserve">distância, buscando </w:t>
      </w:r>
      <w:r w:rsidR="00927C1E" w:rsidRPr="00A72B78">
        <w:t>tratar d</w:t>
      </w:r>
      <w:r w:rsidRPr="00A72B78">
        <w:t xml:space="preserve">os conceitos básicos dos diferentes conteúdos apresentados, buscando sempre a integração com atividades práticas. </w:t>
      </w:r>
    </w:p>
    <w:p w14:paraId="033AA674" w14:textId="62788BC0" w:rsidR="0059074C" w:rsidRPr="00A72B78" w:rsidRDefault="006E7386">
      <w:pPr>
        <w:tabs>
          <w:tab w:val="left" w:pos="9356"/>
        </w:tabs>
        <w:spacing w:line="360" w:lineRule="auto"/>
        <w:ind w:firstLine="709"/>
        <w:jc w:val="both"/>
      </w:pPr>
      <w:r w:rsidRPr="00A72B78">
        <w:t>Os créditos práticos (Código P) tratam de diferentes atividades em laboratório e aulas de campo</w:t>
      </w:r>
      <w:r w:rsidR="003A388B" w:rsidRPr="00A72B78">
        <w:t xml:space="preserve"> em</w:t>
      </w:r>
      <w:r w:rsidRPr="00A72B78">
        <w:t xml:space="preserve"> que</w:t>
      </w:r>
      <w:r w:rsidR="003A388B" w:rsidRPr="00A72B78">
        <w:t xml:space="preserve"> os alunos</w:t>
      </w:r>
      <w:r w:rsidRPr="00A72B78">
        <w:t xml:space="preserve"> irão aplicar os conteúdos abordados nos créditos teóricos. Os créditos práticos podem ser complementados ainda</w:t>
      </w:r>
      <w:r w:rsidR="003A388B" w:rsidRPr="00A72B78">
        <w:t xml:space="preserve"> </w:t>
      </w:r>
      <w:r w:rsidRPr="00A72B78">
        <w:t>com visitas técnicas às empresas, centros de pesquisa tanto na esfera pública como privada, ou mesmo propriedades rurais, que realizem atividades contempladas no componente curricular.</w:t>
      </w:r>
    </w:p>
    <w:p w14:paraId="7C105647" w14:textId="76379F02" w:rsidR="0059074C" w:rsidRPr="00A72B78" w:rsidRDefault="006E7386">
      <w:pPr>
        <w:tabs>
          <w:tab w:val="left" w:pos="9356"/>
        </w:tabs>
        <w:spacing w:line="360" w:lineRule="auto"/>
        <w:ind w:firstLine="709"/>
        <w:jc w:val="both"/>
      </w:pPr>
      <w:r w:rsidRPr="00A72B78">
        <w:t>Des</w:t>
      </w:r>
      <w:r w:rsidR="003A388B" w:rsidRPr="00A72B78">
        <w:t>s</w:t>
      </w:r>
      <w:r w:rsidRPr="00A72B78">
        <w:t>a forma</w:t>
      </w:r>
      <w:r w:rsidR="003A388B" w:rsidRPr="00A72B78">
        <w:t>,</w:t>
      </w:r>
      <w:r w:rsidRPr="00A72B78">
        <w:t xml:space="preserve"> as disciplinas que compõe</w:t>
      </w:r>
      <w:r w:rsidR="001A1DD9" w:rsidRPr="00A72B78">
        <w:t>m</w:t>
      </w:r>
      <w:r w:rsidRPr="00A72B78">
        <w:t xml:space="preserve"> a grade curricular do Curso de Engenharia Florestal da UNEMAT serão organizadas de </w:t>
      </w:r>
      <w:r w:rsidR="003A388B" w:rsidRPr="00A72B78">
        <w:t>modo</w:t>
      </w:r>
      <w:r w:rsidRPr="00A72B78">
        <w:t xml:space="preserve"> que ocorra uma efetiva integração entre teoria e prática desde os semestres iniciais, buscando o desenvolvimento de atividades integradoras e multidisciplinares para que o futuro profissional possa conhecer as diferentes áreas de atuação da Engenharia Florestal e sua inserção em diferentes setores no mercado de trabalho, sendo </w:t>
      </w:r>
      <w:r w:rsidR="003A388B" w:rsidRPr="00A72B78">
        <w:t xml:space="preserve">essas </w:t>
      </w:r>
      <w:r w:rsidRPr="00A72B78">
        <w:t>atividades estabelecidas de acordo com o perfil de egresso que este curso pretende formar. A seguir, no Quadro 2, apresenta-se a distribuição dos créditos teóricos e práticos do curso de Engenharia Florestal da UNEMAT.</w:t>
      </w:r>
    </w:p>
    <w:p w14:paraId="72B91391" w14:textId="631C756C" w:rsidR="0067667A" w:rsidRPr="00A72B78" w:rsidRDefault="0067667A">
      <w:pPr>
        <w:tabs>
          <w:tab w:val="left" w:pos="9356"/>
        </w:tabs>
        <w:spacing w:line="360" w:lineRule="auto"/>
        <w:ind w:firstLine="709"/>
        <w:jc w:val="both"/>
      </w:pPr>
    </w:p>
    <w:p w14:paraId="19CACD18" w14:textId="550B922C" w:rsidR="0059074C" w:rsidRPr="00A72B78" w:rsidRDefault="006E7386" w:rsidP="00782401">
      <w:pPr>
        <w:tabs>
          <w:tab w:val="left" w:pos="9356"/>
        </w:tabs>
        <w:spacing w:line="360" w:lineRule="auto"/>
        <w:ind w:firstLine="709"/>
        <w:jc w:val="both"/>
      </w:pPr>
      <w:r w:rsidRPr="00A72B78">
        <w:t>Quadro 2. Percentual de créditos teóricos e práticos no curso de Engenharia Florestal.</w:t>
      </w:r>
    </w:p>
    <w:tbl>
      <w:tblPr>
        <w:tblStyle w:val="aa"/>
        <w:tblW w:w="9493" w:type="dxa"/>
        <w:jc w:val="center"/>
        <w:tblInd w:w="0" w:type="dxa"/>
        <w:tblLayout w:type="fixed"/>
        <w:tblLook w:val="0400" w:firstRow="0" w:lastRow="0" w:firstColumn="0" w:lastColumn="0" w:noHBand="0" w:noVBand="1"/>
      </w:tblPr>
      <w:tblGrid>
        <w:gridCol w:w="3539"/>
        <w:gridCol w:w="1701"/>
        <w:gridCol w:w="2268"/>
        <w:gridCol w:w="1985"/>
      </w:tblGrid>
      <w:tr w:rsidR="0059074C" w:rsidRPr="00A72B78" w14:paraId="2888A4D6"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E079" w14:textId="3640C5FF" w:rsidR="0059074C" w:rsidRPr="00A72B78" w:rsidRDefault="006E7386">
            <w:pPr>
              <w:pBdr>
                <w:top w:val="nil"/>
                <w:left w:val="nil"/>
                <w:bottom w:val="nil"/>
                <w:right w:val="nil"/>
                <w:between w:val="nil"/>
              </w:pBdr>
              <w:tabs>
                <w:tab w:val="left" w:pos="142"/>
              </w:tabs>
              <w:spacing w:line="360" w:lineRule="auto"/>
              <w:jc w:val="both"/>
              <w:rPr>
                <w:b/>
                <w:color w:val="000000"/>
              </w:rPr>
            </w:pPr>
            <w:r w:rsidRPr="00A72B78">
              <w:rPr>
                <w:b/>
                <w:color w:val="000000"/>
              </w:rPr>
              <w:t xml:space="preserve">Atividades realizadas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231C3" w14:textId="77777777" w:rsidR="0059074C" w:rsidRPr="00A72B78" w:rsidRDefault="006E7386">
            <w:pPr>
              <w:pBdr>
                <w:top w:val="nil"/>
                <w:left w:val="nil"/>
                <w:bottom w:val="nil"/>
                <w:right w:val="nil"/>
                <w:between w:val="nil"/>
              </w:pBdr>
              <w:tabs>
                <w:tab w:val="left" w:pos="142"/>
              </w:tabs>
              <w:spacing w:line="360" w:lineRule="auto"/>
              <w:jc w:val="both"/>
              <w:rPr>
                <w:b/>
                <w:color w:val="000000"/>
              </w:rPr>
            </w:pPr>
            <w:r w:rsidRPr="00A72B78">
              <w:rPr>
                <w:b/>
                <w:color w:val="000000"/>
              </w:rPr>
              <w:t>Carga horária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DB56" w14:textId="77777777" w:rsidR="0059074C" w:rsidRPr="00A72B78" w:rsidRDefault="006E7386">
            <w:pPr>
              <w:pBdr>
                <w:top w:val="nil"/>
                <w:left w:val="nil"/>
                <w:bottom w:val="nil"/>
                <w:right w:val="nil"/>
                <w:between w:val="nil"/>
              </w:pBdr>
              <w:tabs>
                <w:tab w:val="left" w:pos="142"/>
              </w:tabs>
              <w:spacing w:line="360" w:lineRule="auto"/>
              <w:jc w:val="both"/>
              <w:rPr>
                <w:b/>
                <w:color w:val="000000"/>
              </w:rPr>
            </w:pPr>
            <w:r w:rsidRPr="00A72B78">
              <w:rPr>
                <w:b/>
                <w:color w:val="000000"/>
              </w:rPr>
              <w:t>Número de créditos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A2F62" w14:textId="4DC840C9" w:rsidR="0059074C" w:rsidRPr="00A72B78" w:rsidRDefault="006E7386">
            <w:pPr>
              <w:pBdr>
                <w:top w:val="nil"/>
                <w:left w:val="nil"/>
                <w:bottom w:val="nil"/>
                <w:right w:val="nil"/>
                <w:between w:val="nil"/>
              </w:pBdr>
              <w:tabs>
                <w:tab w:val="left" w:pos="142"/>
              </w:tabs>
              <w:spacing w:line="360" w:lineRule="auto"/>
              <w:jc w:val="both"/>
              <w:rPr>
                <w:b/>
                <w:color w:val="000000"/>
              </w:rPr>
            </w:pPr>
            <w:r w:rsidRPr="00A72B78">
              <w:rPr>
                <w:b/>
                <w:color w:val="000000"/>
              </w:rPr>
              <w:t>Percentual</w:t>
            </w:r>
            <w:r w:rsidR="006C1E6C" w:rsidRPr="00A72B78">
              <w:rPr>
                <w:b/>
                <w:color w:val="000000"/>
              </w:rPr>
              <w:t xml:space="preserve"> (%)</w:t>
            </w:r>
          </w:p>
        </w:tc>
      </w:tr>
      <w:tr w:rsidR="0059074C" w:rsidRPr="00A72B78" w14:paraId="69430B23"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85E3E" w14:textId="4F06B09C" w:rsidR="0059074C" w:rsidRPr="00A72B78" w:rsidRDefault="006E7386" w:rsidP="00DF734F">
            <w:pPr>
              <w:pBdr>
                <w:top w:val="nil"/>
                <w:left w:val="nil"/>
                <w:bottom w:val="nil"/>
                <w:right w:val="nil"/>
                <w:between w:val="nil"/>
              </w:pBdr>
              <w:tabs>
                <w:tab w:val="left" w:pos="142"/>
              </w:tabs>
              <w:spacing w:line="360" w:lineRule="auto"/>
              <w:jc w:val="both"/>
              <w:rPr>
                <w:color w:val="000000"/>
              </w:rPr>
            </w:pPr>
            <w:r w:rsidRPr="00A72B78">
              <w:rPr>
                <w:color w:val="000000"/>
              </w:rPr>
              <w:t>Créditos Teóricos</w:t>
            </w:r>
            <w:r w:rsidR="00FE2F93" w:rsidRPr="00A72B78">
              <w:rPr>
                <w:color w:val="000000"/>
              </w:rPr>
              <w:t xml:space="preserve"> Presenciais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4225A" w14:textId="068A727A" w:rsidR="0059074C"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1770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6A885" w14:textId="43AA62E2" w:rsidR="007119A4" w:rsidRPr="00A72B78" w:rsidRDefault="00FE2F93" w:rsidP="00235399">
            <w:pPr>
              <w:pBdr>
                <w:top w:val="nil"/>
                <w:left w:val="nil"/>
                <w:bottom w:val="nil"/>
                <w:right w:val="nil"/>
                <w:between w:val="nil"/>
              </w:pBdr>
              <w:tabs>
                <w:tab w:val="left" w:pos="142"/>
              </w:tabs>
              <w:spacing w:line="360" w:lineRule="auto"/>
              <w:jc w:val="center"/>
              <w:rPr>
                <w:color w:val="000000"/>
              </w:rPr>
            </w:pPr>
            <w:r w:rsidRPr="00A72B78">
              <w:rPr>
                <w:color w:val="000000"/>
              </w:rPr>
              <w:t>118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BB747" w14:textId="2C7FE9FD" w:rsidR="0059074C" w:rsidRPr="00A72B78" w:rsidRDefault="006C1E6C">
            <w:pPr>
              <w:pBdr>
                <w:top w:val="nil"/>
                <w:left w:val="nil"/>
                <w:bottom w:val="nil"/>
                <w:right w:val="nil"/>
                <w:between w:val="nil"/>
              </w:pBdr>
              <w:tabs>
                <w:tab w:val="left" w:pos="142"/>
              </w:tabs>
              <w:spacing w:line="360" w:lineRule="auto"/>
              <w:jc w:val="center"/>
              <w:rPr>
                <w:color w:val="000000"/>
              </w:rPr>
            </w:pPr>
            <w:r w:rsidRPr="00A72B78">
              <w:rPr>
                <w:color w:val="000000"/>
              </w:rPr>
              <w:t>44,5</w:t>
            </w:r>
          </w:p>
        </w:tc>
      </w:tr>
      <w:tr w:rsidR="00FE2F93" w:rsidRPr="00A72B78" w14:paraId="4E1B2BA5"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D6374" w14:textId="6C2A8341"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 xml:space="preserve">Créditos Teóricos </w:t>
            </w:r>
            <w:r w:rsidR="001A1DD9" w:rsidRPr="00A72B78">
              <w:rPr>
                <w:color w:val="000000"/>
              </w:rPr>
              <w:t>a distância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D3C46" w14:textId="3B6F90D8"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540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E08D2" w14:textId="7493CF4A" w:rsidR="00FE2F93" w:rsidRPr="00A72B78" w:rsidRDefault="00FE2F93" w:rsidP="00235399">
            <w:pPr>
              <w:pBdr>
                <w:top w:val="nil"/>
                <w:left w:val="nil"/>
                <w:bottom w:val="nil"/>
                <w:right w:val="nil"/>
                <w:between w:val="nil"/>
              </w:pBdr>
              <w:tabs>
                <w:tab w:val="left" w:pos="142"/>
              </w:tabs>
              <w:spacing w:line="360" w:lineRule="auto"/>
              <w:jc w:val="center"/>
              <w:rPr>
                <w:color w:val="000000"/>
              </w:rPr>
            </w:pPr>
            <w:r w:rsidRPr="00A72B78">
              <w:rPr>
                <w:color w:val="000000"/>
              </w:rPr>
              <w:t>36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2D63" w14:textId="0ED60E1E"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13,58</w:t>
            </w:r>
          </w:p>
        </w:tc>
      </w:tr>
      <w:tr w:rsidR="00FE2F93" w:rsidRPr="00A72B78" w14:paraId="06FE377C"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F30BB" w14:textId="77777777"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Créditos Práticos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D48CD" w14:textId="64C197A5"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870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EDCA1" w14:textId="1ACB3167" w:rsidR="00FE2F93" w:rsidRPr="00A72B78" w:rsidRDefault="00FE2F93" w:rsidP="00235399">
            <w:pPr>
              <w:pBdr>
                <w:top w:val="nil"/>
                <w:left w:val="nil"/>
                <w:bottom w:val="nil"/>
                <w:right w:val="nil"/>
                <w:between w:val="nil"/>
              </w:pBdr>
              <w:tabs>
                <w:tab w:val="left" w:pos="142"/>
              </w:tabs>
              <w:spacing w:line="360" w:lineRule="auto"/>
              <w:jc w:val="center"/>
              <w:rPr>
                <w:color w:val="000000"/>
              </w:rPr>
            </w:pPr>
            <w:r w:rsidRPr="00A72B78">
              <w:rPr>
                <w:color w:val="000000"/>
              </w:rPr>
              <w:t>58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E595" w14:textId="74C20028"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21,87</w:t>
            </w:r>
          </w:p>
        </w:tc>
      </w:tr>
      <w:tr w:rsidR="00FE2F93" w:rsidRPr="00A72B78" w14:paraId="4A15385D"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E6C3" w14:textId="307BEB4F"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Disciplinas de livre escolha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E984A" w14:textId="5AA16252"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180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5135D" w14:textId="1A2C9F4D" w:rsidR="00FE2F93" w:rsidRPr="00A72B78" w:rsidRDefault="00FE2F93" w:rsidP="00235399">
            <w:pPr>
              <w:pBdr>
                <w:top w:val="nil"/>
                <w:left w:val="nil"/>
                <w:bottom w:val="nil"/>
                <w:right w:val="nil"/>
                <w:between w:val="nil"/>
              </w:pBdr>
              <w:tabs>
                <w:tab w:val="left" w:pos="142"/>
              </w:tabs>
              <w:spacing w:line="360" w:lineRule="auto"/>
              <w:jc w:val="center"/>
              <w:rPr>
                <w:color w:val="000000"/>
              </w:rPr>
            </w:pPr>
            <w:r w:rsidRPr="00A72B78">
              <w:rPr>
                <w:color w:val="000000"/>
              </w:rPr>
              <w:t>12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D7BC" w14:textId="0E0E4B55"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4,53</w:t>
            </w:r>
          </w:p>
        </w:tc>
      </w:tr>
      <w:tr w:rsidR="00FE2F93" w:rsidRPr="00A72B78" w14:paraId="3162234B"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53549" w14:textId="77777777"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Atividades Complementares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A16D2" w14:textId="77777777"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60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A664F" w14:textId="3A1CD121" w:rsidR="00FE2F93" w:rsidRPr="00A72B78" w:rsidRDefault="002C4FC5" w:rsidP="00235399">
            <w:pPr>
              <w:pBdr>
                <w:top w:val="nil"/>
                <w:left w:val="nil"/>
                <w:bottom w:val="nil"/>
                <w:right w:val="nil"/>
                <w:between w:val="nil"/>
              </w:pBdr>
              <w:tabs>
                <w:tab w:val="left" w:pos="142"/>
              </w:tabs>
              <w:spacing w:line="360" w:lineRule="auto"/>
              <w:jc w:val="center"/>
              <w:rPr>
                <w:color w:val="000000"/>
              </w:rPr>
            </w:pPr>
            <w:r w:rsidRPr="00A72B78">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3AD75" w14:textId="6D8C5840"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1,50</w:t>
            </w:r>
          </w:p>
        </w:tc>
      </w:tr>
      <w:tr w:rsidR="00FE2F93" w:rsidRPr="00A72B78" w14:paraId="1E77A0A8"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0BA28" w14:textId="405025EE"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Estágio curricular supervisionado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25610" w14:textId="77777777"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160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C933A" w14:textId="212E5DBB" w:rsidR="00FE2F93" w:rsidRPr="00A72B78" w:rsidRDefault="002C4FC5" w:rsidP="00235399">
            <w:pPr>
              <w:pBdr>
                <w:top w:val="nil"/>
                <w:left w:val="nil"/>
                <w:bottom w:val="nil"/>
                <w:right w:val="nil"/>
                <w:between w:val="nil"/>
              </w:pBdr>
              <w:tabs>
                <w:tab w:val="left" w:pos="142"/>
              </w:tabs>
              <w:spacing w:line="360" w:lineRule="auto"/>
              <w:jc w:val="center"/>
              <w:rPr>
                <w:color w:val="000000"/>
              </w:rPr>
            </w:pPr>
            <w:r w:rsidRPr="00A72B78">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91C17" w14:textId="3C8F8884"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4,02</w:t>
            </w:r>
          </w:p>
        </w:tc>
      </w:tr>
      <w:tr w:rsidR="00FE2F93" w:rsidRPr="00A72B78" w14:paraId="4D19BFEC"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B2213" w14:textId="77777777"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Atividades de extensão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712F6" w14:textId="09590DC0"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397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F3C1D" w14:textId="0A66A243" w:rsidR="00FE2F93" w:rsidRPr="00A72B78" w:rsidRDefault="002C4FC5" w:rsidP="00235399">
            <w:pPr>
              <w:pBdr>
                <w:top w:val="nil"/>
                <w:left w:val="nil"/>
                <w:bottom w:val="nil"/>
                <w:right w:val="nil"/>
                <w:between w:val="nil"/>
              </w:pBdr>
              <w:tabs>
                <w:tab w:val="left" w:pos="142"/>
              </w:tabs>
              <w:spacing w:line="360" w:lineRule="auto"/>
              <w:jc w:val="center"/>
              <w:rPr>
                <w:color w:val="000000"/>
              </w:rPr>
            </w:pPr>
            <w:r w:rsidRPr="00A72B78">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1E8B8" w14:textId="01BFE765" w:rsidR="00FE2F93" w:rsidRPr="00A72B78" w:rsidRDefault="00FE2F93">
            <w:pPr>
              <w:pBdr>
                <w:top w:val="nil"/>
                <w:left w:val="nil"/>
                <w:bottom w:val="nil"/>
                <w:right w:val="nil"/>
                <w:between w:val="nil"/>
              </w:pBdr>
              <w:tabs>
                <w:tab w:val="left" w:pos="142"/>
              </w:tabs>
              <w:spacing w:line="360" w:lineRule="auto"/>
              <w:jc w:val="center"/>
              <w:rPr>
                <w:color w:val="000000"/>
              </w:rPr>
            </w:pPr>
            <w:r w:rsidRPr="00A72B78">
              <w:rPr>
                <w:color w:val="000000"/>
              </w:rPr>
              <w:t>10</w:t>
            </w:r>
          </w:p>
        </w:tc>
      </w:tr>
      <w:tr w:rsidR="00FE2F93" w:rsidRPr="00A72B78" w14:paraId="36FC5D06" w14:textId="77777777" w:rsidTr="007D7F7F">
        <w:trPr>
          <w:jc w:val="cent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49BD8" w14:textId="77777777" w:rsidR="00FE2F93" w:rsidRPr="00A72B78" w:rsidRDefault="00FE2F93" w:rsidP="00DF734F">
            <w:pPr>
              <w:pBdr>
                <w:top w:val="nil"/>
                <w:left w:val="nil"/>
                <w:bottom w:val="nil"/>
                <w:right w:val="nil"/>
                <w:between w:val="nil"/>
              </w:pBdr>
              <w:tabs>
                <w:tab w:val="left" w:pos="142"/>
              </w:tabs>
              <w:spacing w:line="360" w:lineRule="auto"/>
              <w:jc w:val="both"/>
              <w:rPr>
                <w:color w:val="000000"/>
              </w:rPr>
            </w:pPr>
            <w:r w:rsidRPr="00A72B78">
              <w:rPr>
                <w:color w:val="000000"/>
              </w:rPr>
              <w:t>Carga Horária Total</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BA8E0" w14:textId="6CD10803" w:rsidR="00FE2F93" w:rsidRPr="00A72B78" w:rsidRDefault="00FE2F93" w:rsidP="00D52293">
            <w:pPr>
              <w:pBdr>
                <w:top w:val="nil"/>
                <w:left w:val="nil"/>
                <w:bottom w:val="nil"/>
                <w:right w:val="nil"/>
                <w:between w:val="nil"/>
              </w:pBdr>
              <w:tabs>
                <w:tab w:val="left" w:pos="142"/>
              </w:tabs>
              <w:spacing w:line="360" w:lineRule="auto"/>
              <w:jc w:val="center"/>
              <w:rPr>
                <w:color w:val="000000"/>
              </w:rPr>
            </w:pPr>
            <w:r w:rsidRPr="00A72B78">
              <w:rPr>
                <w:color w:val="000000"/>
              </w:rPr>
              <w:t>3977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A7981" w14:textId="36BCBD88" w:rsidR="00FE2F93" w:rsidRPr="00A72B78" w:rsidRDefault="002C4FC5" w:rsidP="00235399">
            <w:pPr>
              <w:pBdr>
                <w:top w:val="nil"/>
                <w:left w:val="nil"/>
                <w:bottom w:val="nil"/>
                <w:right w:val="nil"/>
                <w:between w:val="nil"/>
              </w:pBdr>
              <w:tabs>
                <w:tab w:val="left" w:pos="142"/>
              </w:tabs>
              <w:spacing w:line="360" w:lineRule="auto"/>
              <w:jc w:val="center"/>
              <w:rPr>
                <w:color w:val="000000"/>
              </w:rPr>
            </w:pPr>
            <w:r w:rsidRPr="00A72B78">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44BCB" w14:textId="38E0AC0C" w:rsidR="00FE2F93" w:rsidRPr="00A72B78" w:rsidRDefault="002C4FC5">
            <w:pPr>
              <w:pBdr>
                <w:top w:val="nil"/>
                <w:left w:val="nil"/>
                <w:bottom w:val="nil"/>
                <w:right w:val="nil"/>
                <w:between w:val="nil"/>
              </w:pBdr>
              <w:tabs>
                <w:tab w:val="left" w:pos="142"/>
              </w:tabs>
              <w:spacing w:line="360" w:lineRule="auto"/>
              <w:jc w:val="center"/>
              <w:rPr>
                <w:color w:val="000000"/>
              </w:rPr>
            </w:pPr>
            <w:r w:rsidRPr="00A72B78">
              <w:rPr>
                <w:color w:val="000000"/>
              </w:rPr>
              <w:t>100</w:t>
            </w:r>
          </w:p>
        </w:tc>
      </w:tr>
    </w:tbl>
    <w:p w14:paraId="7F52226A" w14:textId="77777777" w:rsidR="0067667A" w:rsidRPr="00A72B78" w:rsidRDefault="0067667A" w:rsidP="00DF734F">
      <w:pPr>
        <w:spacing w:line="360" w:lineRule="auto"/>
        <w:ind w:firstLine="709"/>
        <w:jc w:val="both"/>
      </w:pPr>
    </w:p>
    <w:p w14:paraId="0A898474" w14:textId="2FA7787A" w:rsidR="0059074C" w:rsidRPr="00A72B78" w:rsidRDefault="006E7386" w:rsidP="00D52293">
      <w:pPr>
        <w:spacing w:line="360" w:lineRule="auto"/>
        <w:ind w:firstLine="709"/>
        <w:jc w:val="both"/>
      </w:pPr>
      <w:r w:rsidRPr="00A72B78">
        <w:t>A articulação entre teoria e prática também será realizada nas atividades de extensão obrigatórias a partir da Resolução nº 007/2018 do Conselho Nacional de Educação e regulamentada pela Resolução institucional nº 011/2020, que dispõe e regulamenta sobre a obrigatoriedade da inclusão da creditação da Extensão nos Cursos de Graduação da Universidade do Estado de Mato Grosso. Além da participação dos discentes nos diferentes projetos de pesquisa institucionalizados pelos professores do curso de Engenharia Florestal, que fazem parte do grupo de pesquisa Conservação, manejo e produção florestal na Amazônia Meridional, cadastrado no diretório de grupos de pesquisa do CNPq</w:t>
      </w:r>
      <w:r w:rsidR="00166719" w:rsidRPr="00A72B78">
        <w:t>, atuando nas seguintes linhas de pesquisa: Conservação de florestas e restauração de áreas antropizadas, Manejo de Florestas Nativas e Plantadas, Silvicultura de espécies florestais nativas e exóticas, Tecnologia de produtos florestais e Técnicas de operações florestais.</w:t>
      </w:r>
    </w:p>
    <w:p w14:paraId="58AAFE60" w14:textId="5F57858E" w:rsidR="0059074C" w:rsidRPr="00A72B78" w:rsidRDefault="006E7386" w:rsidP="00235399">
      <w:pPr>
        <w:spacing w:line="360" w:lineRule="auto"/>
        <w:ind w:firstLine="709"/>
        <w:jc w:val="both"/>
      </w:pPr>
      <w:r w:rsidRPr="00A72B78">
        <w:t xml:space="preserve">Destaca-se que as disciplinas do curso apresentam Plano de Ensino entregue pelos professores todo semestre, </w:t>
      </w:r>
      <w:r w:rsidR="003A388B" w:rsidRPr="00A72B78">
        <w:t xml:space="preserve">em que </w:t>
      </w:r>
      <w:r w:rsidRPr="00A72B78">
        <w:t>constam informações sobre como serão realizados os créditos teóricos e práticos, cabendo ressaltar que esses planos de ensino são avaliados e aprovados pelo Colegiado de Curso de Engenharia Florestal.</w:t>
      </w:r>
    </w:p>
    <w:p w14:paraId="32ED9778" w14:textId="77777777" w:rsidR="0059074C" w:rsidRPr="00A72B78" w:rsidRDefault="0059074C">
      <w:pPr>
        <w:spacing w:line="360" w:lineRule="auto"/>
        <w:ind w:firstLine="709"/>
        <w:jc w:val="both"/>
      </w:pPr>
    </w:p>
    <w:p w14:paraId="5FD8B454" w14:textId="015A8C1D" w:rsidR="0059074C" w:rsidRPr="00A72B78" w:rsidRDefault="00782401" w:rsidP="00782401">
      <w:pPr>
        <w:pStyle w:val="Ttulo2"/>
        <w:jc w:val="left"/>
      </w:pPr>
      <w:bookmarkStart w:id="20" w:name="_Toc48830950"/>
      <w:r w:rsidRPr="00A72B78">
        <w:t xml:space="preserve">3.2 </w:t>
      </w:r>
      <w:r w:rsidR="006E7386" w:rsidRPr="00A72B78">
        <w:t>Núcleos de formação</w:t>
      </w:r>
      <w:bookmarkEnd w:id="20"/>
    </w:p>
    <w:p w14:paraId="178ADD46" w14:textId="77777777" w:rsidR="0059074C" w:rsidRPr="00A72B78" w:rsidRDefault="006E7386">
      <w:pPr>
        <w:pBdr>
          <w:top w:val="nil"/>
          <w:left w:val="nil"/>
          <w:bottom w:val="nil"/>
          <w:right w:val="nil"/>
          <w:between w:val="nil"/>
        </w:pBdr>
        <w:tabs>
          <w:tab w:val="left" w:pos="9356"/>
        </w:tabs>
        <w:spacing w:line="360" w:lineRule="auto"/>
        <w:ind w:firstLine="709"/>
        <w:jc w:val="both"/>
        <w:rPr>
          <w:color w:val="00000A"/>
        </w:rPr>
      </w:pPr>
      <w:r w:rsidRPr="00A72B78">
        <w:rPr>
          <w:color w:val="00000A"/>
        </w:rPr>
        <w:t>A grade curricular do curso de Engenharia Florestal segue as determinações da Instrução Normativa nº 003/2019 da UNEMAT, que estabelece que os Currículos dos cursos devem ser estruturados em 04 (quatro) Unidades Curriculares (UC) ou eixos formativos, obedecendo às Diretrizes Curriculares Nacionais (</w:t>
      </w:r>
      <w:proofErr w:type="spellStart"/>
      <w:r w:rsidRPr="00A72B78">
        <w:rPr>
          <w:color w:val="00000A"/>
        </w:rPr>
        <w:t>DCNs</w:t>
      </w:r>
      <w:proofErr w:type="spellEnd"/>
      <w:r w:rsidRPr="00A72B78">
        <w:rPr>
          <w:color w:val="00000A"/>
        </w:rPr>
        <w:t>) dos cursos de Bacharelado e/ou Licenciatura:</w:t>
      </w:r>
    </w:p>
    <w:p w14:paraId="4A3CB050" w14:textId="62D9EBF9" w:rsidR="0059074C" w:rsidRPr="00A72B78" w:rsidRDefault="006E7386">
      <w:pPr>
        <w:pBdr>
          <w:top w:val="nil"/>
          <w:left w:val="nil"/>
          <w:bottom w:val="nil"/>
          <w:right w:val="nil"/>
          <w:between w:val="nil"/>
        </w:pBdr>
        <w:tabs>
          <w:tab w:val="left" w:pos="9356"/>
        </w:tabs>
        <w:spacing w:line="360" w:lineRule="auto"/>
        <w:jc w:val="both"/>
        <w:rPr>
          <w:color w:val="00000A"/>
        </w:rPr>
      </w:pPr>
      <w:r w:rsidRPr="00A72B78">
        <w:rPr>
          <w:color w:val="00000A"/>
        </w:rPr>
        <w:t>I. UC I: Créditos obrigatórios de formação geral/humanística, engloba o conjunto de</w:t>
      </w:r>
      <w:r w:rsidR="001A1DD9" w:rsidRPr="00A72B78">
        <w:rPr>
          <w:color w:val="00000A"/>
        </w:rPr>
        <w:t xml:space="preserve"> </w:t>
      </w:r>
      <w:r w:rsidRPr="00A72B78">
        <w:rPr>
          <w:color w:val="00000A"/>
        </w:rPr>
        <w:t>conteúdos comuns;</w:t>
      </w:r>
    </w:p>
    <w:p w14:paraId="09C066E8" w14:textId="53343B7E" w:rsidR="0059074C" w:rsidRPr="00A72B78" w:rsidRDefault="006E7386">
      <w:pPr>
        <w:pBdr>
          <w:top w:val="nil"/>
          <w:left w:val="nil"/>
          <w:bottom w:val="nil"/>
          <w:right w:val="nil"/>
          <w:between w:val="nil"/>
        </w:pBdr>
        <w:tabs>
          <w:tab w:val="left" w:pos="9356"/>
        </w:tabs>
        <w:spacing w:line="360" w:lineRule="auto"/>
        <w:jc w:val="both"/>
        <w:rPr>
          <w:color w:val="00000A"/>
        </w:rPr>
      </w:pPr>
      <w:r w:rsidRPr="00A72B78">
        <w:rPr>
          <w:color w:val="00000A"/>
        </w:rPr>
        <w:t>II. UC II: Créditos obrigatórios de formação específica de cada curso, pode abarcar o</w:t>
      </w:r>
      <w:r w:rsidR="001A1DD9" w:rsidRPr="00A72B78">
        <w:rPr>
          <w:color w:val="00000A"/>
        </w:rPr>
        <w:t xml:space="preserve"> </w:t>
      </w:r>
      <w:r w:rsidRPr="00A72B78">
        <w:rPr>
          <w:color w:val="00000A"/>
        </w:rPr>
        <w:t>conjunto de conteúdos comuns;</w:t>
      </w:r>
    </w:p>
    <w:p w14:paraId="35387B1E" w14:textId="77777777" w:rsidR="0059074C" w:rsidRPr="00A72B78" w:rsidRDefault="006E7386">
      <w:pPr>
        <w:pBdr>
          <w:top w:val="nil"/>
          <w:left w:val="nil"/>
          <w:bottom w:val="nil"/>
          <w:right w:val="nil"/>
          <w:between w:val="nil"/>
        </w:pBdr>
        <w:tabs>
          <w:tab w:val="left" w:pos="9356"/>
        </w:tabs>
        <w:spacing w:line="360" w:lineRule="auto"/>
        <w:jc w:val="both"/>
        <w:rPr>
          <w:color w:val="00000A"/>
        </w:rPr>
      </w:pPr>
      <w:r w:rsidRPr="00A72B78">
        <w:rPr>
          <w:color w:val="00000A"/>
        </w:rPr>
        <w:t>III. UC III: Créditos de formação complementar/integradora (obrigatórios), e;</w:t>
      </w:r>
    </w:p>
    <w:p w14:paraId="52D80783" w14:textId="77777777" w:rsidR="0059074C" w:rsidRPr="00A72B78" w:rsidRDefault="006E7386">
      <w:pPr>
        <w:pBdr>
          <w:top w:val="nil"/>
          <w:left w:val="nil"/>
          <w:bottom w:val="nil"/>
          <w:right w:val="nil"/>
          <w:between w:val="nil"/>
        </w:pBdr>
        <w:tabs>
          <w:tab w:val="left" w:pos="9356"/>
        </w:tabs>
        <w:spacing w:line="360" w:lineRule="auto"/>
        <w:jc w:val="both"/>
        <w:rPr>
          <w:color w:val="00000A"/>
        </w:rPr>
      </w:pPr>
      <w:r w:rsidRPr="00A72B78">
        <w:rPr>
          <w:color w:val="00000A"/>
        </w:rPr>
        <w:t>IV. UC IV: Créditos de Livre Escolha.</w:t>
      </w:r>
    </w:p>
    <w:p w14:paraId="44A50FB8" w14:textId="77777777" w:rsidR="0059074C" w:rsidRPr="00A72B78" w:rsidRDefault="006E7386">
      <w:pPr>
        <w:pBdr>
          <w:top w:val="nil"/>
          <w:left w:val="nil"/>
          <w:bottom w:val="nil"/>
          <w:right w:val="nil"/>
          <w:between w:val="nil"/>
        </w:pBdr>
        <w:tabs>
          <w:tab w:val="left" w:pos="9356"/>
        </w:tabs>
        <w:spacing w:line="360" w:lineRule="auto"/>
        <w:ind w:firstLine="709"/>
        <w:jc w:val="both"/>
        <w:rPr>
          <w:color w:val="00000A"/>
        </w:rPr>
      </w:pPr>
      <w:r w:rsidRPr="00A72B78">
        <w:rPr>
          <w:color w:val="00000A"/>
        </w:rPr>
        <w:t xml:space="preserve">A UC I corresponde aos estudos/conteúdos de formação geral oriundos de diferentes áreas de conhecimento, aos </w:t>
      </w:r>
      <w:proofErr w:type="spellStart"/>
      <w:r w:rsidRPr="00A72B78">
        <w:rPr>
          <w:color w:val="00000A"/>
        </w:rPr>
        <w:t>conteúdos</w:t>
      </w:r>
      <w:proofErr w:type="spellEnd"/>
      <w:r w:rsidRPr="00A72B78">
        <w:rPr>
          <w:color w:val="00000A"/>
        </w:rPr>
        <w:t xml:space="preserve"> das áreas específicas e interdisciplinares, seus fundamentos e metodologias. (Poderá abarcar conteúdos antropológicos, sociológicos, filosóficos, psicológicos, éticos, políticos, comportamentais, econômicos, de direitos humanos, cidadania, educação ambiental, dentre outras problemáticas centrais da sociedade contemporânea).</w:t>
      </w:r>
    </w:p>
    <w:p w14:paraId="0B58EB9A" w14:textId="77777777" w:rsidR="0059074C" w:rsidRPr="00A72B78" w:rsidRDefault="006E7386">
      <w:pPr>
        <w:pBdr>
          <w:top w:val="nil"/>
          <w:left w:val="nil"/>
          <w:bottom w:val="nil"/>
          <w:right w:val="nil"/>
          <w:between w:val="nil"/>
        </w:pBdr>
        <w:tabs>
          <w:tab w:val="left" w:pos="9356"/>
        </w:tabs>
        <w:spacing w:line="360" w:lineRule="auto"/>
        <w:ind w:firstLine="709"/>
        <w:jc w:val="both"/>
        <w:rPr>
          <w:color w:val="00000A"/>
        </w:rPr>
      </w:pPr>
      <w:r w:rsidRPr="00A72B78">
        <w:rPr>
          <w:color w:val="00000A"/>
        </w:rPr>
        <w:t>A UC II compreende não só os conteúdos específicos e profissionais das áreas de atuação de cada curso, mas também os objetos de conhecimento e as atividades necessárias para o desenvolvimento das competências e habilidades de formação geral do aluno.</w:t>
      </w:r>
    </w:p>
    <w:p w14:paraId="6D5319AE" w14:textId="77777777" w:rsidR="0059074C" w:rsidRPr="00A72B78" w:rsidRDefault="006E7386">
      <w:pPr>
        <w:pBdr>
          <w:top w:val="nil"/>
          <w:left w:val="nil"/>
          <w:bottom w:val="nil"/>
          <w:right w:val="nil"/>
          <w:between w:val="nil"/>
        </w:pBdr>
        <w:tabs>
          <w:tab w:val="left" w:pos="9356"/>
        </w:tabs>
        <w:spacing w:line="360" w:lineRule="auto"/>
        <w:ind w:firstLine="709"/>
        <w:jc w:val="both"/>
        <w:rPr>
          <w:color w:val="00000A"/>
        </w:rPr>
      </w:pPr>
      <w:r w:rsidRPr="00A72B78">
        <w:rPr>
          <w:color w:val="00000A"/>
        </w:rPr>
        <w:t>A UC III compreende estudos integradores para o enriquecimento curricular, e a UC IV contempla o núcleo de estudos entendidos como de livre escolha do acadêmico, com o objetivo de ampliar a sua formação, complementando, além de destacar as suas habilidades e competências. Nessa unidade, os créditos serão de livre escolha do aluno.</w:t>
      </w:r>
    </w:p>
    <w:p w14:paraId="280D24E5" w14:textId="5217CCD9" w:rsidR="0059074C" w:rsidRPr="00A72B78" w:rsidRDefault="006E7386">
      <w:pPr>
        <w:pBdr>
          <w:top w:val="nil"/>
          <w:left w:val="nil"/>
          <w:bottom w:val="nil"/>
          <w:right w:val="nil"/>
          <w:between w:val="nil"/>
        </w:pBdr>
        <w:tabs>
          <w:tab w:val="left" w:pos="9356"/>
        </w:tabs>
        <w:spacing w:line="360" w:lineRule="auto"/>
        <w:ind w:firstLine="709"/>
        <w:jc w:val="both"/>
        <w:rPr>
          <w:color w:val="00000A"/>
        </w:rPr>
      </w:pPr>
      <w:r w:rsidRPr="00A72B78">
        <w:rPr>
          <w:color w:val="00000A"/>
        </w:rPr>
        <w:t>Assim a distribuição das disciplinas do Curso de Engenharia Florestal, dentro de cada Unidade Curricular, é apresentada nos quadros a seguir:</w:t>
      </w:r>
    </w:p>
    <w:p w14:paraId="761A804A" w14:textId="1E613B3B" w:rsidR="0004370F" w:rsidRPr="00A72B78" w:rsidRDefault="0004370F">
      <w:pPr>
        <w:pBdr>
          <w:top w:val="nil"/>
          <w:left w:val="nil"/>
          <w:bottom w:val="nil"/>
          <w:right w:val="nil"/>
          <w:between w:val="nil"/>
        </w:pBdr>
        <w:tabs>
          <w:tab w:val="left" w:pos="9356"/>
        </w:tabs>
        <w:spacing w:line="360" w:lineRule="auto"/>
        <w:ind w:firstLine="709"/>
        <w:jc w:val="both"/>
        <w:rPr>
          <w:color w:val="00000A"/>
        </w:rPr>
      </w:pPr>
      <w:r w:rsidRPr="00A72B78">
        <w:rPr>
          <w:color w:val="00000A"/>
        </w:rPr>
        <w:br w:type="page"/>
      </w:r>
    </w:p>
    <w:p w14:paraId="1B4D2243" w14:textId="0AF56013" w:rsidR="0059074C" w:rsidRPr="00A72B78" w:rsidRDefault="00C5028B">
      <w:pPr>
        <w:pBdr>
          <w:top w:val="nil"/>
          <w:left w:val="nil"/>
          <w:bottom w:val="nil"/>
          <w:right w:val="nil"/>
          <w:between w:val="nil"/>
        </w:pBdr>
        <w:tabs>
          <w:tab w:val="left" w:pos="9356"/>
        </w:tabs>
        <w:spacing w:line="360" w:lineRule="auto"/>
        <w:ind w:firstLine="709"/>
        <w:jc w:val="both"/>
        <w:rPr>
          <w:color w:val="00000A"/>
        </w:rPr>
      </w:pPr>
      <w:r w:rsidRPr="00A72B78">
        <w:rPr>
          <w:color w:val="00000A"/>
        </w:rPr>
        <w:t xml:space="preserve">Quadro </w:t>
      </w:r>
      <w:r w:rsidR="0067667A" w:rsidRPr="00A72B78">
        <w:rPr>
          <w:color w:val="00000A"/>
        </w:rPr>
        <w:t>3</w:t>
      </w:r>
      <w:r w:rsidRPr="00A72B78">
        <w:rPr>
          <w:color w:val="00000A"/>
        </w:rPr>
        <w:t xml:space="preserve">. Disciplinas da Unidade Curricular </w:t>
      </w:r>
      <w:r w:rsidR="00ED1286" w:rsidRPr="00A72B78">
        <w:rPr>
          <w:color w:val="00000A"/>
        </w:rPr>
        <w:t>1</w:t>
      </w:r>
      <w:r w:rsidRPr="00A72B78">
        <w:rPr>
          <w:color w:val="00000A"/>
        </w:rPr>
        <w:t xml:space="preserve"> (UC </w:t>
      </w:r>
      <w:r w:rsidR="00ED1286" w:rsidRPr="00A72B78">
        <w:rPr>
          <w:color w:val="00000A"/>
        </w:rPr>
        <w:t>1</w:t>
      </w:r>
      <w:r w:rsidRPr="00A72B78">
        <w:rPr>
          <w:color w:val="00000A"/>
        </w:rPr>
        <w:t xml:space="preserve">- Formação Geral E Humanística) do </w:t>
      </w:r>
      <w:r w:rsidR="00ED1286" w:rsidRPr="00A72B78">
        <w:rPr>
          <w:color w:val="00000A"/>
        </w:rPr>
        <w:t>C</w:t>
      </w:r>
      <w:r w:rsidRPr="00A72B78">
        <w:rPr>
          <w:color w:val="00000A"/>
        </w:rPr>
        <w:t>urso de Engenharia Florestal.</w:t>
      </w:r>
    </w:p>
    <w:tbl>
      <w:tblPr>
        <w:tblW w:w="10485" w:type="dxa"/>
        <w:jc w:val="center"/>
        <w:tblCellMar>
          <w:left w:w="70" w:type="dxa"/>
          <w:right w:w="70" w:type="dxa"/>
        </w:tblCellMar>
        <w:tblLook w:val="04A0" w:firstRow="1" w:lastRow="0" w:firstColumn="1" w:lastColumn="0" w:noHBand="0" w:noVBand="1"/>
      </w:tblPr>
      <w:tblGrid>
        <w:gridCol w:w="1892"/>
        <w:gridCol w:w="2072"/>
        <w:gridCol w:w="709"/>
        <w:gridCol w:w="842"/>
        <w:gridCol w:w="780"/>
        <w:gridCol w:w="788"/>
        <w:gridCol w:w="850"/>
        <w:gridCol w:w="2552"/>
      </w:tblGrid>
      <w:tr w:rsidR="00B71E00" w:rsidRPr="00A72B78" w14:paraId="5C676295" w14:textId="77777777" w:rsidTr="004A67DE">
        <w:trPr>
          <w:trHeight w:val="295"/>
          <w:jc w:val="center"/>
        </w:trPr>
        <w:tc>
          <w:tcPr>
            <w:tcW w:w="10485" w:type="dxa"/>
            <w:gridSpan w:val="8"/>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161B4F1" w14:textId="77777777" w:rsidR="00B71E00" w:rsidRPr="00A72B78" w:rsidRDefault="00B71E00">
            <w:pPr>
              <w:jc w:val="center"/>
              <w:rPr>
                <w:b/>
                <w:bCs/>
                <w:color w:val="000000"/>
                <w:sz w:val="22"/>
                <w:szCs w:val="22"/>
              </w:rPr>
            </w:pPr>
            <w:r w:rsidRPr="00A72B78">
              <w:rPr>
                <w:b/>
                <w:bCs/>
                <w:color w:val="000000"/>
                <w:sz w:val="22"/>
                <w:szCs w:val="22"/>
              </w:rPr>
              <w:t>UC 1 – FORMAÇÃO GERAL E HUMANÍSTICA</w:t>
            </w:r>
          </w:p>
        </w:tc>
      </w:tr>
      <w:tr w:rsidR="00B71E00" w:rsidRPr="00A72B78" w14:paraId="2F7F614E" w14:textId="77777777" w:rsidTr="004A67DE">
        <w:trPr>
          <w:trHeight w:val="295"/>
          <w:jc w:val="center"/>
        </w:trPr>
        <w:tc>
          <w:tcPr>
            <w:tcW w:w="1892"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53DD097" w14:textId="77777777" w:rsidR="00B71E00" w:rsidRPr="00A72B78" w:rsidRDefault="00B71E00" w:rsidP="00DF734F">
            <w:pPr>
              <w:jc w:val="center"/>
              <w:rPr>
                <w:b/>
                <w:bCs/>
                <w:color w:val="000000"/>
                <w:sz w:val="20"/>
                <w:szCs w:val="20"/>
              </w:rPr>
            </w:pPr>
            <w:r w:rsidRPr="00A72B78">
              <w:rPr>
                <w:b/>
                <w:bCs/>
                <w:color w:val="000000"/>
                <w:sz w:val="20"/>
                <w:szCs w:val="20"/>
              </w:rPr>
              <w:t>Área</w:t>
            </w:r>
          </w:p>
        </w:tc>
        <w:tc>
          <w:tcPr>
            <w:tcW w:w="2072"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F77D7E5" w14:textId="77777777" w:rsidR="00B71E00" w:rsidRPr="00A72B78" w:rsidRDefault="00B71E00" w:rsidP="00D52293">
            <w:pPr>
              <w:jc w:val="center"/>
              <w:rPr>
                <w:b/>
                <w:bCs/>
                <w:color w:val="000000"/>
                <w:sz w:val="20"/>
                <w:szCs w:val="20"/>
              </w:rPr>
            </w:pPr>
            <w:r w:rsidRPr="00A72B78">
              <w:rPr>
                <w:b/>
                <w:bCs/>
                <w:color w:val="000000"/>
                <w:sz w:val="20"/>
                <w:szCs w:val="20"/>
              </w:rPr>
              <w:t>Disciplina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F8BA49" w14:textId="77777777" w:rsidR="00B71E00" w:rsidRPr="00A72B78" w:rsidRDefault="00B71E00" w:rsidP="00235399">
            <w:pPr>
              <w:jc w:val="center"/>
              <w:rPr>
                <w:b/>
                <w:bCs/>
                <w:color w:val="000000"/>
                <w:sz w:val="20"/>
                <w:szCs w:val="20"/>
              </w:rPr>
            </w:pPr>
            <w:r w:rsidRPr="00A72B78">
              <w:rPr>
                <w:b/>
                <w:bCs/>
                <w:color w:val="000000"/>
                <w:sz w:val="20"/>
                <w:szCs w:val="20"/>
              </w:rPr>
              <w:t>CH</w:t>
            </w:r>
          </w:p>
          <w:p w14:paraId="23A23805" w14:textId="6B9A98B6" w:rsidR="00BF5317" w:rsidRPr="00A72B78" w:rsidRDefault="00BF5317">
            <w:pPr>
              <w:jc w:val="center"/>
              <w:rPr>
                <w:b/>
                <w:bCs/>
                <w:color w:val="000000"/>
                <w:sz w:val="20"/>
                <w:szCs w:val="20"/>
              </w:rPr>
            </w:pPr>
            <w:r w:rsidRPr="00A72B78">
              <w:rPr>
                <w:b/>
                <w:bCs/>
                <w:color w:val="000000"/>
                <w:sz w:val="20"/>
                <w:szCs w:val="20"/>
              </w:rPr>
              <w:t>Total</w:t>
            </w:r>
          </w:p>
        </w:tc>
        <w:tc>
          <w:tcPr>
            <w:tcW w:w="1622" w:type="dxa"/>
            <w:gridSpan w:val="2"/>
            <w:tcBorders>
              <w:top w:val="single" w:sz="4" w:space="0" w:color="auto"/>
              <w:left w:val="nil"/>
              <w:bottom w:val="single" w:sz="4" w:space="0" w:color="auto"/>
              <w:right w:val="single" w:sz="4" w:space="0" w:color="auto"/>
            </w:tcBorders>
            <w:shd w:val="clear" w:color="000000" w:fill="C6E0B4"/>
            <w:noWrap/>
            <w:vAlign w:val="center"/>
            <w:hideMark/>
          </w:tcPr>
          <w:p w14:paraId="214BEAC4" w14:textId="77777777" w:rsidR="00B71E00" w:rsidRPr="00A72B78" w:rsidRDefault="00B71E00">
            <w:pPr>
              <w:jc w:val="center"/>
              <w:rPr>
                <w:b/>
                <w:bCs/>
                <w:color w:val="000000"/>
                <w:sz w:val="20"/>
                <w:szCs w:val="20"/>
              </w:rPr>
            </w:pPr>
            <w:r w:rsidRPr="00A72B78">
              <w:rPr>
                <w:b/>
                <w:bCs/>
                <w:color w:val="000000"/>
                <w:sz w:val="20"/>
                <w:szCs w:val="20"/>
              </w:rPr>
              <w:t>Carga Horária</w:t>
            </w:r>
          </w:p>
        </w:tc>
        <w:tc>
          <w:tcPr>
            <w:tcW w:w="1638" w:type="dxa"/>
            <w:gridSpan w:val="2"/>
            <w:tcBorders>
              <w:top w:val="single" w:sz="4" w:space="0" w:color="auto"/>
              <w:left w:val="nil"/>
              <w:bottom w:val="single" w:sz="4" w:space="0" w:color="auto"/>
              <w:right w:val="single" w:sz="4" w:space="0" w:color="auto"/>
            </w:tcBorders>
            <w:shd w:val="clear" w:color="000000" w:fill="C6E0B4"/>
            <w:noWrap/>
            <w:vAlign w:val="center"/>
            <w:hideMark/>
          </w:tcPr>
          <w:p w14:paraId="787A1799" w14:textId="41386F01" w:rsidR="00B71E00" w:rsidRPr="00A72B78" w:rsidRDefault="00B71E00">
            <w:pPr>
              <w:jc w:val="center"/>
              <w:rPr>
                <w:b/>
                <w:bCs/>
                <w:color w:val="000000"/>
                <w:sz w:val="20"/>
                <w:szCs w:val="20"/>
              </w:rPr>
            </w:pPr>
            <w:r w:rsidRPr="00A72B78">
              <w:rPr>
                <w:b/>
                <w:bCs/>
                <w:color w:val="000000"/>
                <w:sz w:val="20"/>
                <w:szCs w:val="20"/>
              </w:rPr>
              <w:t>Créditos</w:t>
            </w:r>
          </w:p>
        </w:tc>
        <w:tc>
          <w:tcPr>
            <w:tcW w:w="2552" w:type="dxa"/>
            <w:vMerge w:val="restart"/>
            <w:tcBorders>
              <w:top w:val="single" w:sz="4" w:space="0" w:color="auto"/>
              <w:left w:val="single" w:sz="4" w:space="0" w:color="auto"/>
              <w:right w:val="single" w:sz="4" w:space="0" w:color="auto"/>
            </w:tcBorders>
            <w:shd w:val="clear" w:color="000000" w:fill="C6E0B4"/>
            <w:vAlign w:val="center"/>
            <w:hideMark/>
          </w:tcPr>
          <w:p w14:paraId="7EE843D6" w14:textId="0CE8AA8B" w:rsidR="00B71E00" w:rsidRPr="00A72B78" w:rsidRDefault="006E7386">
            <w:pPr>
              <w:jc w:val="center"/>
              <w:rPr>
                <w:b/>
                <w:bCs/>
                <w:color w:val="000000"/>
                <w:sz w:val="20"/>
                <w:szCs w:val="20"/>
              </w:rPr>
            </w:pPr>
            <w:r w:rsidRPr="00A72B78">
              <w:rPr>
                <w:b/>
                <w:bCs/>
                <w:color w:val="000000"/>
                <w:sz w:val="20"/>
                <w:szCs w:val="20"/>
              </w:rPr>
              <w:t>Pré-requisito</w:t>
            </w:r>
          </w:p>
        </w:tc>
      </w:tr>
      <w:tr w:rsidR="00B71E00" w:rsidRPr="00A72B78" w14:paraId="6E569004" w14:textId="77777777" w:rsidTr="004A67DE">
        <w:trPr>
          <w:trHeight w:val="295"/>
          <w:jc w:val="center"/>
        </w:trPr>
        <w:tc>
          <w:tcPr>
            <w:tcW w:w="1892" w:type="dxa"/>
            <w:vMerge/>
            <w:tcBorders>
              <w:top w:val="single" w:sz="4" w:space="0" w:color="auto"/>
              <w:left w:val="single" w:sz="4" w:space="0" w:color="auto"/>
              <w:bottom w:val="single" w:sz="4" w:space="0" w:color="auto"/>
              <w:right w:val="single" w:sz="4" w:space="0" w:color="auto"/>
            </w:tcBorders>
            <w:vAlign w:val="center"/>
            <w:hideMark/>
          </w:tcPr>
          <w:p w14:paraId="44C4AADA" w14:textId="77777777" w:rsidR="00B71E00" w:rsidRPr="00A72B78" w:rsidRDefault="00B71E00">
            <w:pPr>
              <w:jc w:val="center"/>
              <w:rPr>
                <w:b/>
                <w:bCs/>
                <w:color w:val="000000"/>
                <w:sz w:val="22"/>
                <w:szCs w:val="22"/>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14:paraId="47DB4BE8" w14:textId="77777777" w:rsidR="00B71E00" w:rsidRPr="00A72B78" w:rsidRDefault="00B71E00">
            <w:pPr>
              <w:jc w:val="center"/>
              <w:rPr>
                <w:b/>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2FBCD89" w14:textId="77777777" w:rsidR="00B71E00" w:rsidRPr="00A72B78" w:rsidRDefault="00B71E00">
            <w:pPr>
              <w:jc w:val="center"/>
              <w:rPr>
                <w:b/>
                <w:bCs/>
                <w:color w:val="000000"/>
                <w:sz w:val="22"/>
                <w:szCs w:val="22"/>
              </w:rPr>
            </w:pPr>
          </w:p>
        </w:tc>
        <w:tc>
          <w:tcPr>
            <w:tcW w:w="842" w:type="dxa"/>
            <w:tcBorders>
              <w:top w:val="nil"/>
              <w:left w:val="nil"/>
              <w:bottom w:val="single" w:sz="4" w:space="0" w:color="auto"/>
              <w:right w:val="single" w:sz="4" w:space="0" w:color="auto"/>
            </w:tcBorders>
            <w:shd w:val="clear" w:color="000000" w:fill="C6E0B4"/>
            <w:noWrap/>
            <w:vAlign w:val="center"/>
            <w:hideMark/>
          </w:tcPr>
          <w:p w14:paraId="5108DAD5" w14:textId="77777777" w:rsidR="00B71E00" w:rsidRPr="00A72B78" w:rsidRDefault="00B71E00">
            <w:pPr>
              <w:jc w:val="center"/>
              <w:rPr>
                <w:b/>
                <w:bCs/>
                <w:color w:val="000000"/>
                <w:sz w:val="16"/>
                <w:szCs w:val="16"/>
              </w:rPr>
            </w:pPr>
            <w:r w:rsidRPr="00A72B78">
              <w:rPr>
                <w:b/>
                <w:bCs/>
                <w:color w:val="000000"/>
                <w:sz w:val="16"/>
                <w:szCs w:val="16"/>
              </w:rPr>
              <w:t>Presencial</w:t>
            </w:r>
          </w:p>
        </w:tc>
        <w:tc>
          <w:tcPr>
            <w:tcW w:w="780" w:type="dxa"/>
            <w:tcBorders>
              <w:top w:val="nil"/>
              <w:left w:val="nil"/>
              <w:bottom w:val="single" w:sz="4" w:space="0" w:color="auto"/>
              <w:right w:val="single" w:sz="4" w:space="0" w:color="auto"/>
            </w:tcBorders>
            <w:shd w:val="clear" w:color="000000" w:fill="C6E0B4"/>
            <w:noWrap/>
            <w:vAlign w:val="center"/>
            <w:hideMark/>
          </w:tcPr>
          <w:p w14:paraId="5BC003F4" w14:textId="77777777" w:rsidR="00B71E00" w:rsidRPr="00A72B78" w:rsidRDefault="00B71E00">
            <w:pPr>
              <w:jc w:val="center"/>
              <w:rPr>
                <w:b/>
                <w:bCs/>
                <w:color w:val="000000"/>
                <w:sz w:val="16"/>
                <w:szCs w:val="16"/>
              </w:rPr>
            </w:pPr>
            <w:r w:rsidRPr="00A72B78">
              <w:rPr>
                <w:b/>
                <w:bCs/>
                <w:sz w:val="16"/>
                <w:szCs w:val="16"/>
              </w:rPr>
              <w:t>Distância</w:t>
            </w:r>
          </w:p>
        </w:tc>
        <w:tc>
          <w:tcPr>
            <w:tcW w:w="788" w:type="dxa"/>
            <w:tcBorders>
              <w:top w:val="nil"/>
              <w:left w:val="nil"/>
              <w:bottom w:val="single" w:sz="4" w:space="0" w:color="auto"/>
              <w:right w:val="single" w:sz="4" w:space="0" w:color="auto"/>
            </w:tcBorders>
            <w:shd w:val="clear" w:color="000000" w:fill="C6E0B4"/>
            <w:noWrap/>
            <w:vAlign w:val="center"/>
            <w:hideMark/>
          </w:tcPr>
          <w:p w14:paraId="70649B07" w14:textId="77777777" w:rsidR="00B71E00" w:rsidRPr="00A72B78" w:rsidRDefault="00B71E00">
            <w:pPr>
              <w:jc w:val="center"/>
              <w:rPr>
                <w:b/>
                <w:bCs/>
                <w:color w:val="000000"/>
                <w:sz w:val="16"/>
                <w:szCs w:val="16"/>
              </w:rPr>
            </w:pPr>
            <w:r w:rsidRPr="00A72B78">
              <w:rPr>
                <w:b/>
                <w:bCs/>
                <w:color w:val="000000"/>
                <w:sz w:val="16"/>
                <w:szCs w:val="16"/>
              </w:rPr>
              <w:t>Teórico</w:t>
            </w:r>
          </w:p>
        </w:tc>
        <w:tc>
          <w:tcPr>
            <w:tcW w:w="850" w:type="dxa"/>
            <w:tcBorders>
              <w:top w:val="nil"/>
              <w:left w:val="nil"/>
              <w:bottom w:val="single" w:sz="4" w:space="0" w:color="auto"/>
              <w:right w:val="single" w:sz="4" w:space="0" w:color="auto"/>
            </w:tcBorders>
            <w:shd w:val="clear" w:color="000000" w:fill="C6E0B4"/>
            <w:noWrap/>
            <w:vAlign w:val="center"/>
            <w:hideMark/>
          </w:tcPr>
          <w:p w14:paraId="5E9C5141" w14:textId="77777777" w:rsidR="00B71E00" w:rsidRPr="00A72B78" w:rsidRDefault="00B71E00">
            <w:pPr>
              <w:jc w:val="center"/>
              <w:rPr>
                <w:b/>
                <w:bCs/>
                <w:color w:val="000000"/>
                <w:sz w:val="16"/>
                <w:szCs w:val="16"/>
              </w:rPr>
            </w:pPr>
            <w:r w:rsidRPr="00A72B78">
              <w:rPr>
                <w:b/>
                <w:bCs/>
                <w:color w:val="000000"/>
                <w:sz w:val="16"/>
                <w:szCs w:val="16"/>
              </w:rPr>
              <w:t>Prático</w:t>
            </w:r>
          </w:p>
        </w:tc>
        <w:tc>
          <w:tcPr>
            <w:tcW w:w="2552" w:type="dxa"/>
            <w:vMerge/>
            <w:tcBorders>
              <w:left w:val="single" w:sz="4" w:space="0" w:color="auto"/>
              <w:bottom w:val="single" w:sz="4" w:space="0" w:color="auto"/>
              <w:right w:val="single" w:sz="4" w:space="0" w:color="auto"/>
            </w:tcBorders>
            <w:vAlign w:val="center"/>
            <w:hideMark/>
          </w:tcPr>
          <w:p w14:paraId="2DE6123E" w14:textId="77777777" w:rsidR="00B71E00" w:rsidRPr="00A72B78" w:rsidRDefault="00B71E00">
            <w:pPr>
              <w:jc w:val="center"/>
              <w:rPr>
                <w:b/>
                <w:bCs/>
                <w:color w:val="000000"/>
                <w:sz w:val="22"/>
                <w:szCs w:val="22"/>
              </w:rPr>
            </w:pPr>
          </w:p>
        </w:tc>
      </w:tr>
      <w:tr w:rsidR="00B71E00" w:rsidRPr="00A72B78" w14:paraId="0F0CE079"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09DFCBD6" w14:textId="5414F34E" w:rsidR="00B71E00" w:rsidRPr="00A72B78" w:rsidRDefault="003C2E95" w:rsidP="00DF734F">
            <w:pPr>
              <w:jc w:val="center"/>
              <w:rPr>
                <w:color w:val="000000"/>
                <w:sz w:val="22"/>
                <w:szCs w:val="22"/>
              </w:rPr>
            </w:pPr>
            <w:r w:rsidRPr="00A72B78">
              <w:rPr>
                <w:color w:val="000000"/>
                <w:sz w:val="22"/>
                <w:szCs w:val="22"/>
              </w:rPr>
              <w:t>Ciências Biológicas/ Ciências Biológicas II (Biologia Geral)</w:t>
            </w:r>
          </w:p>
        </w:tc>
        <w:tc>
          <w:tcPr>
            <w:tcW w:w="2072" w:type="dxa"/>
            <w:tcBorders>
              <w:top w:val="nil"/>
              <w:left w:val="nil"/>
              <w:bottom w:val="single" w:sz="4" w:space="0" w:color="auto"/>
              <w:right w:val="single" w:sz="4" w:space="0" w:color="auto"/>
            </w:tcBorders>
            <w:shd w:val="clear" w:color="000000" w:fill="FFFFFF"/>
            <w:noWrap/>
            <w:vAlign w:val="center"/>
            <w:hideMark/>
          </w:tcPr>
          <w:p w14:paraId="699B973F" w14:textId="77777777" w:rsidR="00B71E00" w:rsidRPr="00A72B78" w:rsidRDefault="00B71E00" w:rsidP="00D52293">
            <w:pPr>
              <w:jc w:val="center"/>
              <w:rPr>
                <w:color w:val="000000"/>
                <w:sz w:val="22"/>
                <w:szCs w:val="22"/>
              </w:rPr>
            </w:pPr>
            <w:r w:rsidRPr="00A72B78">
              <w:rPr>
                <w:color w:val="000000"/>
                <w:sz w:val="22"/>
                <w:szCs w:val="22"/>
              </w:rPr>
              <w:t>Biologia Celular</w:t>
            </w:r>
          </w:p>
        </w:tc>
        <w:tc>
          <w:tcPr>
            <w:tcW w:w="709" w:type="dxa"/>
            <w:tcBorders>
              <w:top w:val="nil"/>
              <w:left w:val="nil"/>
              <w:bottom w:val="single" w:sz="4" w:space="0" w:color="auto"/>
              <w:right w:val="single" w:sz="4" w:space="0" w:color="auto"/>
            </w:tcBorders>
            <w:shd w:val="clear" w:color="auto" w:fill="auto"/>
            <w:noWrap/>
            <w:vAlign w:val="center"/>
            <w:hideMark/>
          </w:tcPr>
          <w:p w14:paraId="1106492C" w14:textId="77777777" w:rsidR="00B71E00" w:rsidRPr="00A72B78" w:rsidRDefault="00B71E00"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center"/>
            <w:hideMark/>
          </w:tcPr>
          <w:p w14:paraId="3931C512" w14:textId="71E18283" w:rsidR="00B71E00" w:rsidRPr="00A72B78" w:rsidRDefault="00D01A9B">
            <w:pPr>
              <w:jc w:val="center"/>
              <w:rPr>
                <w:color w:val="000000"/>
                <w:sz w:val="22"/>
                <w:szCs w:val="22"/>
              </w:rPr>
            </w:pPr>
            <w:r w:rsidRPr="00A72B78">
              <w:rPr>
                <w:color w:val="000000"/>
                <w:sz w:val="22"/>
                <w:szCs w:val="22"/>
              </w:rPr>
              <w:t>30</w:t>
            </w:r>
          </w:p>
        </w:tc>
        <w:tc>
          <w:tcPr>
            <w:tcW w:w="780" w:type="dxa"/>
            <w:tcBorders>
              <w:top w:val="nil"/>
              <w:left w:val="nil"/>
              <w:bottom w:val="single" w:sz="4" w:space="0" w:color="auto"/>
              <w:right w:val="single" w:sz="4" w:space="0" w:color="auto"/>
            </w:tcBorders>
            <w:shd w:val="clear" w:color="auto" w:fill="auto"/>
            <w:noWrap/>
            <w:vAlign w:val="center"/>
            <w:hideMark/>
          </w:tcPr>
          <w:p w14:paraId="45622432" w14:textId="7358CB28" w:rsidR="00B71E00" w:rsidRPr="00A72B78" w:rsidRDefault="00D01A9B">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61137824" w14:textId="0CF3E6FC" w:rsidR="00B71E00" w:rsidRPr="00A72B78" w:rsidRDefault="00310338">
            <w:pPr>
              <w:jc w:val="center"/>
              <w:rPr>
                <w:color w:val="000000"/>
                <w:sz w:val="22"/>
                <w:szCs w:val="22"/>
              </w:rPr>
            </w:pPr>
            <w:r w:rsidRPr="00A72B78">
              <w:rPr>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42F4DF16" w14:textId="03F0FDD5" w:rsidR="00B71E00" w:rsidRPr="00A72B78" w:rsidRDefault="00310338">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471F18F2" w14:textId="7366704C" w:rsidR="00B71E00" w:rsidRPr="00A72B78" w:rsidRDefault="00713460">
            <w:pPr>
              <w:jc w:val="center"/>
              <w:rPr>
                <w:color w:val="000000"/>
                <w:sz w:val="22"/>
                <w:szCs w:val="22"/>
              </w:rPr>
            </w:pPr>
            <w:r w:rsidRPr="00A72B78">
              <w:rPr>
                <w:color w:val="000000"/>
                <w:sz w:val="22"/>
                <w:szCs w:val="22"/>
              </w:rPr>
              <w:t>Não Possui</w:t>
            </w:r>
          </w:p>
        </w:tc>
      </w:tr>
      <w:tr w:rsidR="00B71E00" w:rsidRPr="00A72B78" w14:paraId="6464D119"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7C0C2C4A" w14:textId="0CB64020" w:rsidR="00B71E00" w:rsidRPr="00A72B78" w:rsidRDefault="003C2E95" w:rsidP="00DF734F">
            <w:pPr>
              <w:jc w:val="center"/>
              <w:rPr>
                <w:color w:val="000000"/>
                <w:sz w:val="22"/>
                <w:szCs w:val="22"/>
              </w:rPr>
            </w:pPr>
            <w:r w:rsidRPr="00A72B78">
              <w:rPr>
                <w:color w:val="000000"/>
                <w:sz w:val="22"/>
                <w:szCs w:val="22"/>
              </w:rPr>
              <w:t>Ciências Biológicas/ Ciências Biológicas II (Biologia Geral)</w:t>
            </w:r>
          </w:p>
        </w:tc>
        <w:tc>
          <w:tcPr>
            <w:tcW w:w="2072" w:type="dxa"/>
            <w:tcBorders>
              <w:top w:val="nil"/>
              <w:left w:val="nil"/>
              <w:bottom w:val="single" w:sz="4" w:space="0" w:color="auto"/>
              <w:right w:val="single" w:sz="4" w:space="0" w:color="auto"/>
            </w:tcBorders>
            <w:shd w:val="clear" w:color="000000" w:fill="FFFFFF"/>
            <w:noWrap/>
            <w:vAlign w:val="center"/>
            <w:hideMark/>
          </w:tcPr>
          <w:p w14:paraId="7A0C04C5" w14:textId="77777777" w:rsidR="00B71E00" w:rsidRPr="00A72B78" w:rsidRDefault="00B71E00" w:rsidP="00D52293">
            <w:pPr>
              <w:jc w:val="center"/>
              <w:rPr>
                <w:color w:val="000000"/>
                <w:sz w:val="22"/>
                <w:szCs w:val="22"/>
              </w:rPr>
            </w:pPr>
            <w:r w:rsidRPr="00A72B78">
              <w:rPr>
                <w:color w:val="000000"/>
                <w:sz w:val="22"/>
                <w:szCs w:val="22"/>
              </w:rPr>
              <w:t>Microbiologia básica</w:t>
            </w:r>
          </w:p>
        </w:tc>
        <w:tc>
          <w:tcPr>
            <w:tcW w:w="709" w:type="dxa"/>
            <w:tcBorders>
              <w:top w:val="nil"/>
              <w:left w:val="nil"/>
              <w:bottom w:val="single" w:sz="4" w:space="0" w:color="auto"/>
              <w:right w:val="single" w:sz="4" w:space="0" w:color="auto"/>
            </w:tcBorders>
            <w:shd w:val="clear" w:color="auto" w:fill="auto"/>
            <w:noWrap/>
            <w:vAlign w:val="center"/>
            <w:hideMark/>
          </w:tcPr>
          <w:p w14:paraId="3A1FFD5E" w14:textId="77777777" w:rsidR="00B71E00" w:rsidRPr="00A72B78" w:rsidRDefault="00B71E00"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center"/>
            <w:hideMark/>
          </w:tcPr>
          <w:p w14:paraId="7847C61A" w14:textId="3076A934" w:rsidR="00B71E00" w:rsidRPr="00A72B78" w:rsidRDefault="00D01A9B">
            <w:pPr>
              <w:jc w:val="center"/>
              <w:rPr>
                <w:color w:val="000000"/>
                <w:sz w:val="22"/>
                <w:szCs w:val="22"/>
              </w:rPr>
            </w:pPr>
            <w:r w:rsidRPr="00A72B78">
              <w:rPr>
                <w:color w:val="000000"/>
                <w:sz w:val="22"/>
                <w:szCs w:val="22"/>
              </w:rPr>
              <w:t>30</w:t>
            </w:r>
          </w:p>
        </w:tc>
        <w:tc>
          <w:tcPr>
            <w:tcW w:w="780" w:type="dxa"/>
            <w:tcBorders>
              <w:top w:val="nil"/>
              <w:left w:val="nil"/>
              <w:bottom w:val="single" w:sz="4" w:space="0" w:color="auto"/>
              <w:right w:val="single" w:sz="4" w:space="0" w:color="auto"/>
            </w:tcBorders>
            <w:shd w:val="clear" w:color="auto" w:fill="auto"/>
            <w:noWrap/>
            <w:vAlign w:val="center"/>
            <w:hideMark/>
          </w:tcPr>
          <w:p w14:paraId="7487D42B" w14:textId="53460A7A" w:rsidR="00B71E00" w:rsidRPr="00A72B78" w:rsidRDefault="00D01A9B">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19E37839" w14:textId="42ECC5D9" w:rsidR="00B71E00" w:rsidRPr="00A72B78" w:rsidRDefault="0088300B">
            <w:pPr>
              <w:jc w:val="center"/>
              <w:rPr>
                <w:color w:val="000000"/>
                <w:sz w:val="22"/>
                <w:szCs w:val="22"/>
              </w:rPr>
            </w:pPr>
            <w:r w:rsidRPr="00A72B78">
              <w:rPr>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4687ED43" w14:textId="106EFFDC" w:rsidR="00B71E00" w:rsidRPr="00A72B78" w:rsidRDefault="0088300B">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67A5F2E9" w14:textId="5C9E0F4D" w:rsidR="00B71E00" w:rsidRPr="00A72B78" w:rsidRDefault="0088300B">
            <w:pPr>
              <w:jc w:val="center"/>
              <w:rPr>
                <w:color w:val="000000"/>
                <w:sz w:val="22"/>
                <w:szCs w:val="22"/>
              </w:rPr>
            </w:pPr>
            <w:r w:rsidRPr="00A72B78">
              <w:rPr>
                <w:color w:val="000000"/>
                <w:sz w:val="22"/>
                <w:szCs w:val="22"/>
              </w:rPr>
              <w:t>Não Possui</w:t>
            </w:r>
          </w:p>
        </w:tc>
      </w:tr>
      <w:tr w:rsidR="00B71E00" w:rsidRPr="00A72B78" w14:paraId="182694C1"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0AB6A0F9" w14:textId="5717E9E2" w:rsidR="00B71E00" w:rsidRPr="00A72B78" w:rsidRDefault="003C2E95" w:rsidP="00DF734F">
            <w:pPr>
              <w:jc w:val="center"/>
              <w:rPr>
                <w:color w:val="000000"/>
                <w:sz w:val="22"/>
                <w:szCs w:val="22"/>
              </w:rPr>
            </w:pPr>
            <w:r w:rsidRPr="00A72B78">
              <w:rPr>
                <w:color w:val="000000"/>
                <w:sz w:val="22"/>
                <w:szCs w:val="22"/>
              </w:rPr>
              <w:t>Ciências Biológicas/ Ciências Biológicas III (Botânica)</w:t>
            </w:r>
          </w:p>
        </w:tc>
        <w:tc>
          <w:tcPr>
            <w:tcW w:w="2072" w:type="dxa"/>
            <w:tcBorders>
              <w:top w:val="nil"/>
              <w:left w:val="nil"/>
              <w:bottom w:val="single" w:sz="4" w:space="0" w:color="auto"/>
              <w:right w:val="single" w:sz="4" w:space="0" w:color="auto"/>
            </w:tcBorders>
            <w:shd w:val="clear" w:color="000000" w:fill="FFFFFF"/>
            <w:noWrap/>
            <w:vAlign w:val="center"/>
            <w:hideMark/>
          </w:tcPr>
          <w:p w14:paraId="1B4A31B9" w14:textId="77777777" w:rsidR="00B71E00" w:rsidRPr="00A72B78" w:rsidRDefault="00B71E00" w:rsidP="00D52293">
            <w:pPr>
              <w:jc w:val="center"/>
              <w:rPr>
                <w:color w:val="000000"/>
                <w:sz w:val="22"/>
                <w:szCs w:val="22"/>
              </w:rPr>
            </w:pPr>
            <w:r w:rsidRPr="00A72B78">
              <w:rPr>
                <w:color w:val="000000"/>
                <w:sz w:val="22"/>
                <w:szCs w:val="22"/>
              </w:rPr>
              <w:t>Fisiologia vegetal</w:t>
            </w:r>
          </w:p>
        </w:tc>
        <w:tc>
          <w:tcPr>
            <w:tcW w:w="709" w:type="dxa"/>
            <w:tcBorders>
              <w:top w:val="nil"/>
              <w:left w:val="nil"/>
              <w:bottom w:val="single" w:sz="4" w:space="0" w:color="auto"/>
              <w:right w:val="single" w:sz="4" w:space="0" w:color="auto"/>
            </w:tcBorders>
            <w:shd w:val="clear" w:color="auto" w:fill="auto"/>
            <w:noWrap/>
            <w:vAlign w:val="center"/>
            <w:hideMark/>
          </w:tcPr>
          <w:p w14:paraId="086241B4"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3C7F5269" w14:textId="2A1B2CEE" w:rsidR="00B71E00" w:rsidRPr="00A72B78" w:rsidRDefault="00DA50D8">
            <w:pPr>
              <w:jc w:val="center"/>
              <w:rPr>
                <w:color w:val="000000"/>
                <w:sz w:val="22"/>
                <w:szCs w:val="22"/>
              </w:rPr>
            </w:pPr>
            <w:r w:rsidRPr="00A72B78">
              <w:rPr>
                <w:color w:val="000000"/>
                <w:sz w:val="22"/>
                <w:szCs w:val="22"/>
              </w:rPr>
              <w:t>60</w:t>
            </w:r>
          </w:p>
        </w:tc>
        <w:tc>
          <w:tcPr>
            <w:tcW w:w="780" w:type="dxa"/>
            <w:tcBorders>
              <w:top w:val="nil"/>
              <w:left w:val="nil"/>
              <w:bottom w:val="single" w:sz="4" w:space="0" w:color="auto"/>
              <w:right w:val="single" w:sz="4" w:space="0" w:color="auto"/>
            </w:tcBorders>
            <w:shd w:val="clear" w:color="auto" w:fill="auto"/>
            <w:noWrap/>
            <w:vAlign w:val="center"/>
            <w:hideMark/>
          </w:tcPr>
          <w:p w14:paraId="7B894C93" w14:textId="6F976E9D" w:rsidR="00B71E00" w:rsidRPr="00A72B78" w:rsidRDefault="00DA50D8">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5D4B99B6" w14:textId="1F7B7A2B" w:rsidR="00B71E00" w:rsidRPr="00A72B78" w:rsidRDefault="00DA50D8">
            <w:pPr>
              <w:jc w:val="center"/>
              <w:rPr>
                <w:color w:val="000000"/>
                <w:sz w:val="22"/>
                <w:szCs w:val="22"/>
              </w:rPr>
            </w:pPr>
            <w:r w:rsidRPr="00A72B78">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3854D421" w14:textId="5F0A8422" w:rsidR="00B71E00" w:rsidRPr="00A72B78" w:rsidRDefault="00DA50D8">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295AB6E1" w14:textId="72F71561" w:rsidR="00B71E00" w:rsidRPr="00A72B78" w:rsidRDefault="00375429">
            <w:pPr>
              <w:jc w:val="center"/>
              <w:rPr>
                <w:color w:val="000000"/>
                <w:sz w:val="22"/>
                <w:szCs w:val="22"/>
              </w:rPr>
            </w:pPr>
            <w:r w:rsidRPr="00A72B78">
              <w:rPr>
                <w:color w:val="000000"/>
                <w:sz w:val="22"/>
                <w:szCs w:val="22"/>
              </w:rPr>
              <w:t>Bioquímica</w:t>
            </w:r>
          </w:p>
        </w:tc>
      </w:tr>
      <w:tr w:rsidR="00B71E00" w:rsidRPr="00A72B78" w14:paraId="7A43BD7C"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1B2580BD" w14:textId="4612D76F" w:rsidR="00B71E00" w:rsidRPr="00A72B78" w:rsidRDefault="003C2E95" w:rsidP="00DF734F">
            <w:pPr>
              <w:jc w:val="center"/>
              <w:rPr>
                <w:color w:val="000000"/>
                <w:sz w:val="22"/>
                <w:szCs w:val="22"/>
              </w:rPr>
            </w:pPr>
            <w:r w:rsidRPr="00A72B78">
              <w:rPr>
                <w:color w:val="000000"/>
                <w:sz w:val="22"/>
                <w:szCs w:val="22"/>
              </w:rPr>
              <w:t>Ciências Biológicas/ Ciências Biológicas III (Botânica)</w:t>
            </w:r>
          </w:p>
        </w:tc>
        <w:tc>
          <w:tcPr>
            <w:tcW w:w="2072" w:type="dxa"/>
            <w:tcBorders>
              <w:top w:val="nil"/>
              <w:left w:val="nil"/>
              <w:bottom w:val="single" w:sz="4" w:space="0" w:color="auto"/>
              <w:right w:val="single" w:sz="4" w:space="0" w:color="auto"/>
            </w:tcBorders>
            <w:shd w:val="clear" w:color="000000" w:fill="FFFFFF"/>
            <w:noWrap/>
            <w:vAlign w:val="center"/>
            <w:hideMark/>
          </w:tcPr>
          <w:p w14:paraId="08C89739" w14:textId="77777777" w:rsidR="00B71E00" w:rsidRPr="00A72B78" w:rsidRDefault="00B71E00" w:rsidP="00D52293">
            <w:pPr>
              <w:jc w:val="center"/>
              <w:rPr>
                <w:color w:val="000000"/>
                <w:sz w:val="22"/>
                <w:szCs w:val="22"/>
              </w:rPr>
            </w:pPr>
            <w:r w:rsidRPr="00A72B78">
              <w:rPr>
                <w:color w:val="000000"/>
                <w:sz w:val="22"/>
                <w:szCs w:val="22"/>
              </w:rPr>
              <w:t>Morfologia e sistemática vegetal</w:t>
            </w:r>
          </w:p>
        </w:tc>
        <w:tc>
          <w:tcPr>
            <w:tcW w:w="709" w:type="dxa"/>
            <w:tcBorders>
              <w:top w:val="nil"/>
              <w:left w:val="nil"/>
              <w:bottom w:val="single" w:sz="4" w:space="0" w:color="auto"/>
              <w:right w:val="single" w:sz="4" w:space="0" w:color="auto"/>
            </w:tcBorders>
            <w:shd w:val="clear" w:color="auto" w:fill="auto"/>
            <w:noWrap/>
            <w:vAlign w:val="center"/>
            <w:hideMark/>
          </w:tcPr>
          <w:p w14:paraId="125E20E7"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4021046D" w14:textId="2F65F7B3" w:rsidR="00B71E00" w:rsidRPr="00A72B78" w:rsidRDefault="00EB7232">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4DB3A084" w14:textId="75DC4F96" w:rsidR="00B71E00" w:rsidRPr="00A72B78" w:rsidRDefault="00EB7232">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7F21B666" w14:textId="2356D3E7" w:rsidR="00B71E00" w:rsidRPr="00A72B78" w:rsidRDefault="003A4E63">
            <w:pPr>
              <w:jc w:val="center"/>
              <w:rPr>
                <w:color w:val="000000"/>
                <w:sz w:val="22"/>
                <w:szCs w:val="22"/>
              </w:rPr>
            </w:pPr>
            <w:r>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4B5F6E13" w14:textId="4ACBA3C1" w:rsidR="00B71E00" w:rsidRPr="00A72B78" w:rsidRDefault="003A4E63">
            <w:pPr>
              <w:jc w:val="center"/>
              <w:rPr>
                <w:color w:val="000000"/>
                <w:sz w:val="22"/>
                <w:szCs w:val="22"/>
              </w:rPr>
            </w:pPr>
            <w:r>
              <w:rPr>
                <w:color w:val="000000"/>
                <w:sz w:val="22"/>
                <w:szCs w:val="22"/>
              </w:rPr>
              <w:t>2</w:t>
            </w:r>
          </w:p>
        </w:tc>
        <w:tc>
          <w:tcPr>
            <w:tcW w:w="2552" w:type="dxa"/>
            <w:tcBorders>
              <w:top w:val="nil"/>
              <w:left w:val="nil"/>
              <w:bottom w:val="single" w:sz="4" w:space="0" w:color="auto"/>
              <w:right w:val="single" w:sz="4" w:space="0" w:color="auto"/>
            </w:tcBorders>
            <w:shd w:val="clear" w:color="auto" w:fill="auto"/>
            <w:noWrap/>
            <w:vAlign w:val="center"/>
            <w:hideMark/>
          </w:tcPr>
          <w:p w14:paraId="270EB508" w14:textId="62B58887" w:rsidR="00B71E00" w:rsidRPr="00A72B78" w:rsidRDefault="00EB7232">
            <w:pPr>
              <w:jc w:val="center"/>
              <w:rPr>
                <w:color w:val="000000"/>
                <w:sz w:val="22"/>
                <w:szCs w:val="22"/>
              </w:rPr>
            </w:pPr>
            <w:r w:rsidRPr="00A72B78">
              <w:rPr>
                <w:color w:val="000000"/>
                <w:sz w:val="22"/>
                <w:szCs w:val="22"/>
              </w:rPr>
              <w:t>Não Possui</w:t>
            </w:r>
          </w:p>
        </w:tc>
      </w:tr>
      <w:tr w:rsidR="00B71E00" w:rsidRPr="00A72B78" w14:paraId="3D3B43F0"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13C92620" w14:textId="3F6BC771" w:rsidR="00B71E00" w:rsidRPr="00A72B78" w:rsidRDefault="003C2E95" w:rsidP="00DF734F">
            <w:pPr>
              <w:jc w:val="center"/>
              <w:rPr>
                <w:color w:val="000000"/>
                <w:sz w:val="22"/>
                <w:szCs w:val="22"/>
              </w:rPr>
            </w:pPr>
            <w:r w:rsidRPr="00A72B78">
              <w:rPr>
                <w:color w:val="000000"/>
                <w:sz w:val="22"/>
                <w:szCs w:val="22"/>
              </w:rPr>
              <w:t>Ciências Biológicas/ Ciências Biológicas III (Botânica)</w:t>
            </w:r>
          </w:p>
        </w:tc>
        <w:tc>
          <w:tcPr>
            <w:tcW w:w="2072" w:type="dxa"/>
            <w:tcBorders>
              <w:top w:val="nil"/>
              <w:left w:val="nil"/>
              <w:bottom w:val="single" w:sz="4" w:space="0" w:color="auto"/>
              <w:right w:val="single" w:sz="4" w:space="0" w:color="auto"/>
            </w:tcBorders>
            <w:shd w:val="clear" w:color="000000" w:fill="FFFFFF"/>
            <w:noWrap/>
            <w:vAlign w:val="center"/>
            <w:hideMark/>
          </w:tcPr>
          <w:p w14:paraId="26C858A4" w14:textId="77777777" w:rsidR="00B71E00" w:rsidRPr="00A72B78" w:rsidRDefault="00B71E00" w:rsidP="00D52293">
            <w:pPr>
              <w:jc w:val="center"/>
              <w:rPr>
                <w:color w:val="000000"/>
                <w:sz w:val="22"/>
                <w:szCs w:val="22"/>
              </w:rPr>
            </w:pPr>
            <w:r w:rsidRPr="00A72B78">
              <w:rPr>
                <w:color w:val="000000"/>
                <w:sz w:val="22"/>
                <w:szCs w:val="22"/>
              </w:rPr>
              <w:t>Histologia e Anatomia Vegetal</w:t>
            </w:r>
          </w:p>
        </w:tc>
        <w:tc>
          <w:tcPr>
            <w:tcW w:w="709" w:type="dxa"/>
            <w:tcBorders>
              <w:top w:val="nil"/>
              <w:left w:val="nil"/>
              <w:bottom w:val="single" w:sz="4" w:space="0" w:color="auto"/>
              <w:right w:val="single" w:sz="4" w:space="0" w:color="auto"/>
            </w:tcBorders>
            <w:shd w:val="clear" w:color="auto" w:fill="auto"/>
            <w:noWrap/>
            <w:vAlign w:val="center"/>
            <w:hideMark/>
          </w:tcPr>
          <w:p w14:paraId="6EFD5C33"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08C6FB74" w14:textId="0BA2A4AA" w:rsidR="00B71E00" w:rsidRPr="00A72B78" w:rsidRDefault="00785B44">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54A94C68" w14:textId="7993BF95" w:rsidR="00B71E00" w:rsidRPr="00A72B78" w:rsidRDefault="00785B44">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7DE5259E" w14:textId="7BE17279" w:rsidR="00B71E00" w:rsidRPr="00A72B78" w:rsidRDefault="00F96FE5">
            <w:pPr>
              <w:jc w:val="center"/>
              <w:rPr>
                <w:color w:val="000000"/>
                <w:sz w:val="22"/>
                <w:szCs w:val="22"/>
              </w:rPr>
            </w:pPr>
            <w:r w:rsidRPr="00A72B78">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5AE1178E" w14:textId="547BB698" w:rsidR="00B71E00" w:rsidRPr="00A72B78" w:rsidRDefault="00F96FE5">
            <w:pPr>
              <w:jc w:val="center"/>
              <w:rPr>
                <w:color w:val="000000"/>
                <w:sz w:val="22"/>
                <w:szCs w:val="22"/>
              </w:rPr>
            </w:pPr>
            <w:r w:rsidRPr="00A72B78">
              <w:rPr>
                <w:color w:val="000000"/>
                <w:sz w:val="22"/>
                <w:szCs w:val="22"/>
              </w:rPr>
              <w:t>2</w:t>
            </w:r>
          </w:p>
        </w:tc>
        <w:tc>
          <w:tcPr>
            <w:tcW w:w="2552" w:type="dxa"/>
            <w:tcBorders>
              <w:top w:val="nil"/>
              <w:left w:val="nil"/>
              <w:bottom w:val="single" w:sz="4" w:space="0" w:color="auto"/>
              <w:right w:val="single" w:sz="4" w:space="0" w:color="auto"/>
            </w:tcBorders>
            <w:shd w:val="clear" w:color="auto" w:fill="auto"/>
            <w:noWrap/>
            <w:vAlign w:val="center"/>
            <w:hideMark/>
          </w:tcPr>
          <w:p w14:paraId="085197DA" w14:textId="0FFC9852" w:rsidR="00B71E00" w:rsidRPr="00A72B78" w:rsidRDefault="00F04C1F">
            <w:pPr>
              <w:jc w:val="center"/>
              <w:rPr>
                <w:color w:val="000000"/>
                <w:sz w:val="22"/>
                <w:szCs w:val="22"/>
              </w:rPr>
            </w:pPr>
            <w:r w:rsidRPr="00A72B78">
              <w:rPr>
                <w:color w:val="000000"/>
                <w:sz w:val="22"/>
                <w:szCs w:val="22"/>
              </w:rPr>
              <w:t>Não Possui</w:t>
            </w:r>
          </w:p>
        </w:tc>
      </w:tr>
      <w:tr w:rsidR="00B71E00" w:rsidRPr="00A72B78" w14:paraId="764C0ACA"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4D5A8E90" w14:textId="77777777" w:rsidR="007A617D" w:rsidRPr="00A72B78" w:rsidRDefault="007A617D" w:rsidP="00DF734F">
            <w:pPr>
              <w:jc w:val="center"/>
              <w:rPr>
                <w:color w:val="000000"/>
                <w:sz w:val="22"/>
                <w:szCs w:val="22"/>
              </w:rPr>
            </w:pPr>
            <w:r w:rsidRPr="00A72B78">
              <w:rPr>
                <w:color w:val="000000"/>
                <w:sz w:val="22"/>
                <w:szCs w:val="22"/>
              </w:rPr>
              <w:t>Ciências Exatas e da Terra/Astronomia/</w:t>
            </w:r>
          </w:p>
          <w:p w14:paraId="25AA1B71" w14:textId="082D4FC9" w:rsidR="00B71E00" w:rsidRPr="00A72B78" w:rsidRDefault="007A617D" w:rsidP="00D52293">
            <w:pPr>
              <w:jc w:val="center"/>
              <w:rPr>
                <w:color w:val="000000"/>
                <w:sz w:val="22"/>
                <w:szCs w:val="22"/>
              </w:rPr>
            </w:pPr>
            <w:r w:rsidRPr="00A72B78">
              <w:rPr>
                <w:color w:val="000000"/>
                <w:sz w:val="22"/>
                <w:szCs w:val="22"/>
              </w:rPr>
              <w:t>Física</w:t>
            </w:r>
          </w:p>
        </w:tc>
        <w:tc>
          <w:tcPr>
            <w:tcW w:w="2072" w:type="dxa"/>
            <w:tcBorders>
              <w:top w:val="nil"/>
              <w:left w:val="nil"/>
              <w:bottom w:val="single" w:sz="4" w:space="0" w:color="auto"/>
              <w:right w:val="single" w:sz="4" w:space="0" w:color="auto"/>
            </w:tcBorders>
            <w:shd w:val="clear" w:color="000000" w:fill="FFFFFF"/>
            <w:noWrap/>
            <w:vAlign w:val="center"/>
            <w:hideMark/>
          </w:tcPr>
          <w:p w14:paraId="09EB7BF2" w14:textId="6CA0D02D" w:rsidR="00B71E00" w:rsidRPr="00A72B78" w:rsidRDefault="00B71E00" w:rsidP="00235399">
            <w:pPr>
              <w:jc w:val="center"/>
              <w:rPr>
                <w:color w:val="000000"/>
                <w:sz w:val="22"/>
                <w:szCs w:val="22"/>
              </w:rPr>
            </w:pPr>
            <w:r w:rsidRPr="00A72B78">
              <w:rPr>
                <w:color w:val="000000"/>
                <w:sz w:val="22"/>
                <w:szCs w:val="22"/>
              </w:rPr>
              <w:t xml:space="preserve">Física </w:t>
            </w:r>
            <w:r w:rsidR="003F4DA6" w:rsidRPr="00A72B78">
              <w:rPr>
                <w:color w:val="000000"/>
                <w:sz w:val="22"/>
                <w:szCs w:val="22"/>
              </w:rPr>
              <w:t>geral</w:t>
            </w:r>
          </w:p>
        </w:tc>
        <w:tc>
          <w:tcPr>
            <w:tcW w:w="709" w:type="dxa"/>
            <w:tcBorders>
              <w:top w:val="nil"/>
              <w:left w:val="nil"/>
              <w:bottom w:val="single" w:sz="4" w:space="0" w:color="auto"/>
              <w:right w:val="single" w:sz="4" w:space="0" w:color="auto"/>
            </w:tcBorders>
            <w:shd w:val="clear" w:color="auto" w:fill="auto"/>
            <w:noWrap/>
            <w:vAlign w:val="center"/>
            <w:hideMark/>
          </w:tcPr>
          <w:p w14:paraId="29FEA7BD" w14:textId="77777777" w:rsidR="00B71E00" w:rsidRPr="00A72B78" w:rsidRDefault="00B71E00">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2975D9AC" w14:textId="3B2E8F48" w:rsidR="00B71E00" w:rsidRPr="00A72B78" w:rsidRDefault="00731D81">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292C776C" w14:textId="26C714C4" w:rsidR="00B71E00" w:rsidRPr="00A72B78" w:rsidRDefault="00731D81">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29EE3F34" w14:textId="1841A648" w:rsidR="00B71E00" w:rsidRPr="00A72B78" w:rsidRDefault="00D01A9B">
            <w:pPr>
              <w:jc w:val="center"/>
              <w:rPr>
                <w:color w:val="000000"/>
                <w:sz w:val="22"/>
                <w:szCs w:val="22"/>
              </w:rPr>
            </w:pPr>
            <w:r w:rsidRPr="00A72B78">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33FB86FB" w14:textId="2994E70F" w:rsidR="00B71E00" w:rsidRPr="00A72B78" w:rsidRDefault="00D01A9B">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537623E6" w14:textId="4D799BC1" w:rsidR="00B71E00" w:rsidRPr="00A72B78" w:rsidRDefault="00713460">
            <w:pPr>
              <w:jc w:val="center"/>
              <w:rPr>
                <w:color w:val="000000"/>
                <w:sz w:val="22"/>
                <w:szCs w:val="22"/>
              </w:rPr>
            </w:pPr>
            <w:r w:rsidRPr="00A72B78">
              <w:rPr>
                <w:color w:val="000000"/>
                <w:sz w:val="22"/>
                <w:szCs w:val="22"/>
              </w:rPr>
              <w:t>Não Possui</w:t>
            </w:r>
          </w:p>
        </w:tc>
      </w:tr>
      <w:tr w:rsidR="00B71E00" w:rsidRPr="00A72B78" w14:paraId="4CEA4F0D"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5E46D839" w14:textId="6412AB2D" w:rsidR="00B71E00" w:rsidRPr="00A72B78" w:rsidRDefault="007A617D" w:rsidP="00DF734F">
            <w:pPr>
              <w:jc w:val="center"/>
              <w:rPr>
                <w:color w:val="000000"/>
                <w:sz w:val="22"/>
                <w:szCs w:val="22"/>
              </w:rPr>
            </w:pPr>
            <w:r w:rsidRPr="00A72B78">
              <w:rPr>
                <w:color w:val="000000"/>
                <w:sz w:val="22"/>
                <w:szCs w:val="22"/>
              </w:rPr>
              <w:t>Ciências Exatas e da Terra/Matemática Probabilidade e Estatística (Matemática)</w:t>
            </w:r>
          </w:p>
        </w:tc>
        <w:tc>
          <w:tcPr>
            <w:tcW w:w="2072" w:type="dxa"/>
            <w:tcBorders>
              <w:top w:val="nil"/>
              <w:left w:val="nil"/>
              <w:bottom w:val="single" w:sz="4" w:space="0" w:color="auto"/>
              <w:right w:val="single" w:sz="4" w:space="0" w:color="auto"/>
            </w:tcBorders>
            <w:shd w:val="clear" w:color="000000" w:fill="FFFFFF"/>
            <w:noWrap/>
            <w:vAlign w:val="center"/>
            <w:hideMark/>
          </w:tcPr>
          <w:p w14:paraId="5EE1F1D3" w14:textId="20C2CF8B" w:rsidR="00B71E00" w:rsidRPr="00A72B78" w:rsidRDefault="00D42A38" w:rsidP="00D52293">
            <w:pPr>
              <w:jc w:val="center"/>
              <w:rPr>
                <w:color w:val="000000"/>
                <w:sz w:val="22"/>
                <w:szCs w:val="22"/>
              </w:rPr>
            </w:pPr>
            <w:r w:rsidRPr="00A72B78">
              <w:rPr>
                <w:color w:val="000000"/>
                <w:sz w:val="22"/>
                <w:szCs w:val="22"/>
              </w:rPr>
              <w:t>Matemática básica</w:t>
            </w:r>
          </w:p>
        </w:tc>
        <w:tc>
          <w:tcPr>
            <w:tcW w:w="709" w:type="dxa"/>
            <w:tcBorders>
              <w:top w:val="nil"/>
              <w:left w:val="nil"/>
              <w:bottom w:val="single" w:sz="4" w:space="0" w:color="auto"/>
              <w:right w:val="single" w:sz="4" w:space="0" w:color="auto"/>
            </w:tcBorders>
            <w:shd w:val="clear" w:color="auto" w:fill="auto"/>
            <w:noWrap/>
            <w:vAlign w:val="center"/>
            <w:hideMark/>
          </w:tcPr>
          <w:p w14:paraId="1D0713CE"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338F8BBF" w14:textId="38512B0E" w:rsidR="00B71E00" w:rsidRPr="00A72B78" w:rsidRDefault="00D42A38">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24F0E3EC" w14:textId="1CED9B71" w:rsidR="00B71E00" w:rsidRPr="00A72B78" w:rsidRDefault="00D42A38">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48649DCA" w14:textId="1A9E34D3" w:rsidR="00B71E00" w:rsidRPr="00A72B78" w:rsidRDefault="00AA190B">
            <w:pPr>
              <w:jc w:val="center"/>
              <w:rPr>
                <w:color w:val="000000"/>
                <w:sz w:val="22"/>
                <w:szCs w:val="22"/>
              </w:rPr>
            </w:pPr>
            <w:r w:rsidRPr="00A72B78">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57062C0B" w14:textId="0E84CF8F" w:rsidR="00B71E00" w:rsidRPr="00A72B78" w:rsidRDefault="00AA190B">
            <w:pPr>
              <w:jc w:val="center"/>
              <w:rPr>
                <w:color w:val="000000"/>
                <w:sz w:val="22"/>
                <w:szCs w:val="22"/>
              </w:rPr>
            </w:pPr>
            <w:r w:rsidRPr="00A72B78">
              <w:rPr>
                <w:color w:val="000000"/>
                <w:sz w:val="22"/>
                <w:szCs w:val="22"/>
              </w:rPr>
              <w:t>0</w:t>
            </w:r>
          </w:p>
        </w:tc>
        <w:tc>
          <w:tcPr>
            <w:tcW w:w="2552" w:type="dxa"/>
            <w:tcBorders>
              <w:top w:val="nil"/>
              <w:left w:val="nil"/>
              <w:bottom w:val="single" w:sz="4" w:space="0" w:color="auto"/>
              <w:right w:val="single" w:sz="4" w:space="0" w:color="auto"/>
            </w:tcBorders>
            <w:shd w:val="clear" w:color="auto" w:fill="auto"/>
            <w:noWrap/>
            <w:vAlign w:val="center"/>
            <w:hideMark/>
          </w:tcPr>
          <w:p w14:paraId="22D47DC9" w14:textId="074DC48A" w:rsidR="00B71E00" w:rsidRPr="00A72B78" w:rsidRDefault="00713460">
            <w:pPr>
              <w:jc w:val="center"/>
              <w:rPr>
                <w:color w:val="000000"/>
                <w:sz w:val="22"/>
                <w:szCs w:val="22"/>
              </w:rPr>
            </w:pPr>
            <w:r w:rsidRPr="00A72B78">
              <w:rPr>
                <w:color w:val="000000"/>
                <w:sz w:val="22"/>
                <w:szCs w:val="22"/>
              </w:rPr>
              <w:t>Não Possui</w:t>
            </w:r>
          </w:p>
        </w:tc>
      </w:tr>
      <w:tr w:rsidR="00B71E00" w:rsidRPr="00A72B78" w14:paraId="5A74811C"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53E7870E" w14:textId="695245E4" w:rsidR="00B71E00" w:rsidRPr="00A72B78" w:rsidRDefault="007A617D" w:rsidP="00DF734F">
            <w:pPr>
              <w:jc w:val="center"/>
              <w:rPr>
                <w:color w:val="000000"/>
                <w:sz w:val="22"/>
                <w:szCs w:val="22"/>
              </w:rPr>
            </w:pPr>
            <w:r w:rsidRPr="00A72B78">
              <w:rPr>
                <w:color w:val="000000"/>
                <w:sz w:val="22"/>
                <w:szCs w:val="22"/>
              </w:rPr>
              <w:t>Ciências Exatas e da Terra/Matemática Probabilidade e Estatística (Matemática)</w:t>
            </w:r>
          </w:p>
        </w:tc>
        <w:tc>
          <w:tcPr>
            <w:tcW w:w="2072" w:type="dxa"/>
            <w:tcBorders>
              <w:top w:val="nil"/>
              <w:left w:val="nil"/>
              <w:bottom w:val="single" w:sz="4" w:space="0" w:color="auto"/>
              <w:right w:val="single" w:sz="4" w:space="0" w:color="auto"/>
            </w:tcBorders>
            <w:shd w:val="clear" w:color="000000" w:fill="FFFFFF"/>
            <w:noWrap/>
            <w:vAlign w:val="center"/>
            <w:hideMark/>
          </w:tcPr>
          <w:p w14:paraId="7434FC0D" w14:textId="5FCB993E" w:rsidR="00B71E00" w:rsidRPr="00A72B78" w:rsidRDefault="00B71E00" w:rsidP="00D52293">
            <w:pPr>
              <w:jc w:val="center"/>
              <w:rPr>
                <w:color w:val="000000"/>
                <w:sz w:val="22"/>
                <w:szCs w:val="22"/>
              </w:rPr>
            </w:pPr>
            <w:r w:rsidRPr="00A72B78">
              <w:rPr>
                <w:color w:val="000000"/>
                <w:sz w:val="22"/>
                <w:szCs w:val="22"/>
              </w:rPr>
              <w:t xml:space="preserve">Cálculo </w:t>
            </w:r>
          </w:p>
        </w:tc>
        <w:tc>
          <w:tcPr>
            <w:tcW w:w="709" w:type="dxa"/>
            <w:tcBorders>
              <w:top w:val="nil"/>
              <w:left w:val="nil"/>
              <w:bottom w:val="single" w:sz="4" w:space="0" w:color="auto"/>
              <w:right w:val="single" w:sz="4" w:space="0" w:color="auto"/>
            </w:tcBorders>
            <w:shd w:val="clear" w:color="auto" w:fill="auto"/>
            <w:noWrap/>
            <w:vAlign w:val="center"/>
            <w:hideMark/>
          </w:tcPr>
          <w:p w14:paraId="2FB66201"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02DA8DC5" w14:textId="1E741EE8" w:rsidR="00B71E00" w:rsidRPr="00A72B78" w:rsidRDefault="00832CF2">
            <w:pPr>
              <w:jc w:val="center"/>
              <w:rPr>
                <w:color w:val="000000"/>
                <w:sz w:val="22"/>
                <w:szCs w:val="22"/>
              </w:rPr>
            </w:pPr>
            <w:r w:rsidRPr="00A72B78">
              <w:rPr>
                <w:color w:val="000000"/>
                <w:sz w:val="22"/>
                <w:szCs w:val="22"/>
              </w:rPr>
              <w:t>60</w:t>
            </w:r>
          </w:p>
        </w:tc>
        <w:tc>
          <w:tcPr>
            <w:tcW w:w="780" w:type="dxa"/>
            <w:tcBorders>
              <w:top w:val="nil"/>
              <w:left w:val="nil"/>
              <w:bottom w:val="single" w:sz="4" w:space="0" w:color="auto"/>
              <w:right w:val="single" w:sz="4" w:space="0" w:color="auto"/>
            </w:tcBorders>
            <w:shd w:val="clear" w:color="auto" w:fill="auto"/>
            <w:noWrap/>
            <w:vAlign w:val="center"/>
            <w:hideMark/>
          </w:tcPr>
          <w:p w14:paraId="157D6409" w14:textId="67D272E3" w:rsidR="00B71E00" w:rsidRPr="00A72B78" w:rsidRDefault="00832CF2">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067359DC" w14:textId="6B37EEA1" w:rsidR="00B71E00" w:rsidRPr="00A72B78" w:rsidRDefault="00AA190B">
            <w:pPr>
              <w:jc w:val="center"/>
              <w:rPr>
                <w:color w:val="000000"/>
                <w:sz w:val="22"/>
                <w:szCs w:val="22"/>
              </w:rPr>
            </w:pPr>
            <w:r w:rsidRPr="00A72B78">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124AF3F6" w14:textId="04C1E489" w:rsidR="00B71E00" w:rsidRPr="00A72B78" w:rsidRDefault="00AA190B">
            <w:pPr>
              <w:jc w:val="center"/>
              <w:rPr>
                <w:color w:val="000000"/>
                <w:sz w:val="22"/>
                <w:szCs w:val="22"/>
              </w:rPr>
            </w:pPr>
            <w:r w:rsidRPr="00A72B78">
              <w:rPr>
                <w:color w:val="000000"/>
                <w:sz w:val="22"/>
                <w:szCs w:val="22"/>
              </w:rPr>
              <w:t>0</w:t>
            </w:r>
          </w:p>
        </w:tc>
        <w:tc>
          <w:tcPr>
            <w:tcW w:w="2552" w:type="dxa"/>
            <w:tcBorders>
              <w:top w:val="nil"/>
              <w:left w:val="nil"/>
              <w:bottom w:val="single" w:sz="4" w:space="0" w:color="auto"/>
              <w:right w:val="single" w:sz="4" w:space="0" w:color="auto"/>
            </w:tcBorders>
            <w:shd w:val="clear" w:color="auto" w:fill="auto"/>
            <w:noWrap/>
            <w:vAlign w:val="center"/>
            <w:hideMark/>
          </w:tcPr>
          <w:p w14:paraId="607DF031" w14:textId="6F903876" w:rsidR="00B71E00" w:rsidRPr="00A72B78" w:rsidRDefault="00832CF2">
            <w:pPr>
              <w:jc w:val="center"/>
              <w:rPr>
                <w:color w:val="000000"/>
                <w:sz w:val="22"/>
                <w:szCs w:val="22"/>
              </w:rPr>
            </w:pPr>
            <w:r w:rsidRPr="00A72B78">
              <w:rPr>
                <w:color w:val="000000"/>
                <w:sz w:val="22"/>
                <w:szCs w:val="22"/>
              </w:rPr>
              <w:t>Matemática básica</w:t>
            </w:r>
          </w:p>
        </w:tc>
      </w:tr>
      <w:tr w:rsidR="00B71E00" w:rsidRPr="00A72B78" w14:paraId="3892D981"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4289EBEF" w14:textId="233E18AC" w:rsidR="00B71E00" w:rsidRPr="00A72B78" w:rsidRDefault="007A617D" w:rsidP="00DF734F">
            <w:pPr>
              <w:jc w:val="center"/>
              <w:rPr>
                <w:color w:val="000000"/>
                <w:sz w:val="22"/>
                <w:szCs w:val="22"/>
              </w:rPr>
            </w:pPr>
            <w:r w:rsidRPr="00A72B78">
              <w:rPr>
                <w:color w:val="000000"/>
                <w:sz w:val="22"/>
                <w:szCs w:val="22"/>
              </w:rPr>
              <w:t>Linguística, Letras e Artes/ Linguística e Literatura</w:t>
            </w:r>
          </w:p>
        </w:tc>
        <w:tc>
          <w:tcPr>
            <w:tcW w:w="2072" w:type="dxa"/>
            <w:tcBorders>
              <w:top w:val="nil"/>
              <w:left w:val="nil"/>
              <w:bottom w:val="single" w:sz="4" w:space="0" w:color="auto"/>
              <w:right w:val="single" w:sz="4" w:space="0" w:color="auto"/>
            </w:tcBorders>
            <w:shd w:val="clear" w:color="000000" w:fill="FFFFFF"/>
            <w:noWrap/>
            <w:vAlign w:val="center"/>
            <w:hideMark/>
          </w:tcPr>
          <w:p w14:paraId="402D04B8" w14:textId="6487F8F9" w:rsidR="00B71E00" w:rsidRPr="00A72B78" w:rsidRDefault="00B71E00" w:rsidP="00D52293">
            <w:pPr>
              <w:jc w:val="center"/>
              <w:rPr>
                <w:color w:val="000000"/>
                <w:sz w:val="22"/>
                <w:szCs w:val="22"/>
              </w:rPr>
            </w:pPr>
            <w:r w:rsidRPr="00A72B78">
              <w:rPr>
                <w:color w:val="000000"/>
                <w:sz w:val="22"/>
                <w:szCs w:val="22"/>
              </w:rPr>
              <w:t xml:space="preserve">Redação </w:t>
            </w:r>
            <w:r w:rsidR="00844D42" w:rsidRPr="00A72B78">
              <w:rPr>
                <w:color w:val="000000"/>
                <w:sz w:val="22"/>
                <w:szCs w:val="22"/>
              </w:rPr>
              <w:t>científica</w:t>
            </w:r>
          </w:p>
        </w:tc>
        <w:tc>
          <w:tcPr>
            <w:tcW w:w="709" w:type="dxa"/>
            <w:tcBorders>
              <w:top w:val="nil"/>
              <w:left w:val="nil"/>
              <w:bottom w:val="single" w:sz="4" w:space="0" w:color="auto"/>
              <w:right w:val="single" w:sz="4" w:space="0" w:color="auto"/>
            </w:tcBorders>
            <w:shd w:val="clear" w:color="auto" w:fill="auto"/>
            <w:noWrap/>
            <w:vAlign w:val="center"/>
            <w:hideMark/>
          </w:tcPr>
          <w:p w14:paraId="1A1AD8F8" w14:textId="77777777" w:rsidR="00B71E00" w:rsidRPr="00A72B78" w:rsidRDefault="00B71E00"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center"/>
            <w:hideMark/>
          </w:tcPr>
          <w:p w14:paraId="13025892" w14:textId="4F57EB28" w:rsidR="00B71E00" w:rsidRPr="00A72B78" w:rsidRDefault="001D6F2A">
            <w:pPr>
              <w:jc w:val="center"/>
              <w:rPr>
                <w:color w:val="000000"/>
                <w:sz w:val="22"/>
                <w:szCs w:val="22"/>
              </w:rPr>
            </w:pPr>
            <w:r w:rsidRPr="00A72B78">
              <w:rPr>
                <w:color w:val="000000"/>
                <w:sz w:val="22"/>
                <w:szCs w:val="22"/>
              </w:rPr>
              <w:t>30</w:t>
            </w:r>
          </w:p>
        </w:tc>
        <w:tc>
          <w:tcPr>
            <w:tcW w:w="780" w:type="dxa"/>
            <w:tcBorders>
              <w:top w:val="nil"/>
              <w:left w:val="nil"/>
              <w:bottom w:val="single" w:sz="4" w:space="0" w:color="auto"/>
              <w:right w:val="single" w:sz="4" w:space="0" w:color="auto"/>
            </w:tcBorders>
            <w:shd w:val="clear" w:color="auto" w:fill="auto"/>
            <w:noWrap/>
            <w:vAlign w:val="center"/>
            <w:hideMark/>
          </w:tcPr>
          <w:p w14:paraId="5C0C8E89" w14:textId="7AE53FD5" w:rsidR="00B71E00" w:rsidRPr="00A72B78" w:rsidRDefault="001D6F2A">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68C51222" w14:textId="47CEDA92" w:rsidR="00B71E00" w:rsidRPr="00A72B78" w:rsidRDefault="001D6F2A">
            <w:pPr>
              <w:jc w:val="center"/>
              <w:rPr>
                <w:color w:val="000000"/>
                <w:sz w:val="22"/>
                <w:szCs w:val="22"/>
              </w:rPr>
            </w:pPr>
            <w:r w:rsidRPr="00A72B78">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6B557F8F" w14:textId="65A3E72E" w:rsidR="00B71E00" w:rsidRPr="00A72B78" w:rsidRDefault="001D6F2A">
            <w:pPr>
              <w:jc w:val="center"/>
              <w:rPr>
                <w:color w:val="000000"/>
                <w:sz w:val="22"/>
                <w:szCs w:val="22"/>
              </w:rPr>
            </w:pPr>
            <w:r w:rsidRPr="00A72B78">
              <w:rPr>
                <w:color w:val="000000"/>
                <w:sz w:val="22"/>
                <w:szCs w:val="22"/>
              </w:rPr>
              <w:t>0</w:t>
            </w:r>
          </w:p>
        </w:tc>
        <w:tc>
          <w:tcPr>
            <w:tcW w:w="2552" w:type="dxa"/>
            <w:tcBorders>
              <w:top w:val="nil"/>
              <w:left w:val="nil"/>
              <w:bottom w:val="single" w:sz="4" w:space="0" w:color="auto"/>
              <w:right w:val="single" w:sz="4" w:space="0" w:color="auto"/>
            </w:tcBorders>
            <w:shd w:val="clear" w:color="auto" w:fill="auto"/>
            <w:noWrap/>
            <w:vAlign w:val="center"/>
            <w:hideMark/>
          </w:tcPr>
          <w:p w14:paraId="4A0B8FA7" w14:textId="4D5908BD" w:rsidR="00B71E00" w:rsidRPr="00A72B78" w:rsidRDefault="00713460">
            <w:pPr>
              <w:jc w:val="center"/>
              <w:rPr>
                <w:color w:val="000000"/>
                <w:sz w:val="22"/>
                <w:szCs w:val="22"/>
              </w:rPr>
            </w:pPr>
            <w:r w:rsidRPr="00A72B78">
              <w:rPr>
                <w:color w:val="000000"/>
                <w:sz w:val="22"/>
                <w:szCs w:val="22"/>
              </w:rPr>
              <w:t>Não Possui</w:t>
            </w:r>
          </w:p>
        </w:tc>
      </w:tr>
      <w:tr w:rsidR="00B71E00" w:rsidRPr="00A72B78" w14:paraId="1DA5B440"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74AEE98D" w14:textId="3C094A1E" w:rsidR="00B71E00" w:rsidRPr="00A72B78" w:rsidRDefault="00172442" w:rsidP="00DF734F">
            <w:pPr>
              <w:jc w:val="center"/>
              <w:rPr>
                <w:color w:val="000000"/>
                <w:sz w:val="22"/>
                <w:szCs w:val="22"/>
              </w:rPr>
            </w:pPr>
            <w:r w:rsidRPr="00A72B78">
              <w:rPr>
                <w:color w:val="000000"/>
                <w:sz w:val="22"/>
                <w:szCs w:val="22"/>
              </w:rPr>
              <w:t>Ciências Biológicas/ Ciências Biológicas II (Bioquímica)</w:t>
            </w:r>
          </w:p>
        </w:tc>
        <w:tc>
          <w:tcPr>
            <w:tcW w:w="2072" w:type="dxa"/>
            <w:tcBorders>
              <w:top w:val="nil"/>
              <w:left w:val="nil"/>
              <w:bottom w:val="single" w:sz="4" w:space="0" w:color="auto"/>
              <w:right w:val="single" w:sz="4" w:space="0" w:color="auto"/>
            </w:tcBorders>
            <w:shd w:val="clear" w:color="000000" w:fill="FFFFFF"/>
            <w:noWrap/>
            <w:vAlign w:val="center"/>
            <w:hideMark/>
          </w:tcPr>
          <w:p w14:paraId="7542AF32" w14:textId="2FFE5B53" w:rsidR="00B71E00" w:rsidRPr="00A72B78" w:rsidRDefault="00B71E00" w:rsidP="00D52293">
            <w:pPr>
              <w:jc w:val="center"/>
              <w:rPr>
                <w:color w:val="000000"/>
                <w:sz w:val="22"/>
                <w:szCs w:val="22"/>
              </w:rPr>
            </w:pPr>
            <w:r w:rsidRPr="00A72B78">
              <w:rPr>
                <w:color w:val="000000"/>
                <w:sz w:val="22"/>
                <w:szCs w:val="22"/>
              </w:rPr>
              <w:t>Bioquímica</w:t>
            </w:r>
          </w:p>
        </w:tc>
        <w:tc>
          <w:tcPr>
            <w:tcW w:w="709" w:type="dxa"/>
            <w:tcBorders>
              <w:top w:val="nil"/>
              <w:left w:val="nil"/>
              <w:bottom w:val="single" w:sz="4" w:space="0" w:color="auto"/>
              <w:right w:val="single" w:sz="4" w:space="0" w:color="auto"/>
            </w:tcBorders>
            <w:shd w:val="clear" w:color="auto" w:fill="auto"/>
            <w:noWrap/>
            <w:vAlign w:val="center"/>
            <w:hideMark/>
          </w:tcPr>
          <w:p w14:paraId="1A47FD70"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56D2774B" w14:textId="3C235FB1" w:rsidR="00B71E00" w:rsidRPr="00A72B78" w:rsidRDefault="00524A59">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63376EA2" w14:textId="341AD97A" w:rsidR="00B71E00" w:rsidRPr="00A72B78" w:rsidRDefault="00524A59">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609C1664" w14:textId="0515DE70" w:rsidR="00B71E00" w:rsidRPr="00A72B78" w:rsidRDefault="00524A59">
            <w:pPr>
              <w:jc w:val="center"/>
              <w:rPr>
                <w:color w:val="000000"/>
                <w:sz w:val="22"/>
                <w:szCs w:val="22"/>
              </w:rPr>
            </w:pPr>
            <w:r w:rsidRPr="00A72B78">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5F13D67D" w14:textId="33031C3F" w:rsidR="00B71E00" w:rsidRPr="00A72B78" w:rsidRDefault="00524A59">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17186349" w14:textId="15B8F7F4" w:rsidR="00B71E00" w:rsidRPr="00A72B78" w:rsidRDefault="00747918">
            <w:pPr>
              <w:jc w:val="center"/>
              <w:rPr>
                <w:color w:val="000000"/>
                <w:sz w:val="22"/>
                <w:szCs w:val="22"/>
              </w:rPr>
            </w:pPr>
            <w:r>
              <w:rPr>
                <w:color w:val="000000"/>
                <w:sz w:val="22"/>
                <w:szCs w:val="22"/>
              </w:rPr>
              <w:t>Química Geral</w:t>
            </w:r>
          </w:p>
        </w:tc>
      </w:tr>
      <w:tr w:rsidR="00B71E00" w:rsidRPr="00A72B78" w14:paraId="590567E9" w14:textId="77777777" w:rsidTr="004A67DE">
        <w:trPr>
          <w:trHeight w:val="295"/>
          <w:jc w:val="center"/>
        </w:trPr>
        <w:tc>
          <w:tcPr>
            <w:tcW w:w="1892" w:type="dxa"/>
            <w:tcBorders>
              <w:top w:val="nil"/>
              <w:left w:val="single" w:sz="4" w:space="0" w:color="auto"/>
              <w:bottom w:val="single" w:sz="4" w:space="0" w:color="auto"/>
              <w:right w:val="single" w:sz="4" w:space="0" w:color="auto"/>
            </w:tcBorders>
            <w:shd w:val="clear" w:color="000000" w:fill="FFFFFF"/>
            <w:noWrap/>
            <w:vAlign w:val="center"/>
            <w:hideMark/>
          </w:tcPr>
          <w:p w14:paraId="7900AEB9" w14:textId="7C426F89" w:rsidR="00B71E00" w:rsidRPr="00A72B78" w:rsidRDefault="007A617D" w:rsidP="004A67DE">
            <w:pPr>
              <w:ind w:left="-75" w:firstLine="75"/>
              <w:jc w:val="center"/>
              <w:rPr>
                <w:color w:val="000000"/>
                <w:sz w:val="22"/>
                <w:szCs w:val="22"/>
              </w:rPr>
            </w:pPr>
            <w:r w:rsidRPr="00A72B78">
              <w:rPr>
                <w:color w:val="000000"/>
                <w:sz w:val="22"/>
                <w:szCs w:val="22"/>
              </w:rPr>
              <w:t>Ciências Exatas e da Terra/Química</w:t>
            </w:r>
          </w:p>
        </w:tc>
        <w:tc>
          <w:tcPr>
            <w:tcW w:w="2072" w:type="dxa"/>
            <w:tcBorders>
              <w:top w:val="nil"/>
              <w:left w:val="nil"/>
              <w:bottom w:val="single" w:sz="4" w:space="0" w:color="auto"/>
              <w:right w:val="single" w:sz="4" w:space="0" w:color="auto"/>
            </w:tcBorders>
            <w:shd w:val="clear" w:color="000000" w:fill="FFFFFF"/>
            <w:noWrap/>
            <w:vAlign w:val="center"/>
            <w:hideMark/>
          </w:tcPr>
          <w:p w14:paraId="2A3BE73E" w14:textId="6F3F1DD4" w:rsidR="00B71E00" w:rsidRPr="00A72B78" w:rsidRDefault="00B71E00" w:rsidP="00D52293">
            <w:pPr>
              <w:jc w:val="center"/>
              <w:rPr>
                <w:color w:val="000000"/>
                <w:sz w:val="22"/>
                <w:szCs w:val="22"/>
              </w:rPr>
            </w:pPr>
            <w:r w:rsidRPr="00A72B78">
              <w:rPr>
                <w:color w:val="000000"/>
                <w:sz w:val="22"/>
                <w:szCs w:val="22"/>
              </w:rPr>
              <w:t>Química geral</w:t>
            </w:r>
          </w:p>
        </w:tc>
        <w:tc>
          <w:tcPr>
            <w:tcW w:w="709" w:type="dxa"/>
            <w:tcBorders>
              <w:top w:val="nil"/>
              <w:left w:val="nil"/>
              <w:bottom w:val="single" w:sz="4" w:space="0" w:color="auto"/>
              <w:right w:val="single" w:sz="4" w:space="0" w:color="auto"/>
            </w:tcBorders>
            <w:shd w:val="clear" w:color="auto" w:fill="auto"/>
            <w:noWrap/>
            <w:vAlign w:val="center"/>
            <w:hideMark/>
          </w:tcPr>
          <w:p w14:paraId="57230F10" w14:textId="77777777" w:rsidR="00B71E00" w:rsidRPr="00A72B78" w:rsidRDefault="00B71E00"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center"/>
            <w:hideMark/>
          </w:tcPr>
          <w:p w14:paraId="7705B4F9" w14:textId="5BE8CF3D" w:rsidR="00B71E00" w:rsidRPr="00A72B78" w:rsidRDefault="001D6F2A">
            <w:pPr>
              <w:jc w:val="center"/>
              <w:rPr>
                <w:color w:val="000000"/>
                <w:sz w:val="22"/>
                <w:szCs w:val="22"/>
              </w:rPr>
            </w:pPr>
            <w:r w:rsidRPr="00A72B78">
              <w:rPr>
                <w:color w:val="000000"/>
                <w:sz w:val="22"/>
                <w:szCs w:val="22"/>
              </w:rPr>
              <w:t>45</w:t>
            </w:r>
          </w:p>
        </w:tc>
        <w:tc>
          <w:tcPr>
            <w:tcW w:w="780" w:type="dxa"/>
            <w:tcBorders>
              <w:top w:val="nil"/>
              <w:left w:val="nil"/>
              <w:bottom w:val="single" w:sz="4" w:space="0" w:color="auto"/>
              <w:right w:val="single" w:sz="4" w:space="0" w:color="auto"/>
            </w:tcBorders>
            <w:shd w:val="clear" w:color="auto" w:fill="auto"/>
            <w:noWrap/>
            <w:vAlign w:val="center"/>
            <w:hideMark/>
          </w:tcPr>
          <w:p w14:paraId="30FC9E55" w14:textId="0D6336D9" w:rsidR="00B71E00" w:rsidRPr="00A72B78" w:rsidRDefault="001D6F2A">
            <w:pPr>
              <w:jc w:val="center"/>
              <w:rPr>
                <w:color w:val="000000"/>
                <w:sz w:val="22"/>
                <w:szCs w:val="22"/>
              </w:rPr>
            </w:pPr>
            <w:r w:rsidRPr="00A72B78">
              <w:rPr>
                <w:color w:val="000000"/>
                <w:sz w:val="22"/>
                <w:szCs w:val="22"/>
              </w:rPr>
              <w:t>15</w:t>
            </w:r>
          </w:p>
        </w:tc>
        <w:tc>
          <w:tcPr>
            <w:tcW w:w="788" w:type="dxa"/>
            <w:tcBorders>
              <w:top w:val="nil"/>
              <w:left w:val="nil"/>
              <w:bottom w:val="single" w:sz="4" w:space="0" w:color="auto"/>
              <w:right w:val="single" w:sz="4" w:space="0" w:color="auto"/>
            </w:tcBorders>
            <w:shd w:val="clear" w:color="auto" w:fill="auto"/>
            <w:noWrap/>
            <w:vAlign w:val="center"/>
            <w:hideMark/>
          </w:tcPr>
          <w:p w14:paraId="6652EFAE" w14:textId="323BD496" w:rsidR="00B71E00" w:rsidRPr="00A72B78" w:rsidRDefault="001D6F2A">
            <w:pPr>
              <w:jc w:val="center"/>
              <w:rPr>
                <w:color w:val="000000"/>
                <w:sz w:val="22"/>
                <w:szCs w:val="22"/>
              </w:rPr>
            </w:pPr>
            <w:r w:rsidRPr="00A72B78">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16C1C705" w14:textId="3C574959" w:rsidR="00B71E00" w:rsidRPr="00A72B78" w:rsidRDefault="001D6F2A">
            <w:pPr>
              <w:jc w:val="center"/>
              <w:rPr>
                <w:color w:val="000000"/>
                <w:sz w:val="22"/>
                <w:szCs w:val="22"/>
              </w:rPr>
            </w:pPr>
            <w:r w:rsidRPr="00A72B78">
              <w:rPr>
                <w:color w:val="000000"/>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22FCD85F" w14:textId="1C07EE7B" w:rsidR="00B71E00" w:rsidRPr="00A72B78" w:rsidRDefault="001D6F2A">
            <w:pPr>
              <w:jc w:val="center"/>
              <w:rPr>
                <w:color w:val="000000"/>
                <w:sz w:val="22"/>
                <w:szCs w:val="22"/>
              </w:rPr>
            </w:pPr>
            <w:r w:rsidRPr="00A72B78">
              <w:rPr>
                <w:color w:val="000000"/>
                <w:sz w:val="22"/>
                <w:szCs w:val="22"/>
              </w:rPr>
              <w:t>Não Possui</w:t>
            </w:r>
          </w:p>
        </w:tc>
      </w:tr>
      <w:tr w:rsidR="00B71E00" w:rsidRPr="00A72B78" w14:paraId="024386BD" w14:textId="77777777" w:rsidTr="00FA330C">
        <w:trPr>
          <w:trHeight w:val="295"/>
          <w:jc w:val="center"/>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14:paraId="3F7046B6" w14:textId="5F2F349B" w:rsidR="00B71E00" w:rsidRPr="00A72B78" w:rsidRDefault="00072803" w:rsidP="00DF734F">
            <w:pPr>
              <w:jc w:val="center"/>
              <w:rPr>
                <w:color w:val="000000"/>
                <w:sz w:val="22"/>
                <w:szCs w:val="22"/>
              </w:rPr>
            </w:pPr>
            <w:r w:rsidRPr="00A72B78">
              <w:rPr>
                <w:color w:val="000000"/>
                <w:sz w:val="22"/>
                <w:szCs w:val="22"/>
              </w:rPr>
              <w:t>Ciências Agrárias/ Ciências Agrárias I (Técnicas de operações Florestais)</w:t>
            </w:r>
          </w:p>
        </w:tc>
        <w:tc>
          <w:tcPr>
            <w:tcW w:w="2072" w:type="dxa"/>
            <w:tcBorders>
              <w:top w:val="nil"/>
              <w:left w:val="nil"/>
              <w:bottom w:val="single" w:sz="4" w:space="0" w:color="auto"/>
              <w:right w:val="single" w:sz="4" w:space="0" w:color="auto"/>
            </w:tcBorders>
            <w:shd w:val="clear" w:color="000000" w:fill="FFFFFF"/>
            <w:noWrap/>
            <w:vAlign w:val="center"/>
            <w:hideMark/>
          </w:tcPr>
          <w:p w14:paraId="515591A1" w14:textId="2797BFDD" w:rsidR="00B71E00" w:rsidRPr="00A72B78" w:rsidRDefault="00B71E00" w:rsidP="00D52293">
            <w:pPr>
              <w:jc w:val="center"/>
              <w:rPr>
                <w:color w:val="000000"/>
                <w:sz w:val="22"/>
                <w:szCs w:val="22"/>
              </w:rPr>
            </w:pPr>
            <w:r w:rsidRPr="00A72B78">
              <w:rPr>
                <w:color w:val="000000"/>
                <w:sz w:val="22"/>
                <w:szCs w:val="22"/>
              </w:rPr>
              <w:t>Ética e atuação profissional do engenheiro florestal</w:t>
            </w:r>
          </w:p>
        </w:tc>
        <w:tc>
          <w:tcPr>
            <w:tcW w:w="709" w:type="dxa"/>
            <w:tcBorders>
              <w:top w:val="nil"/>
              <w:left w:val="nil"/>
              <w:bottom w:val="single" w:sz="4" w:space="0" w:color="auto"/>
              <w:right w:val="single" w:sz="4" w:space="0" w:color="auto"/>
            </w:tcBorders>
            <w:shd w:val="clear" w:color="auto" w:fill="auto"/>
            <w:noWrap/>
            <w:vAlign w:val="center"/>
            <w:hideMark/>
          </w:tcPr>
          <w:p w14:paraId="5AC09B56" w14:textId="77777777" w:rsidR="00B71E00" w:rsidRPr="00A72B78" w:rsidRDefault="00B71E00"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center"/>
            <w:hideMark/>
          </w:tcPr>
          <w:p w14:paraId="2A1427E2" w14:textId="4837C156" w:rsidR="00B71E00" w:rsidRPr="00A72B78" w:rsidRDefault="000020D8">
            <w:pPr>
              <w:jc w:val="center"/>
              <w:rPr>
                <w:color w:val="000000"/>
                <w:sz w:val="22"/>
                <w:szCs w:val="22"/>
              </w:rPr>
            </w:pPr>
            <w:r w:rsidRPr="00A72B78">
              <w:rPr>
                <w:color w:val="000000"/>
                <w:sz w:val="22"/>
                <w:szCs w:val="22"/>
              </w:rPr>
              <w:t>30</w:t>
            </w:r>
          </w:p>
        </w:tc>
        <w:tc>
          <w:tcPr>
            <w:tcW w:w="780" w:type="dxa"/>
            <w:tcBorders>
              <w:top w:val="nil"/>
              <w:left w:val="nil"/>
              <w:bottom w:val="single" w:sz="4" w:space="0" w:color="auto"/>
              <w:right w:val="single" w:sz="4" w:space="0" w:color="auto"/>
            </w:tcBorders>
            <w:shd w:val="clear" w:color="auto" w:fill="auto"/>
            <w:noWrap/>
            <w:vAlign w:val="center"/>
            <w:hideMark/>
          </w:tcPr>
          <w:p w14:paraId="624AC352" w14:textId="1E00DBE2" w:rsidR="00B71E00" w:rsidRPr="00A72B78" w:rsidRDefault="000020D8">
            <w:pPr>
              <w:jc w:val="center"/>
              <w:rPr>
                <w:color w:val="000000"/>
                <w:sz w:val="22"/>
                <w:szCs w:val="22"/>
              </w:rPr>
            </w:pPr>
            <w:r w:rsidRPr="00A72B78">
              <w:rPr>
                <w:color w:val="000000"/>
                <w:sz w:val="22"/>
                <w:szCs w:val="22"/>
              </w:rPr>
              <w:t>0</w:t>
            </w:r>
          </w:p>
        </w:tc>
        <w:tc>
          <w:tcPr>
            <w:tcW w:w="788" w:type="dxa"/>
            <w:tcBorders>
              <w:top w:val="nil"/>
              <w:left w:val="nil"/>
              <w:bottom w:val="single" w:sz="4" w:space="0" w:color="auto"/>
              <w:right w:val="single" w:sz="4" w:space="0" w:color="auto"/>
            </w:tcBorders>
            <w:shd w:val="clear" w:color="auto" w:fill="auto"/>
            <w:noWrap/>
            <w:vAlign w:val="center"/>
            <w:hideMark/>
          </w:tcPr>
          <w:p w14:paraId="6933FFCC" w14:textId="22002633" w:rsidR="00B71E00" w:rsidRPr="00A72B78" w:rsidRDefault="000020D8">
            <w:pPr>
              <w:jc w:val="center"/>
              <w:rPr>
                <w:color w:val="000000"/>
                <w:sz w:val="22"/>
                <w:szCs w:val="22"/>
              </w:rPr>
            </w:pPr>
            <w:r w:rsidRPr="00A72B78">
              <w:rPr>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0AE91B3D" w14:textId="7AC635BC" w:rsidR="00B71E00" w:rsidRPr="00A72B78" w:rsidRDefault="000020D8">
            <w:pPr>
              <w:jc w:val="center"/>
              <w:rPr>
                <w:color w:val="000000"/>
                <w:sz w:val="22"/>
                <w:szCs w:val="22"/>
              </w:rPr>
            </w:pPr>
            <w:r w:rsidRPr="00A72B78">
              <w:rPr>
                <w:color w:val="000000"/>
                <w:sz w:val="22"/>
                <w:szCs w:val="22"/>
              </w:rPr>
              <w:t>0</w:t>
            </w:r>
          </w:p>
        </w:tc>
        <w:tc>
          <w:tcPr>
            <w:tcW w:w="2552" w:type="dxa"/>
            <w:tcBorders>
              <w:top w:val="nil"/>
              <w:left w:val="nil"/>
              <w:bottom w:val="single" w:sz="4" w:space="0" w:color="auto"/>
              <w:right w:val="single" w:sz="4" w:space="0" w:color="auto"/>
            </w:tcBorders>
            <w:shd w:val="clear" w:color="auto" w:fill="auto"/>
            <w:noWrap/>
            <w:vAlign w:val="center"/>
            <w:hideMark/>
          </w:tcPr>
          <w:p w14:paraId="2BC6BCBE" w14:textId="6BB11B64" w:rsidR="00B71E00" w:rsidRPr="00A72B78" w:rsidRDefault="00713460">
            <w:pPr>
              <w:jc w:val="center"/>
              <w:rPr>
                <w:color w:val="000000"/>
                <w:sz w:val="22"/>
                <w:szCs w:val="22"/>
              </w:rPr>
            </w:pPr>
            <w:r w:rsidRPr="00A72B78">
              <w:rPr>
                <w:color w:val="000000"/>
                <w:sz w:val="22"/>
                <w:szCs w:val="22"/>
              </w:rPr>
              <w:t>Não Possui</w:t>
            </w:r>
          </w:p>
        </w:tc>
      </w:tr>
      <w:tr w:rsidR="00871D81" w:rsidRPr="00A72B78" w14:paraId="179BAE66" w14:textId="77777777" w:rsidTr="009C5E76">
        <w:trPr>
          <w:trHeight w:val="295"/>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8B9E06" w14:textId="2623AD8F" w:rsidR="00871D81" w:rsidRPr="00A72B78" w:rsidRDefault="00871D81" w:rsidP="00D52293">
            <w:pPr>
              <w:jc w:val="center"/>
              <w:rPr>
                <w:color w:val="000000"/>
                <w:sz w:val="22"/>
                <w:szCs w:val="22"/>
              </w:rPr>
            </w:pPr>
            <w:bookmarkStart w:id="21" w:name="_Hlk53514941"/>
            <w:r w:rsidRPr="00A72B78">
              <w:rPr>
                <w:color w:val="000000"/>
                <w:sz w:val="22"/>
                <w:szCs w:val="22"/>
              </w:rPr>
              <w:t>Carga Horária Total</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tcPr>
          <w:p w14:paraId="74666773" w14:textId="63124081" w:rsidR="00871D81" w:rsidRPr="00A72B78" w:rsidRDefault="00871D81">
            <w:pPr>
              <w:jc w:val="center"/>
              <w:rPr>
                <w:color w:val="000000"/>
                <w:sz w:val="22"/>
                <w:szCs w:val="22"/>
              </w:rPr>
            </w:pPr>
            <w:r w:rsidRPr="00A72B78">
              <w:rPr>
                <w:color w:val="000000"/>
                <w:sz w:val="22"/>
                <w:szCs w:val="22"/>
              </w:rPr>
              <w:t>600 Horas</w:t>
            </w:r>
          </w:p>
        </w:tc>
      </w:tr>
      <w:bookmarkEnd w:id="21"/>
    </w:tbl>
    <w:p w14:paraId="5E105650" w14:textId="5AA700A6" w:rsidR="00BF7653" w:rsidRPr="00A72B78" w:rsidRDefault="00BF7653" w:rsidP="00DF734F">
      <w:pPr>
        <w:pBdr>
          <w:top w:val="nil"/>
          <w:left w:val="nil"/>
          <w:bottom w:val="nil"/>
          <w:right w:val="nil"/>
          <w:between w:val="nil"/>
        </w:pBdr>
        <w:tabs>
          <w:tab w:val="left" w:pos="9356"/>
        </w:tabs>
        <w:spacing w:line="360" w:lineRule="auto"/>
        <w:ind w:firstLine="709"/>
        <w:jc w:val="both"/>
        <w:rPr>
          <w:color w:val="00000A"/>
        </w:rPr>
      </w:pPr>
    </w:p>
    <w:p w14:paraId="5A6A176E" w14:textId="2677D6F6" w:rsidR="00ED1286" w:rsidRPr="00A72B78" w:rsidRDefault="00ED1286" w:rsidP="00E052CE">
      <w:pPr>
        <w:pBdr>
          <w:top w:val="nil"/>
          <w:left w:val="nil"/>
          <w:bottom w:val="nil"/>
          <w:right w:val="nil"/>
          <w:between w:val="nil"/>
        </w:pBdr>
        <w:tabs>
          <w:tab w:val="left" w:pos="9356"/>
        </w:tabs>
        <w:spacing w:line="360" w:lineRule="auto"/>
        <w:ind w:firstLine="709"/>
        <w:rPr>
          <w:color w:val="00000A"/>
        </w:rPr>
      </w:pPr>
      <w:r w:rsidRPr="00A72B78">
        <w:rPr>
          <w:color w:val="00000A"/>
        </w:rPr>
        <w:t xml:space="preserve">Quadro </w:t>
      </w:r>
      <w:r w:rsidR="007A617D" w:rsidRPr="00A72B78">
        <w:rPr>
          <w:color w:val="00000A"/>
        </w:rPr>
        <w:t>4</w:t>
      </w:r>
      <w:r w:rsidRPr="00A72B78">
        <w:rPr>
          <w:color w:val="00000A"/>
        </w:rPr>
        <w:t>. Disciplinas da Unidade Curricular 2 (UC 2- Formação Específica) do Curso de Engenharia Florestal.</w:t>
      </w:r>
    </w:p>
    <w:tbl>
      <w:tblPr>
        <w:tblW w:w="10259" w:type="dxa"/>
        <w:jc w:val="center"/>
        <w:tblCellMar>
          <w:left w:w="70" w:type="dxa"/>
          <w:right w:w="70" w:type="dxa"/>
        </w:tblCellMar>
        <w:tblLook w:val="04A0" w:firstRow="1" w:lastRow="0" w:firstColumn="1" w:lastColumn="0" w:noHBand="0" w:noVBand="1"/>
      </w:tblPr>
      <w:tblGrid>
        <w:gridCol w:w="2963"/>
        <w:gridCol w:w="2268"/>
        <w:gridCol w:w="596"/>
        <w:gridCol w:w="842"/>
        <w:gridCol w:w="839"/>
        <w:gridCol w:w="665"/>
        <w:gridCol w:w="638"/>
        <w:gridCol w:w="1448"/>
      </w:tblGrid>
      <w:tr w:rsidR="006E7386" w:rsidRPr="00A72B78" w14:paraId="13788A4C" w14:textId="77777777" w:rsidTr="00871D81">
        <w:trPr>
          <w:trHeight w:val="300"/>
          <w:jc w:val="center"/>
        </w:trPr>
        <w:tc>
          <w:tcPr>
            <w:tcW w:w="10259" w:type="dxa"/>
            <w:gridSpan w:val="8"/>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7131E26" w14:textId="77777777" w:rsidR="006E7386" w:rsidRPr="00A72B78" w:rsidRDefault="006E7386" w:rsidP="00235399">
            <w:pPr>
              <w:jc w:val="center"/>
              <w:rPr>
                <w:b/>
                <w:bCs/>
                <w:color w:val="000000"/>
                <w:sz w:val="22"/>
                <w:szCs w:val="22"/>
              </w:rPr>
            </w:pPr>
            <w:r w:rsidRPr="00A72B78">
              <w:rPr>
                <w:b/>
                <w:bCs/>
                <w:color w:val="000000"/>
                <w:sz w:val="22"/>
                <w:szCs w:val="22"/>
              </w:rPr>
              <w:t xml:space="preserve">UC 2 – </w:t>
            </w:r>
            <w:bookmarkStart w:id="22" w:name="_Hlk41920643"/>
            <w:r w:rsidRPr="00A72B78">
              <w:rPr>
                <w:b/>
                <w:bCs/>
                <w:color w:val="000000"/>
                <w:sz w:val="22"/>
                <w:szCs w:val="22"/>
              </w:rPr>
              <w:t>FORMAÇÃO ESPECÍFICA</w:t>
            </w:r>
            <w:bookmarkEnd w:id="22"/>
          </w:p>
        </w:tc>
      </w:tr>
      <w:tr w:rsidR="006E7386" w:rsidRPr="00A72B78" w14:paraId="548B8683" w14:textId="77777777" w:rsidTr="00871D81">
        <w:trPr>
          <w:trHeight w:val="300"/>
          <w:jc w:val="center"/>
        </w:trPr>
        <w:tc>
          <w:tcPr>
            <w:tcW w:w="2963"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25E4E11" w14:textId="77777777" w:rsidR="006E7386" w:rsidRPr="00A72B78" w:rsidRDefault="006E7386" w:rsidP="00DF734F">
            <w:pPr>
              <w:jc w:val="center"/>
              <w:rPr>
                <w:b/>
                <w:bCs/>
                <w:color w:val="000000"/>
                <w:sz w:val="20"/>
                <w:szCs w:val="20"/>
              </w:rPr>
            </w:pPr>
            <w:r w:rsidRPr="00A72B78">
              <w:rPr>
                <w:b/>
                <w:bCs/>
                <w:color w:val="000000"/>
                <w:sz w:val="20"/>
                <w:szCs w:val="20"/>
              </w:rPr>
              <w:t>Área</w:t>
            </w:r>
          </w:p>
        </w:tc>
        <w:tc>
          <w:tcPr>
            <w:tcW w:w="226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6E5AE74" w14:textId="77777777" w:rsidR="006E7386" w:rsidRPr="00A72B78" w:rsidRDefault="006E7386" w:rsidP="00D52293">
            <w:pPr>
              <w:jc w:val="center"/>
              <w:rPr>
                <w:b/>
                <w:bCs/>
                <w:color w:val="000000"/>
                <w:sz w:val="20"/>
                <w:szCs w:val="20"/>
              </w:rPr>
            </w:pPr>
            <w:r w:rsidRPr="00A72B78">
              <w:rPr>
                <w:b/>
                <w:bCs/>
                <w:color w:val="000000"/>
                <w:sz w:val="20"/>
                <w:szCs w:val="20"/>
              </w:rPr>
              <w:t>Disciplina</w:t>
            </w:r>
          </w:p>
        </w:tc>
        <w:tc>
          <w:tcPr>
            <w:tcW w:w="59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93C4705" w14:textId="77777777" w:rsidR="006E7386" w:rsidRPr="00A72B78" w:rsidRDefault="006E7386" w:rsidP="00235399">
            <w:pPr>
              <w:jc w:val="center"/>
              <w:rPr>
                <w:b/>
                <w:bCs/>
                <w:color w:val="000000"/>
                <w:sz w:val="20"/>
                <w:szCs w:val="20"/>
              </w:rPr>
            </w:pPr>
            <w:r w:rsidRPr="00A72B78">
              <w:rPr>
                <w:b/>
                <w:bCs/>
                <w:color w:val="000000"/>
                <w:sz w:val="20"/>
                <w:szCs w:val="20"/>
              </w:rPr>
              <w:t>CH</w:t>
            </w:r>
          </w:p>
          <w:p w14:paraId="74626E88" w14:textId="4F315817" w:rsidR="00BF5317" w:rsidRPr="00A72B78" w:rsidRDefault="00BF5317">
            <w:pPr>
              <w:jc w:val="center"/>
              <w:rPr>
                <w:b/>
                <w:bCs/>
                <w:color w:val="000000"/>
                <w:sz w:val="20"/>
                <w:szCs w:val="20"/>
              </w:rPr>
            </w:pPr>
            <w:r w:rsidRPr="00A72B78">
              <w:rPr>
                <w:b/>
                <w:bCs/>
                <w:color w:val="000000"/>
                <w:sz w:val="20"/>
                <w:szCs w:val="20"/>
              </w:rPr>
              <w:t>Total</w:t>
            </w:r>
          </w:p>
        </w:tc>
        <w:tc>
          <w:tcPr>
            <w:tcW w:w="1681"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7F3741CD" w14:textId="77777777" w:rsidR="006E7386" w:rsidRPr="00A72B78" w:rsidRDefault="006E7386">
            <w:pPr>
              <w:jc w:val="center"/>
              <w:rPr>
                <w:b/>
                <w:bCs/>
                <w:color w:val="000000"/>
                <w:sz w:val="20"/>
                <w:szCs w:val="20"/>
              </w:rPr>
            </w:pPr>
            <w:r w:rsidRPr="00A72B78">
              <w:rPr>
                <w:b/>
                <w:bCs/>
                <w:color w:val="000000"/>
                <w:sz w:val="20"/>
                <w:szCs w:val="20"/>
              </w:rPr>
              <w:t>Carga Horária</w:t>
            </w:r>
          </w:p>
        </w:tc>
        <w:tc>
          <w:tcPr>
            <w:tcW w:w="1303"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05E452FB" w14:textId="2F0039EC" w:rsidR="006E7386" w:rsidRPr="00A72B78" w:rsidRDefault="006E7386">
            <w:pPr>
              <w:jc w:val="center"/>
              <w:rPr>
                <w:b/>
                <w:bCs/>
                <w:color w:val="000000"/>
                <w:sz w:val="20"/>
                <w:szCs w:val="20"/>
              </w:rPr>
            </w:pPr>
            <w:r w:rsidRPr="00A72B78">
              <w:rPr>
                <w:b/>
                <w:bCs/>
                <w:color w:val="000000"/>
                <w:sz w:val="20"/>
                <w:szCs w:val="20"/>
              </w:rPr>
              <w:t>Créditos</w:t>
            </w:r>
          </w:p>
        </w:tc>
        <w:tc>
          <w:tcPr>
            <w:tcW w:w="1448" w:type="dxa"/>
            <w:vMerge w:val="restart"/>
            <w:tcBorders>
              <w:top w:val="nil"/>
              <w:left w:val="single" w:sz="4" w:space="0" w:color="auto"/>
              <w:right w:val="single" w:sz="4" w:space="0" w:color="auto"/>
            </w:tcBorders>
            <w:shd w:val="clear" w:color="000000" w:fill="C6E0B4"/>
            <w:vAlign w:val="bottom"/>
            <w:hideMark/>
          </w:tcPr>
          <w:p w14:paraId="23502441" w14:textId="1D298C34" w:rsidR="006E7386" w:rsidRPr="00A72B78" w:rsidRDefault="000020D8">
            <w:pPr>
              <w:jc w:val="center"/>
              <w:rPr>
                <w:b/>
                <w:bCs/>
                <w:color w:val="000000"/>
                <w:sz w:val="20"/>
                <w:szCs w:val="20"/>
              </w:rPr>
            </w:pPr>
            <w:r w:rsidRPr="00A72B78">
              <w:rPr>
                <w:b/>
                <w:bCs/>
                <w:color w:val="000000"/>
                <w:sz w:val="20"/>
                <w:szCs w:val="20"/>
              </w:rPr>
              <w:t>Pré-requisito</w:t>
            </w:r>
          </w:p>
        </w:tc>
      </w:tr>
      <w:tr w:rsidR="006E7386" w:rsidRPr="00A72B78" w14:paraId="21F0081F" w14:textId="77777777" w:rsidTr="00871D81">
        <w:trPr>
          <w:trHeight w:val="300"/>
          <w:jc w:val="center"/>
        </w:trPr>
        <w:tc>
          <w:tcPr>
            <w:tcW w:w="2963" w:type="dxa"/>
            <w:vMerge/>
            <w:tcBorders>
              <w:top w:val="nil"/>
              <w:left w:val="single" w:sz="4" w:space="0" w:color="auto"/>
              <w:bottom w:val="single" w:sz="4" w:space="0" w:color="auto"/>
              <w:right w:val="single" w:sz="4" w:space="0" w:color="auto"/>
            </w:tcBorders>
            <w:vAlign w:val="center"/>
            <w:hideMark/>
          </w:tcPr>
          <w:p w14:paraId="07B43293" w14:textId="77777777" w:rsidR="006E7386" w:rsidRPr="00A72B78" w:rsidRDefault="006E7386">
            <w:pPr>
              <w:jc w:val="center"/>
              <w:rPr>
                <w:b/>
                <w:bCs/>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14:paraId="2704E2DB" w14:textId="77777777" w:rsidR="006E7386" w:rsidRPr="00A72B78" w:rsidRDefault="006E7386">
            <w:pPr>
              <w:jc w:val="center"/>
              <w:rPr>
                <w:b/>
                <w:bCs/>
                <w:color w:val="000000"/>
                <w:sz w:val="22"/>
                <w:szCs w:val="22"/>
              </w:rPr>
            </w:pPr>
          </w:p>
        </w:tc>
        <w:tc>
          <w:tcPr>
            <w:tcW w:w="596" w:type="dxa"/>
            <w:vMerge/>
            <w:tcBorders>
              <w:top w:val="nil"/>
              <w:left w:val="single" w:sz="4" w:space="0" w:color="auto"/>
              <w:bottom w:val="single" w:sz="4" w:space="0" w:color="auto"/>
              <w:right w:val="single" w:sz="4" w:space="0" w:color="auto"/>
            </w:tcBorders>
            <w:vAlign w:val="center"/>
            <w:hideMark/>
          </w:tcPr>
          <w:p w14:paraId="017FC0E8" w14:textId="77777777" w:rsidR="006E7386" w:rsidRPr="00A72B78" w:rsidRDefault="006E7386">
            <w:pPr>
              <w:jc w:val="center"/>
              <w:rPr>
                <w:b/>
                <w:bCs/>
                <w:color w:val="000000"/>
                <w:sz w:val="22"/>
                <w:szCs w:val="22"/>
              </w:rPr>
            </w:pPr>
          </w:p>
        </w:tc>
        <w:tc>
          <w:tcPr>
            <w:tcW w:w="842" w:type="dxa"/>
            <w:tcBorders>
              <w:top w:val="nil"/>
              <w:left w:val="nil"/>
              <w:bottom w:val="single" w:sz="4" w:space="0" w:color="auto"/>
              <w:right w:val="single" w:sz="4" w:space="0" w:color="auto"/>
            </w:tcBorders>
            <w:shd w:val="clear" w:color="000000" w:fill="C6E0B4"/>
            <w:noWrap/>
            <w:vAlign w:val="bottom"/>
            <w:hideMark/>
          </w:tcPr>
          <w:p w14:paraId="1D18337D" w14:textId="77777777" w:rsidR="006E7386" w:rsidRPr="00A72B78" w:rsidRDefault="006E7386">
            <w:pPr>
              <w:jc w:val="center"/>
              <w:rPr>
                <w:b/>
                <w:bCs/>
                <w:color w:val="000000"/>
                <w:sz w:val="16"/>
                <w:szCs w:val="16"/>
              </w:rPr>
            </w:pPr>
            <w:r w:rsidRPr="00A72B78">
              <w:rPr>
                <w:b/>
                <w:bCs/>
                <w:color w:val="000000"/>
                <w:sz w:val="16"/>
                <w:szCs w:val="16"/>
              </w:rPr>
              <w:t>Presencial</w:t>
            </w:r>
          </w:p>
        </w:tc>
        <w:tc>
          <w:tcPr>
            <w:tcW w:w="839" w:type="dxa"/>
            <w:tcBorders>
              <w:top w:val="nil"/>
              <w:left w:val="nil"/>
              <w:bottom w:val="single" w:sz="4" w:space="0" w:color="auto"/>
              <w:right w:val="single" w:sz="4" w:space="0" w:color="auto"/>
            </w:tcBorders>
            <w:shd w:val="clear" w:color="000000" w:fill="C6E0B4"/>
            <w:noWrap/>
            <w:vAlign w:val="bottom"/>
            <w:hideMark/>
          </w:tcPr>
          <w:p w14:paraId="447C0685" w14:textId="77777777" w:rsidR="006E7386" w:rsidRPr="00A72B78" w:rsidRDefault="006E7386">
            <w:pPr>
              <w:jc w:val="center"/>
              <w:rPr>
                <w:b/>
                <w:bCs/>
                <w:color w:val="000000"/>
                <w:sz w:val="16"/>
                <w:szCs w:val="16"/>
              </w:rPr>
            </w:pPr>
            <w:r w:rsidRPr="00A72B78">
              <w:rPr>
                <w:b/>
                <w:bCs/>
                <w:sz w:val="16"/>
                <w:szCs w:val="16"/>
              </w:rPr>
              <w:t>Distância</w:t>
            </w:r>
          </w:p>
        </w:tc>
        <w:tc>
          <w:tcPr>
            <w:tcW w:w="665" w:type="dxa"/>
            <w:tcBorders>
              <w:top w:val="nil"/>
              <w:left w:val="nil"/>
              <w:bottom w:val="single" w:sz="4" w:space="0" w:color="auto"/>
              <w:right w:val="single" w:sz="4" w:space="0" w:color="auto"/>
            </w:tcBorders>
            <w:shd w:val="clear" w:color="000000" w:fill="C6E0B4"/>
            <w:noWrap/>
            <w:vAlign w:val="bottom"/>
            <w:hideMark/>
          </w:tcPr>
          <w:p w14:paraId="651305ED" w14:textId="77777777" w:rsidR="006E7386" w:rsidRPr="00A72B78" w:rsidRDefault="006E7386">
            <w:pPr>
              <w:jc w:val="center"/>
              <w:rPr>
                <w:b/>
                <w:bCs/>
                <w:color w:val="000000"/>
                <w:sz w:val="16"/>
                <w:szCs w:val="16"/>
              </w:rPr>
            </w:pPr>
            <w:r w:rsidRPr="00A72B78">
              <w:rPr>
                <w:b/>
                <w:bCs/>
                <w:color w:val="000000"/>
                <w:sz w:val="16"/>
                <w:szCs w:val="16"/>
              </w:rPr>
              <w:t>Teórico</w:t>
            </w:r>
          </w:p>
        </w:tc>
        <w:tc>
          <w:tcPr>
            <w:tcW w:w="638" w:type="dxa"/>
            <w:tcBorders>
              <w:top w:val="nil"/>
              <w:left w:val="nil"/>
              <w:bottom w:val="single" w:sz="4" w:space="0" w:color="auto"/>
              <w:right w:val="single" w:sz="4" w:space="0" w:color="auto"/>
            </w:tcBorders>
            <w:shd w:val="clear" w:color="000000" w:fill="C6E0B4"/>
            <w:noWrap/>
            <w:vAlign w:val="bottom"/>
            <w:hideMark/>
          </w:tcPr>
          <w:p w14:paraId="25D742F2" w14:textId="77777777" w:rsidR="006E7386" w:rsidRPr="00A72B78" w:rsidRDefault="006E7386">
            <w:pPr>
              <w:jc w:val="center"/>
              <w:rPr>
                <w:b/>
                <w:bCs/>
                <w:color w:val="000000"/>
                <w:sz w:val="16"/>
                <w:szCs w:val="16"/>
              </w:rPr>
            </w:pPr>
            <w:r w:rsidRPr="00A72B78">
              <w:rPr>
                <w:b/>
                <w:bCs/>
                <w:color w:val="000000"/>
                <w:sz w:val="16"/>
                <w:szCs w:val="16"/>
              </w:rPr>
              <w:t>Prático</w:t>
            </w:r>
          </w:p>
        </w:tc>
        <w:tc>
          <w:tcPr>
            <w:tcW w:w="1448" w:type="dxa"/>
            <w:vMerge/>
            <w:tcBorders>
              <w:left w:val="single" w:sz="4" w:space="0" w:color="auto"/>
              <w:bottom w:val="single" w:sz="4" w:space="0" w:color="auto"/>
              <w:right w:val="single" w:sz="4" w:space="0" w:color="auto"/>
            </w:tcBorders>
            <w:vAlign w:val="center"/>
            <w:hideMark/>
          </w:tcPr>
          <w:p w14:paraId="4E2FFC54" w14:textId="77777777" w:rsidR="006E7386" w:rsidRPr="00A72B78" w:rsidRDefault="006E7386">
            <w:pPr>
              <w:jc w:val="center"/>
              <w:rPr>
                <w:b/>
                <w:bCs/>
                <w:color w:val="000000"/>
                <w:sz w:val="22"/>
                <w:szCs w:val="22"/>
              </w:rPr>
            </w:pPr>
          </w:p>
        </w:tc>
      </w:tr>
      <w:tr w:rsidR="006E7386" w:rsidRPr="00A72B78" w14:paraId="1B17FBC0"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10744C6E" w14:textId="7A5F3A65" w:rsidR="006E7386" w:rsidRPr="00A72B78" w:rsidRDefault="00EC6DD0" w:rsidP="00DF734F">
            <w:pPr>
              <w:jc w:val="center"/>
              <w:rPr>
                <w:color w:val="000000"/>
                <w:sz w:val="22"/>
                <w:szCs w:val="22"/>
              </w:rPr>
            </w:pPr>
            <w:r w:rsidRPr="00A72B78">
              <w:rPr>
                <w:color w:val="000000"/>
                <w:sz w:val="22"/>
                <w:szCs w:val="22"/>
              </w:rPr>
              <w:t>Ciências Agrárias/ Ciências Agrárias I (Engenharia Agrícola)</w:t>
            </w:r>
          </w:p>
        </w:tc>
        <w:tc>
          <w:tcPr>
            <w:tcW w:w="2268" w:type="dxa"/>
            <w:tcBorders>
              <w:top w:val="nil"/>
              <w:left w:val="nil"/>
              <w:bottom w:val="single" w:sz="4" w:space="0" w:color="auto"/>
              <w:right w:val="single" w:sz="4" w:space="0" w:color="auto"/>
            </w:tcBorders>
            <w:shd w:val="clear" w:color="000000" w:fill="FFFFFF"/>
            <w:noWrap/>
            <w:vAlign w:val="bottom"/>
            <w:hideMark/>
          </w:tcPr>
          <w:p w14:paraId="58A4D028" w14:textId="7E0388FC" w:rsidR="006E7386" w:rsidRPr="00A72B78" w:rsidRDefault="006E7386" w:rsidP="00D52293">
            <w:pPr>
              <w:jc w:val="center"/>
              <w:rPr>
                <w:color w:val="000000"/>
                <w:sz w:val="22"/>
                <w:szCs w:val="22"/>
              </w:rPr>
            </w:pPr>
            <w:r w:rsidRPr="00A72B78">
              <w:rPr>
                <w:color w:val="000000"/>
                <w:sz w:val="22"/>
                <w:szCs w:val="22"/>
              </w:rPr>
              <w:t>Meteorologia e climatologia</w:t>
            </w:r>
          </w:p>
        </w:tc>
        <w:tc>
          <w:tcPr>
            <w:tcW w:w="596" w:type="dxa"/>
            <w:tcBorders>
              <w:top w:val="nil"/>
              <w:left w:val="nil"/>
              <w:bottom w:val="single" w:sz="4" w:space="0" w:color="auto"/>
              <w:right w:val="single" w:sz="4" w:space="0" w:color="auto"/>
            </w:tcBorders>
            <w:shd w:val="clear" w:color="000000" w:fill="FFFFFF"/>
            <w:noWrap/>
            <w:vAlign w:val="bottom"/>
            <w:hideMark/>
          </w:tcPr>
          <w:p w14:paraId="45D27136"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354E06ED" w14:textId="3A1452FF" w:rsidR="006E7386" w:rsidRPr="00A72B78" w:rsidRDefault="009D0C37">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0D6C7191" w14:textId="56349267" w:rsidR="006E7386" w:rsidRPr="00A72B78" w:rsidRDefault="009D0C37">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144D7563" w14:textId="7EE1FCD5" w:rsidR="006E7386" w:rsidRPr="00A72B78" w:rsidRDefault="00596EAF">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7A9D02CB" w14:textId="3EAD62C0" w:rsidR="006E7386" w:rsidRPr="00A72B78" w:rsidRDefault="00596EAF">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4812FE9" w14:textId="7E075420" w:rsidR="006E7386" w:rsidRPr="00A72B78" w:rsidRDefault="00596EAF">
            <w:pPr>
              <w:jc w:val="center"/>
              <w:rPr>
                <w:color w:val="000000"/>
                <w:sz w:val="22"/>
                <w:szCs w:val="22"/>
              </w:rPr>
            </w:pPr>
            <w:r w:rsidRPr="00A72B78">
              <w:rPr>
                <w:color w:val="000000"/>
                <w:sz w:val="22"/>
                <w:szCs w:val="22"/>
              </w:rPr>
              <w:t>Não Possui</w:t>
            </w:r>
          </w:p>
        </w:tc>
      </w:tr>
      <w:tr w:rsidR="006E7386" w:rsidRPr="00A72B78" w14:paraId="4295E466"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221C334" w14:textId="60B1308C" w:rsidR="006E7386" w:rsidRPr="00A72B78" w:rsidRDefault="00EC6DD0" w:rsidP="00DF734F">
            <w:pPr>
              <w:jc w:val="center"/>
              <w:rPr>
                <w:color w:val="000000"/>
                <w:sz w:val="22"/>
                <w:szCs w:val="22"/>
              </w:rPr>
            </w:pPr>
            <w:r w:rsidRPr="00A72B78">
              <w:rPr>
                <w:color w:val="000000"/>
                <w:sz w:val="22"/>
                <w:szCs w:val="22"/>
              </w:rPr>
              <w:t>Ciências Agrárias/ Ciências Agrárias I (Engenharia Agrícola)</w:t>
            </w:r>
          </w:p>
        </w:tc>
        <w:tc>
          <w:tcPr>
            <w:tcW w:w="2268" w:type="dxa"/>
            <w:tcBorders>
              <w:top w:val="nil"/>
              <w:left w:val="nil"/>
              <w:bottom w:val="single" w:sz="4" w:space="0" w:color="auto"/>
              <w:right w:val="single" w:sz="4" w:space="0" w:color="auto"/>
            </w:tcBorders>
            <w:shd w:val="clear" w:color="000000" w:fill="FFFFFF"/>
            <w:noWrap/>
            <w:vAlign w:val="bottom"/>
            <w:hideMark/>
          </w:tcPr>
          <w:p w14:paraId="644A5C2F" w14:textId="77777777" w:rsidR="006E7386" w:rsidRPr="00A72B78" w:rsidRDefault="006E7386" w:rsidP="00D52293">
            <w:pPr>
              <w:jc w:val="center"/>
              <w:rPr>
                <w:color w:val="000000"/>
                <w:sz w:val="22"/>
                <w:szCs w:val="22"/>
              </w:rPr>
            </w:pPr>
            <w:r w:rsidRPr="00A72B78">
              <w:rPr>
                <w:color w:val="000000"/>
                <w:sz w:val="22"/>
                <w:szCs w:val="22"/>
              </w:rPr>
              <w:t>Topografia e elementos de geodésia</w:t>
            </w:r>
          </w:p>
        </w:tc>
        <w:tc>
          <w:tcPr>
            <w:tcW w:w="596" w:type="dxa"/>
            <w:tcBorders>
              <w:top w:val="nil"/>
              <w:left w:val="nil"/>
              <w:bottom w:val="single" w:sz="4" w:space="0" w:color="auto"/>
              <w:right w:val="single" w:sz="4" w:space="0" w:color="auto"/>
            </w:tcBorders>
            <w:shd w:val="clear" w:color="000000" w:fill="FFFFFF"/>
            <w:noWrap/>
            <w:vAlign w:val="bottom"/>
            <w:hideMark/>
          </w:tcPr>
          <w:p w14:paraId="13BF5D0F"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2F61B4BC" w14:textId="3A48E831" w:rsidR="006E7386" w:rsidRPr="00A72B78" w:rsidRDefault="0004392E">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25F512F" w14:textId="20F0C71D" w:rsidR="006E7386" w:rsidRPr="00A72B78" w:rsidRDefault="0004392E">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2DBA5D74" w14:textId="50135A75" w:rsidR="006E7386" w:rsidRPr="00A72B78" w:rsidRDefault="0004392E">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619FFBC3" w14:textId="118219D1" w:rsidR="006E7386" w:rsidRPr="00A72B78" w:rsidRDefault="0004392E">
            <w:pPr>
              <w:jc w:val="center"/>
              <w:rPr>
                <w:color w:val="000000"/>
                <w:sz w:val="22"/>
                <w:szCs w:val="22"/>
              </w:rPr>
            </w:pPr>
            <w:r w:rsidRPr="00A72B78">
              <w:rPr>
                <w:color w:val="000000"/>
                <w:sz w:val="22"/>
                <w:szCs w:val="22"/>
              </w:rPr>
              <w:t>2</w:t>
            </w:r>
          </w:p>
        </w:tc>
        <w:tc>
          <w:tcPr>
            <w:tcW w:w="1448" w:type="dxa"/>
            <w:tcBorders>
              <w:top w:val="nil"/>
              <w:left w:val="nil"/>
              <w:bottom w:val="single" w:sz="4" w:space="0" w:color="auto"/>
              <w:right w:val="single" w:sz="4" w:space="0" w:color="auto"/>
            </w:tcBorders>
            <w:shd w:val="clear" w:color="auto" w:fill="auto"/>
            <w:noWrap/>
            <w:vAlign w:val="bottom"/>
            <w:hideMark/>
          </w:tcPr>
          <w:p w14:paraId="518A52C3" w14:textId="2FA3AC19" w:rsidR="006E7386" w:rsidRPr="00A72B78" w:rsidRDefault="0004392E">
            <w:pPr>
              <w:jc w:val="center"/>
              <w:rPr>
                <w:color w:val="000000"/>
                <w:sz w:val="22"/>
                <w:szCs w:val="22"/>
              </w:rPr>
            </w:pPr>
            <w:r w:rsidRPr="00A72B78">
              <w:rPr>
                <w:color w:val="000000"/>
                <w:sz w:val="22"/>
                <w:szCs w:val="22"/>
              </w:rPr>
              <w:t>Não Possui</w:t>
            </w:r>
          </w:p>
        </w:tc>
      </w:tr>
      <w:tr w:rsidR="006E7386" w:rsidRPr="00A72B78" w14:paraId="55BBAAC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B67E391" w14:textId="6CB98C50" w:rsidR="006E7386" w:rsidRPr="00A72B78" w:rsidRDefault="00EC6DD0" w:rsidP="00DF734F">
            <w:pPr>
              <w:jc w:val="center"/>
              <w:rPr>
                <w:color w:val="000000"/>
                <w:sz w:val="22"/>
                <w:szCs w:val="22"/>
              </w:rPr>
            </w:pPr>
            <w:r w:rsidRPr="00A72B78">
              <w:rPr>
                <w:color w:val="000000"/>
                <w:sz w:val="22"/>
                <w:szCs w:val="22"/>
              </w:rPr>
              <w:t>Ciências Agrárias/ Ciências Agrárias I (Ciências do Solo)</w:t>
            </w:r>
          </w:p>
        </w:tc>
        <w:tc>
          <w:tcPr>
            <w:tcW w:w="2268" w:type="dxa"/>
            <w:tcBorders>
              <w:top w:val="nil"/>
              <w:left w:val="nil"/>
              <w:bottom w:val="single" w:sz="4" w:space="0" w:color="auto"/>
              <w:right w:val="single" w:sz="4" w:space="0" w:color="auto"/>
            </w:tcBorders>
            <w:shd w:val="clear" w:color="000000" w:fill="FFFFFF"/>
            <w:noWrap/>
            <w:vAlign w:val="bottom"/>
            <w:hideMark/>
          </w:tcPr>
          <w:p w14:paraId="2B91E23B" w14:textId="2676742E" w:rsidR="006E7386" w:rsidRPr="00A72B78" w:rsidRDefault="006E7386" w:rsidP="00D52293">
            <w:pPr>
              <w:jc w:val="center"/>
              <w:rPr>
                <w:color w:val="000000"/>
                <w:sz w:val="22"/>
                <w:szCs w:val="22"/>
              </w:rPr>
            </w:pPr>
            <w:r w:rsidRPr="00A72B78">
              <w:rPr>
                <w:color w:val="000000"/>
                <w:sz w:val="22"/>
                <w:szCs w:val="22"/>
              </w:rPr>
              <w:t>Classificação, manejo e conservação d</w:t>
            </w:r>
            <w:r w:rsidR="00071169" w:rsidRPr="00A72B78">
              <w:rPr>
                <w:color w:val="000000"/>
                <w:sz w:val="22"/>
                <w:szCs w:val="22"/>
              </w:rPr>
              <w:t>e</w:t>
            </w:r>
            <w:r w:rsidRPr="00A72B78">
              <w:rPr>
                <w:color w:val="000000"/>
                <w:sz w:val="22"/>
                <w:szCs w:val="22"/>
              </w:rPr>
              <w:t xml:space="preserve"> solos</w:t>
            </w:r>
          </w:p>
        </w:tc>
        <w:tc>
          <w:tcPr>
            <w:tcW w:w="596" w:type="dxa"/>
            <w:tcBorders>
              <w:top w:val="nil"/>
              <w:left w:val="nil"/>
              <w:bottom w:val="single" w:sz="4" w:space="0" w:color="auto"/>
              <w:right w:val="single" w:sz="4" w:space="0" w:color="auto"/>
            </w:tcBorders>
            <w:shd w:val="clear" w:color="000000" w:fill="FFFFFF"/>
            <w:noWrap/>
            <w:vAlign w:val="bottom"/>
            <w:hideMark/>
          </w:tcPr>
          <w:p w14:paraId="16A0BFE3"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2FEE21C3" w14:textId="4036707D" w:rsidR="006E7386" w:rsidRPr="00A72B78" w:rsidRDefault="006E4632">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5D91F574" w14:textId="0386464D" w:rsidR="006E7386" w:rsidRPr="00A72B78" w:rsidRDefault="006E4632">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43824526" w14:textId="5143B81C" w:rsidR="006E7386" w:rsidRPr="00A72B78" w:rsidRDefault="006E4632">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77A38CC1" w14:textId="2DFAF698" w:rsidR="006E7386" w:rsidRPr="00A72B78" w:rsidRDefault="006E4632">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585BD307" w14:textId="4DEB96C7" w:rsidR="006E7386" w:rsidRPr="00A72B78" w:rsidRDefault="00F04C1F">
            <w:pPr>
              <w:jc w:val="center"/>
              <w:rPr>
                <w:color w:val="000000"/>
                <w:sz w:val="22"/>
                <w:szCs w:val="22"/>
              </w:rPr>
            </w:pPr>
            <w:r w:rsidRPr="00A72B78">
              <w:rPr>
                <w:color w:val="000000"/>
                <w:sz w:val="22"/>
                <w:szCs w:val="22"/>
              </w:rPr>
              <w:t>Não Possui</w:t>
            </w:r>
          </w:p>
        </w:tc>
      </w:tr>
      <w:tr w:rsidR="006E7386" w:rsidRPr="00A72B78" w14:paraId="3DEBA7E4"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1B928795" w14:textId="5D1FE14D" w:rsidR="006E7386" w:rsidRPr="00A72B78" w:rsidRDefault="00EC6DD0" w:rsidP="00DF734F">
            <w:pPr>
              <w:jc w:val="center"/>
              <w:rPr>
                <w:color w:val="000000"/>
                <w:sz w:val="22"/>
                <w:szCs w:val="22"/>
              </w:rPr>
            </w:pPr>
            <w:r w:rsidRPr="00A72B78">
              <w:rPr>
                <w:color w:val="000000"/>
                <w:sz w:val="22"/>
                <w:szCs w:val="22"/>
              </w:rPr>
              <w:t>Ciências Agrárias/ Ciências Agrárias I (Ciências do Solo)</w:t>
            </w:r>
          </w:p>
        </w:tc>
        <w:tc>
          <w:tcPr>
            <w:tcW w:w="2268" w:type="dxa"/>
            <w:tcBorders>
              <w:top w:val="nil"/>
              <w:left w:val="nil"/>
              <w:bottom w:val="single" w:sz="4" w:space="0" w:color="auto"/>
              <w:right w:val="single" w:sz="4" w:space="0" w:color="auto"/>
            </w:tcBorders>
            <w:shd w:val="clear" w:color="000000" w:fill="FFFFFF"/>
            <w:noWrap/>
            <w:vAlign w:val="bottom"/>
            <w:hideMark/>
          </w:tcPr>
          <w:p w14:paraId="5F680DF5" w14:textId="77777777" w:rsidR="006E7386" w:rsidRPr="00A72B78" w:rsidRDefault="006E7386" w:rsidP="00D52293">
            <w:pPr>
              <w:jc w:val="center"/>
              <w:rPr>
                <w:color w:val="000000"/>
                <w:sz w:val="22"/>
                <w:szCs w:val="22"/>
              </w:rPr>
            </w:pPr>
            <w:r w:rsidRPr="00A72B78">
              <w:rPr>
                <w:color w:val="000000"/>
                <w:sz w:val="22"/>
                <w:szCs w:val="22"/>
              </w:rPr>
              <w:t>Gênese, morfologia de solos e edafologia</w:t>
            </w:r>
          </w:p>
        </w:tc>
        <w:tc>
          <w:tcPr>
            <w:tcW w:w="596" w:type="dxa"/>
            <w:tcBorders>
              <w:top w:val="nil"/>
              <w:left w:val="nil"/>
              <w:bottom w:val="single" w:sz="4" w:space="0" w:color="auto"/>
              <w:right w:val="single" w:sz="4" w:space="0" w:color="auto"/>
            </w:tcBorders>
            <w:shd w:val="clear" w:color="000000" w:fill="FFFFFF"/>
            <w:noWrap/>
            <w:vAlign w:val="bottom"/>
            <w:hideMark/>
          </w:tcPr>
          <w:p w14:paraId="35EC5E00"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7DEF25A" w14:textId="5953E5B5" w:rsidR="006E7386" w:rsidRPr="00A72B78" w:rsidRDefault="009D0C37">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4F04440E" w14:textId="36FE2141" w:rsidR="006E7386" w:rsidRPr="00A72B78" w:rsidRDefault="009D0C37">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71B3B35C" w14:textId="02590546" w:rsidR="006E7386" w:rsidRPr="00A72B78" w:rsidRDefault="006E4632">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5F4CE4E" w14:textId="2C2C08F3" w:rsidR="006E7386" w:rsidRPr="00A72B78" w:rsidRDefault="006E4632">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B9B3FCE" w14:textId="73BD4CC1" w:rsidR="006E7386" w:rsidRPr="00A72B78" w:rsidRDefault="006E4632">
            <w:pPr>
              <w:jc w:val="center"/>
              <w:rPr>
                <w:color w:val="000000"/>
                <w:sz w:val="22"/>
                <w:szCs w:val="22"/>
              </w:rPr>
            </w:pPr>
            <w:r w:rsidRPr="00A72B78">
              <w:rPr>
                <w:color w:val="000000"/>
                <w:sz w:val="22"/>
                <w:szCs w:val="22"/>
              </w:rPr>
              <w:t>Não Possui</w:t>
            </w:r>
          </w:p>
        </w:tc>
      </w:tr>
      <w:tr w:rsidR="006E7386" w:rsidRPr="00A72B78" w14:paraId="4B740D3C"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14949898" w14:textId="6BE83922" w:rsidR="006E7386" w:rsidRPr="00A72B78" w:rsidRDefault="00697BB6" w:rsidP="00DF734F">
            <w:pPr>
              <w:jc w:val="center"/>
              <w:rPr>
                <w:color w:val="000000"/>
                <w:sz w:val="22"/>
                <w:szCs w:val="22"/>
              </w:rPr>
            </w:pPr>
            <w:r w:rsidRPr="00A72B78">
              <w:rPr>
                <w:color w:val="000000"/>
                <w:sz w:val="22"/>
                <w:szCs w:val="22"/>
              </w:rPr>
              <w:t>Ciências Agrárias/ Ciências Agrárias I (Conservação da Natureza)</w:t>
            </w:r>
          </w:p>
        </w:tc>
        <w:tc>
          <w:tcPr>
            <w:tcW w:w="2268" w:type="dxa"/>
            <w:tcBorders>
              <w:top w:val="nil"/>
              <w:left w:val="nil"/>
              <w:bottom w:val="single" w:sz="4" w:space="0" w:color="auto"/>
              <w:right w:val="single" w:sz="4" w:space="0" w:color="auto"/>
            </w:tcBorders>
            <w:shd w:val="clear" w:color="000000" w:fill="FFFFFF"/>
            <w:noWrap/>
            <w:vAlign w:val="bottom"/>
            <w:hideMark/>
          </w:tcPr>
          <w:p w14:paraId="23AEACA1" w14:textId="77777777" w:rsidR="006E7386" w:rsidRPr="00A72B78" w:rsidRDefault="006E7386" w:rsidP="00D52293">
            <w:pPr>
              <w:jc w:val="center"/>
              <w:rPr>
                <w:color w:val="000000"/>
                <w:sz w:val="22"/>
                <w:szCs w:val="22"/>
              </w:rPr>
            </w:pPr>
            <w:r w:rsidRPr="00A72B78">
              <w:rPr>
                <w:color w:val="000000"/>
                <w:sz w:val="22"/>
                <w:szCs w:val="22"/>
              </w:rPr>
              <w:t>Avaliação e Perícia Ambiental</w:t>
            </w:r>
          </w:p>
        </w:tc>
        <w:tc>
          <w:tcPr>
            <w:tcW w:w="596" w:type="dxa"/>
            <w:tcBorders>
              <w:top w:val="nil"/>
              <w:left w:val="nil"/>
              <w:bottom w:val="single" w:sz="4" w:space="0" w:color="auto"/>
              <w:right w:val="single" w:sz="4" w:space="0" w:color="auto"/>
            </w:tcBorders>
            <w:shd w:val="clear" w:color="000000" w:fill="FFFFFF"/>
            <w:noWrap/>
            <w:vAlign w:val="bottom"/>
            <w:hideMark/>
          </w:tcPr>
          <w:p w14:paraId="7F2152CF"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3C72C37D" w14:textId="0446C249" w:rsidR="006E7386" w:rsidRPr="00A72B78" w:rsidRDefault="000020D8">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19C268A8" w14:textId="4E477457" w:rsidR="006E7386" w:rsidRPr="00A72B78" w:rsidRDefault="000020D8">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235AB21" w14:textId="26470499" w:rsidR="006E7386" w:rsidRPr="00A72B78" w:rsidRDefault="000020D8">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FF2F05F" w14:textId="0D883701" w:rsidR="006E7386" w:rsidRPr="00A72B78" w:rsidRDefault="000020D8">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55FC4F1E" w14:textId="11038920" w:rsidR="006E7386" w:rsidRPr="00A72B78" w:rsidRDefault="000020D8">
            <w:pPr>
              <w:jc w:val="center"/>
              <w:rPr>
                <w:color w:val="000000"/>
                <w:sz w:val="22"/>
                <w:szCs w:val="22"/>
              </w:rPr>
            </w:pPr>
            <w:r w:rsidRPr="00A72B78">
              <w:rPr>
                <w:color w:val="000000"/>
                <w:sz w:val="22"/>
                <w:szCs w:val="22"/>
              </w:rPr>
              <w:t>Não Possui</w:t>
            </w:r>
          </w:p>
        </w:tc>
      </w:tr>
      <w:tr w:rsidR="006E7386" w:rsidRPr="00A72B78" w14:paraId="2463E1E0"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3E2CA0BF" w14:textId="3F3DA1E0" w:rsidR="006E7386" w:rsidRPr="00A72B78" w:rsidRDefault="00697BB6" w:rsidP="00DF734F">
            <w:pPr>
              <w:jc w:val="center"/>
              <w:rPr>
                <w:color w:val="000000"/>
                <w:sz w:val="22"/>
                <w:szCs w:val="22"/>
              </w:rPr>
            </w:pPr>
            <w:r w:rsidRPr="00A72B78">
              <w:rPr>
                <w:color w:val="000000"/>
                <w:sz w:val="22"/>
                <w:szCs w:val="22"/>
              </w:rPr>
              <w:t>Ciências Agrárias/ Ciências Agrárias I (Conservação da Natureza)</w:t>
            </w:r>
          </w:p>
        </w:tc>
        <w:tc>
          <w:tcPr>
            <w:tcW w:w="2268" w:type="dxa"/>
            <w:tcBorders>
              <w:top w:val="nil"/>
              <w:left w:val="nil"/>
              <w:bottom w:val="single" w:sz="4" w:space="0" w:color="auto"/>
              <w:right w:val="single" w:sz="4" w:space="0" w:color="auto"/>
            </w:tcBorders>
            <w:shd w:val="clear" w:color="000000" w:fill="FFFFFF"/>
            <w:noWrap/>
            <w:vAlign w:val="bottom"/>
            <w:hideMark/>
          </w:tcPr>
          <w:p w14:paraId="511F9315" w14:textId="77777777" w:rsidR="006E7386" w:rsidRPr="00A72B78" w:rsidRDefault="006E7386" w:rsidP="00D52293">
            <w:pPr>
              <w:jc w:val="center"/>
              <w:rPr>
                <w:color w:val="000000"/>
                <w:sz w:val="22"/>
                <w:szCs w:val="22"/>
              </w:rPr>
            </w:pPr>
            <w:r w:rsidRPr="00A72B78">
              <w:rPr>
                <w:color w:val="000000"/>
                <w:sz w:val="22"/>
                <w:szCs w:val="22"/>
              </w:rPr>
              <w:t>Manejo de bacias hidrográficas</w:t>
            </w:r>
          </w:p>
        </w:tc>
        <w:tc>
          <w:tcPr>
            <w:tcW w:w="596" w:type="dxa"/>
            <w:tcBorders>
              <w:top w:val="nil"/>
              <w:left w:val="nil"/>
              <w:bottom w:val="single" w:sz="4" w:space="0" w:color="auto"/>
              <w:right w:val="single" w:sz="4" w:space="0" w:color="auto"/>
            </w:tcBorders>
            <w:shd w:val="clear" w:color="000000" w:fill="FFFFFF"/>
            <w:noWrap/>
            <w:vAlign w:val="bottom"/>
            <w:hideMark/>
          </w:tcPr>
          <w:p w14:paraId="435A6259"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D7BC260" w14:textId="466F27C0" w:rsidR="006E7386" w:rsidRPr="00A72B78" w:rsidRDefault="00975BC6">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0FDCD91C" w14:textId="1D7F6DEF" w:rsidR="006E7386" w:rsidRPr="00A72B78" w:rsidRDefault="00975BC6">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2681C0F2" w14:textId="01FE4D47" w:rsidR="006E7386" w:rsidRPr="00A72B78" w:rsidRDefault="000020D8">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5AD3B91D" w14:textId="13E7585D" w:rsidR="006E7386" w:rsidRPr="00A72B78" w:rsidRDefault="000020D8">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7716607" w14:textId="4FB048BF" w:rsidR="006E7386" w:rsidRPr="00A72B78" w:rsidRDefault="000020D8">
            <w:pPr>
              <w:jc w:val="center"/>
              <w:rPr>
                <w:color w:val="000000"/>
                <w:sz w:val="22"/>
                <w:szCs w:val="22"/>
              </w:rPr>
            </w:pPr>
            <w:r w:rsidRPr="00A72B78">
              <w:rPr>
                <w:color w:val="000000"/>
                <w:sz w:val="22"/>
                <w:szCs w:val="22"/>
              </w:rPr>
              <w:t>Não Possui</w:t>
            </w:r>
          </w:p>
        </w:tc>
      </w:tr>
      <w:tr w:rsidR="006E7386" w:rsidRPr="00A72B78" w14:paraId="4EAA8F1A"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26DD2538" w14:textId="7114B190" w:rsidR="006E7386" w:rsidRPr="00A72B78" w:rsidRDefault="00697BB6" w:rsidP="00DF734F">
            <w:pPr>
              <w:jc w:val="center"/>
              <w:rPr>
                <w:color w:val="000000"/>
                <w:sz w:val="22"/>
                <w:szCs w:val="22"/>
              </w:rPr>
            </w:pPr>
            <w:r w:rsidRPr="00A72B78">
              <w:rPr>
                <w:color w:val="000000"/>
                <w:sz w:val="22"/>
                <w:szCs w:val="22"/>
              </w:rPr>
              <w:t>Ciências Agrárias/ Ciências Agrárias I (Conservação da Natureza)</w:t>
            </w:r>
          </w:p>
        </w:tc>
        <w:tc>
          <w:tcPr>
            <w:tcW w:w="2268" w:type="dxa"/>
            <w:tcBorders>
              <w:top w:val="nil"/>
              <w:left w:val="nil"/>
              <w:bottom w:val="single" w:sz="4" w:space="0" w:color="auto"/>
              <w:right w:val="single" w:sz="4" w:space="0" w:color="auto"/>
            </w:tcBorders>
            <w:shd w:val="clear" w:color="000000" w:fill="FFFFFF"/>
            <w:noWrap/>
            <w:vAlign w:val="bottom"/>
            <w:hideMark/>
          </w:tcPr>
          <w:p w14:paraId="0CE99CD4" w14:textId="145F3BE1" w:rsidR="006E7386" w:rsidRPr="00A72B78" w:rsidRDefault="006E7386" w:rsidP="00D52293">
            <w:pPr>
              <w:jc w:val="center"/>
              <w:rPr>
                <w:color w:val="000000"/>
                <w:sz w:val="22"/>
                <w:szCs w:val="22"/>
              </w:rPr>
            </w:pPr>
            <w:r w:rsidRPr="00A72B78">
              <w:rPr>
                <w:color w:val="000000"/>
                <w:sz w:val="22"/>
                <w:szCs w:val="22"/>
              </w:rPr>
              <w:t>Manejo de Fauna e áreas Silvestres</w:t>
            </w:r>
          </w:p>
        </w:tc>
        <w:tc>
          <w:tcPr>
            <w:tcW w:w="596" w:type="dxa"/>
            <w:tcBorders>
              <w:top w:val="nil"/>
              <w:left w:val="nil"/>
              <w:bottom w:val="single" w:sz="4" w:space="0" w:color="auto"/>
              <w:right w:val="single" w:sz="4" w:space="0" w:color="auto"/>
            </w:tcBorders>
            <w:shd w:val="clear" w:color="000000" w:fill="FFFFFF"/>
            <w:noWrap/>
            <w:vAlign w:val="bottom"/>
            <w:hideMark/>
          </w:tcPr>
          <w:p w14:paraId="79322F6D"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15527491" w14:textId="1C7B5CCC" w:rsidR="006E7386" w:rsidRPr="00A72B78" w:rsidRDefault="00975BC6">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174E9DD8" w14:textId="7B4AC8DE" w:rsidR="006E7386" w:rsidRPr="00A72B78" w:rsidRDefault="00975BC6">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3E0A1FAA" w14:textId="7F08D7DE" w:rsidR="006E7386" w:rsidRPr="00A72B78" w:rsidRDefault="00975BC6">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256D9F71" w14:textId="114E5D28" w:rsidR="006E7386" w:rsidRPr="00A72B78" w:rsidRDefault="00975BC6">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98A6DFD" w14:textId="0CE3BCD9" w:rsidR="006E7386" w:rsidRPr="00A72B78" w:rsidRDefault="00975BC6">
            <w:pPr>
              <w:jc w:val="center"/>
              <w:rPr>
                <w:color w:val="000000"/>
                <w:sz w:val="22"/>
                <w:szCs w:val="22"/>
              </w:rPr>
            </w:pPr>
            <w:r w:rsidRPr="00A72B78">
              <w:rPr>
                <w:color w:val="000000"/>
                <w:sz w:val="22"/>
                <w:szCs w:val="22"/>
              </w:rPr>
              <w:t>Não Possui</w:t>
            </w:r>
          </w:p>
        </w:tc>
      </w:tr>
      <w:tr w:rsidR="006E7386" w:rsidRPr="00A72B78" w14:paraId="094360D7"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040AC98" w14:textId="5993D523" w:rsidR="006E7386" w:rsidRPr="00A72B78" w:rsidRDefault="00C9443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hideMark/>
          </w:tcPr>
          <w:p w14:paraId="4C29F605" w14:textId="77777777" w:rsidR="006E7386" w:rsidRPr="00A72B78" w:rsidRDefault="006E7386" w:rsidP="00D52293">
            <w:pPr>
              <w:jc w:val="center"/>
              <w:rPr>
                <w:color w:val="000000"/>
                <w:sz w:val="22"/>
                <w:szCs w:val="22"/>
              </w:rPr>
            </w:pPr>
            <w:r w:rsidRPr="00A72B78">
              <w:rPr>
                <w:color w:val="000000"/>
                <w:sz w:val="22"/>
                <w:szCs w:val="22"/>
              </w:rPr>
              <w:t>Ajustamento de observações geodésicas</w:t>
            </w:r>
          </w:p>
        </w:tc>
        <w:tc>
          <w:tcPr>
            <w:tcW w:w="596" w:type="dxa"/>
            <w:tcBorders>
              <w:top w:val="nil"/>
              <w:left w:val="nil"/>
              <w:bottom w:val="single" w:sz="4" w:space="0" w:color="auto"/>
              <w:right w:val="single" w:sz="4" w:space="0" w:color="auto"/>
            </w:tcBorders>
            <w:shd w:val="clear" w:color="000000" w:fill="FFFFFF"/>
            <w:noWrap/>
            <w:vAlign w:val="bottom"/>
            <w:hideMark/>
          </w:tcPr>
          <w:p w14:paraId="00CFFD81"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63CFE00" w14:textId="56E7D46C" w:rsidR="006E7386" w:rsidRPr="00A72B78" w:rsidRDefault="00154470">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2CE9326D" w14:textId="54363B2B" w:rsidR="006E7386" w:rsidRPr="00A72B78" w:rsidRDefault="00154470">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0940382C" w14:textId="5397DA9B" w:rsidR="006E7386" w:rsidRPr="00A72B78" w:rsidRDefault="00BE1659">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7FB7A8C7" w14:textId="03AA54C3" w:rsidR="006E7386" w:rsidRPr="00A72B78" w:rsidRDefault="00BE1659">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43D2CE5B" w14:textId="16C30B5E" w:rsidR="006E7386" w:rsidRPr="00A72B78" w:rsidRDefault="00BE1659">
            <w:pPr>
              <w:rPr>
                <w:color w:val="000000"/>
                <w:sz w:val="22"/>
                <w:szCs w:val="22"/>
              </w:rPr>
            </w:pPr>
            <w:r w:rsidRPr="00A72B78">
              <w:rPr>
                <w:color w:val="000000"/>
                <w:sz w:val="22"/>
                <w:szCs w:val="22"/>
              </w:rPr>
              <w:t>Topografia Aplicada ao geo.</w:t>
            </w:r>
          </w:p>
        </w:tc>
      </w:tr>
      <w:tr w:rsidR="006E7386" w:rsidRPr="00A72B78" w14:paraId="2BABFFC4"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78E6BB2B" w14:textId="4E49CD83" w:rsidR="006E7386" w:rsidRPr="00A72B78" w:rsidRDefault="00C9443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hideMark/>
          </w:tcPr>
          <w:p w14:paraId="46A7611F" w14:textId="1322717E" w:rsidR="006E7386" w:rsidRPr="00A72B78" w:rsidRDefault="006E7386" w:rsidP="00D52293">
            <w:pPr>
              <w:jc w:val="center"/>
              <w:rPr>
                <w:color w:val="000000"/>
                <w:sz w:val="22"/>
                <w:szCs w:val="22"/>
              </w:rPr>
            </w:pPr>
            <w:r w:rsidRPr="00A72B78">
              <w:rPr>
                <w:color w:val="000000"/>
                <w:sz w:val="22"/>
                <w:szCs w:val="22"/>
              </w:rPr>
              <w:t xml:space="preserve">Cartografia </w:t>
            </w:r>
          </w:p>
        </w:tc>
        <w:tc>
          <w:tcPr>
            <w:tcW w:w="596" w:type="dxa"/>
            <w:tcBorders>
              <w:top w:val="nil"/>
              <w:left w:val="nil"/>
              <w:bottom w:val="single" w:sz="4" w:space="0" w:color="auto"/>
              <w:right w:val="single" w:sz="4" w:space="0" w:color="auto"/>
            </w:tcBorders>
            <w:shd w:val="clear" w:color="000000" w:fill="FFFFFF"/>
            <w:noWrap/>
            <w:vAlign w:val="bottom"/>
            <w:hideMark/>
          </w:tcPr>
          <w:p w14:paraId="1E45CFE2"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744E0F9" w14:textId="5F35C00D" w:rsidR="006E7386" w:rsidRPr="00A72B78" w:rsidRDefault="00154470">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2877A26D" w14:textId="55D772C8" w:rsidR="006E7386" w:rsidRPr="00A72B78" w:rsidRDefault="00154470">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109EEDB7" w14:textId="3C6F5F77" w:rsidR="006E7386" w:rsidRPr="00A72B78" w:rsidRDefault="00203C33">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3C124F36" w14:textId="17AE3598" w:rsidR="006E7386" w:rsidRPr="00A72B78" w:rsidRDefault="00203C33">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25759A45" w14:textId="1B8AFF7C" w:rsidR="006E7386" w:rsidRPr="00A72B78" w:rsidRDefault="00203C33">
            <w:pPr>
              <w:jc w:val="center"/>
              <w:rPr>
                <w:color w:val="000000"/>
                <w:sz w:val="22"/>
                <w:szCs w:val="22"/>
              </w:rPr>
            </w:pPr>
            <w:r w:rsidRPr="00A72B78">
              <w:rPr>
                <w:color w:val="000000"/>
                <w:sz w:val="22"/>
                <w:szCs w:val="22"/>
              </w:rPr>
              <w:t>Não Possui</w:t>
            </w:r>
          </w:p>
        </w:tc>
      </w:tr>
      <w:tr w:rsidR="006E7386" w:rsidRPr="00A72B78" w14:paraId="25E62215"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07FCC9C" w14:textId="4D3F9D34" w:rsidR="006E7386" w:rsidRPr="00A72B78" w:rsidRDefault="00C9443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hideMark/>
          </w:tcPr>
          <w:p w14:paraId="41D93E4F" w14:textId="278EF3E5" w:rsidR="006E7386" w:rsidRPr="00A72B78" w:rsidRDefault="00BD3A75" w:rsidP="00D52293">
            <w:pPr>
              <w:jc w:val="center"/>
              <w:rPr>
                <w:color w:val="000000"/>
                <w:sz w:val="22"/>
                <w:szCs w:val="22"/>
              </w:rPr>
            </w:pPr>
            <w:r w:rsidRPr="00A72B78">
              <w:rPr>
                <w:color w:val="000000"/>
                <w:sz w:val="22"/>
                <w:szCs w:val="22"/>
              </w:rPr>
              <w:t>Desenho técnico e expressão gráfica</w:t>
            </w:r>
          </w:p>
        </w:tc>
        <w:tc>
          <w:tcPr>
            <w:tcW w:w="596" w:type="dxa"/>
            <w:tcBorders>
              <w:top w:val="nil"/>
              <w:left w:val="nil"/>
              <w:bottom w:val="single" w:sz="4" w:space="0" w:color="auto"/>
              <w:right w:val="single" w:sz="4" w:space="0" w:color="auto"/>
            </w:tcBorders>
            <w:shd w:val="clear" w:color="000000" w:fill="FFFFFF"/>
            <w:noWrap/>
            <w:vAlign w:val="bottom"/>
            <w:hideMark/>
          </w:tcPr>
          <w:p w14:paraId="46383B09" w14:textId="60F4518D" w:rsidR="006E7386" w:rsidRPr="00A72B78" w:rsidRDefault="00BD3A75" w:rsidP="00235399">
            <w:pPr>
              <w:jc w:val="center"/>
              <w:rPr>
                <w:color w:val="000000"/>
                <w:sz w:val="22"/>
                <w:szCs w:val="22"/>
              </w:rPr>
            </w:pPr>
            <w:r w:rsidRPr="00A72B78">
              <w:rPr>
                <w:color w:val="000000"/>
                <w:sz w:val="22"/>
                <w:szCs w:val="22"/>
              </w:rPr>
              <w:t>3</w:t>
            </w:r>
            <w:r w:rsidR="006E7386" w:rsidRPr="00A72B78">
              <w:rPr>
                <w:color w:val="000000"/>
                <w:sz w:val="22"/>
                <w:szCs w:val="22"/>
              </w:rPr>
              <w:t>0</w:t>
            </w:r>
          </w:p>
        </w:tc>
        <w:tc>
          <w:tcPr>
            <w:tcW w:w="842" w:type="dxa"/>
            <w:tcBorders>
              <w:top w:val="nil"/>
              <w:left w:val="nil"/>
              <w:bottom w:val="single" w:sz="4" w:space="0" w:color="auto"/>
              <w:right w:val="single" w:sz="4" w:space="0" w:color="auto"/>
            </w:tcBorders>
            <w:shd w:val="clear" w:color="auto" w:fill="auto"/>
            <w:noWrap/>
            <w:vAlign w:val="bottom"/>
            <w:hideMark/>
          </w:tcPr>
          <w:p w14:paraId="763DA182" w14:textId="0471FF39" w:rsidR="006E7386" w:rsidRPr="00A72B78" w:rsidRDefault="008B5C4C">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3569DEE1" w14:textId="01F44C0B" w:rsidR="006E7386" w:rsidRPr="00A72B78" w:rsidRDefault="008B5C4C">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399831E2" w14:textId="569663A6" w:rsidR="006E7386" w:rsidRPr="00A72B78" w:rsidRDefault="00BD3A75">
            <w:pPr>
              <w:jc w:val="center"/>
              <w:rPr>
                <w:color w:val="000000"/>
                <w:sz w:val="22"/>
                <w:szCs w:val="22"/>
              </w:rPr>
            </w:pPr>
            <w:r w:rsidRPr="00A72B78">
              <w:rPr>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14:paraId="1EBE8445" w14:textId="6279A90D" w:rsidR="006E7386" w:rsidRPr="00A72B78" w:rsidRDefault="00BD3A75">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DE50464" w14:textId="7287961A" w:rsidR="006E7386" w:rsidRPr="00A72B78" w:rsidRDefault="00BD3A75">
            <w:pPr>
              <w:jc w:val="center"/>
              <w:rPr>
                <w:color w:val="000000"/>
                <w:sz w:val="22"/>
                <w:szCs w:val="22"/>
              </w:rPr>
            </w:pPr>
            <w:r w:rsidRPr="00A72B78">
              <w:rPr>
                <w:color w:val="000000"/>
                <w:sz w:val="22"/>
                <w:szCs w:val="22"/>
              </w:rPr>
              <w:t>Não Possui</w:t>
            </w:r>
          </w:p>
        </w:tc>
      </w:tr>
      <w:tr w:rsidR="006E7386" w:rsidRPr="00A72B78" w14:paraId="5E5AC153"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8B64A7C" w14:textId="7D14AAE6" w:rsidR="006E7386" w:rsidRPr="00A72B78" w:rsidRDefault="00C9443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hideMark/>
          </w:tcPr>
          <w:p w14:paraId="54543C21" w14:textId="77777777" w:rsidR="006E7386" w:rsidRPr="00A72B78" w:rsidRDefault="006E7386" w:rsidP="00D52293">
            <w:pPr>
              <w:jc w:val="center"/>
              <w:rPr>
                <w:color w:val="000000"/>
                <w:sz w:val="22"/>
                <w:szCs w:val="22"/>
              </w:rPr>
            </w:pPr>
            <w:r w:rsidRPr="00A72B78">
              <w:rPr>
                <w:color w:val="000000"/>
                <w:sz w:val="22"/>
                <w:szCs w:val="22"/>
              </w:rPr>
              <w:t>Geoprocessamento</w:t>
            </w:r>
          </w:p>
        </w:tc>
        <w:tc>
          <w:tcPr>
            <w:tcW w:w="596" w:type="dxa"/>
            <w:tcBorders>
              <w:top w:val="nil"/>
              <w:left w:val="nil"/>
              <w:bottom w:val="single" w:sz="4" w:space="0" w:color="auto"/>
              <w:right w:val="single" w:sz="4" w:space="0" w:color="auto"/>
            </w:tcBorders>
            <w:shd w:val="clear" w:color="000000" w:fill="FFFFFF"/>
            <w:noWrap/>
            <w:vAlign w:val="bottom"/>
            <w:hideMark/>
          </w:tcPr>
          <w:p w14:paraId="3E93A9F6"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1EC1264" w14:textId="30FD1F52" w:rsidR="006E7386" w:rsidRPr="00A72B78" w:rsidRDefault="00791BFF">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188A5FDF" w14:textId="25AEA4F2" w:rsidR="006E7386" w:rsidRPr="00A72B78" w:rsidRDefault="00791BFF">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0F8CA3D0" w14:textId="02DBAFCF" w:rsidR="006E7386" w:rsidRPr="00A72B78" w:rsidRDefault="000235C7">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21752613" w14:textId="40F44528" w:rsidR="006E7386" w:rsidRPr="00A72B78" w:rsidRDefault="000235C7">
            <w:pPr>
              <w:jc w:val="center"/>
              <w:rPr>
                <w:color w:val="000000"/>
                <w:sz w:val="22"/>
                <w:szCs w:val="22"/>
              </w:rPr>
            </w:pPr>
            <w:r w:rsidRPr="00A72B78">
              <w:rPr>
                <w:color w:val="000000"/>
                <w:sz w:val="22"/>
                <w:szCs w:val="22"/>
              </w:rPr>
              <w:t>2</w:t>
            </w:r>
          </w:p>
        </w:tc>
        <w:tc>
          <w:tcPr>
            <w:tcW w:w="1448" w:type="dxa"/>
            <w:tcBorders>
              <w:top w:val="nil"/>
              <w:left w:val="nil"/>
              <w:bottom w:val="single" w:sz="4" w:space="0" w:color="auto"/>
              <w:right w:val="single" w:sz="4" w:space="0" w:color="auto"/>
            </w:tcBorders>
            <w:shd w:val="clear" w:color="auto" w:fill="auto"/>
            <w:noWrap/>
            <w:vAlign w:val="bottom"/>
            <w:hideMark/>
          </w:tcPr>
          <w:p w14:paraId="264273A1" w14:textId="17EC329C" w:rsidR="006E7386" w:rsidRPr="00A72B78" w:rsidRDefault="000235C7">
            <w:pPr>
              <w:jc w:val="center"/>
              <w:rPr>
                <w:color w:val="000000"/>
                <w:sz w:val="22"/>
                <w:szCs w:val="22"/>
              </w:rPr>
            </w:pPr>
            <w:r w:rsidRPr="00A72B78">
              <w:rPr>
                <w:color w:val="000000"/>
                <w:sz w:val="22"/>
                <w:szCs w:val="22"/>
              </w:rPr>
              <w:t>Sensoriamento Remoto</w:t>
            </w:r>
          </w:p>
        </w:tc>
      </w:tr>
      <w:tr w:rsidR="006E7386" w:rsidRPr="00A72B78" w14:paraId="24D4A914"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5AB78530" w14:textId="609C5A29" w:rsidR="006E7386" w:rsidRPr="00A72B78" w:rsidRDefault="00C9443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hideMark/>
          </w:tcPr>
          <w:p w14:paraId="4D7D5BD4" w14:textId="77777777" w:rsidR="006E7386" w:rsidRPr="00A72B78" w:rsidRDefault="006E7386" w:rsidP="00D52293">
            <w:pPr>
              <w:jc w:val="center"/>
              <w:rPr>
                <w:color w:val="000000"/>
                <w:sz w:val="22"/>
                <w:szCs w:val="22"/>
              </w:rPr>
            </w:pPr>
            <w:r w:rsidRPr="00A72B78">
              <w:rPr>
                <w:color w:val="000000"/>
                <w:sz w:val="22"/>
                <w:szCs w:val="22"/>
              </w:rPr>
              <w:t>Sensoriamento remoto</w:t>
            </w:r>
          </w:p>
        </w:tc>
        <w:tc>
          <w:tcPr>
            <w:tcW w:w="596" w:type="dxa"/>
            <w:tcBorders>
              <w:top w:val="nil"/>
              <w:left w:val="nil"/>
              <w:bottom w:val="single" w:sz="4" w:space="0" w:color="auto"/>
              <w:right w:val="single" w:sz="4" w:space="0" w:color="auto"/>
            </w:tcBorders>
            <w:shd w:val="clear" w:color="000000" w:fill="FFFFFF"/>
            <w:noWrap/>
            <w:vAlign w:val="bottom"/>
            <w:hideMark/>
          </w:tcPr>
          <w:p w14:paraId="5D38A23D" w14:textId="77777777" w:rsidR="006E7386" w:rsidRPr="00A72B78" w:rsidRDefault="006E7386"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0B4F046" w14:textId="44C49771" w:rsidR="006E7386" w:rsidRPr="00A72B78" w:rsidRDefault="00154470">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18729FC6" w14:textId="2A07E4B4" w:rsidR="006E7386" w:rsidRPr="00A72B78" w:rsidRDefault="00154470">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00682974" w14:textId="05FA113F" w:rsidR="006E7386" w:rsidRPr="00A72B78" w:rsidRDefault="008244D3">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370AF54C" w14:textId="65745E66" w:rsidR="006E7386" w:rsidRPr="00A72B78" w:rsidRDefault="008244D3">
            <w:pPr>
              <w:jc w:val="center"/>
              <w:rPr>
                <w:color w:val="000000"/>
                <w:sz w:val="22"/>
                <w:szCs w:val="22"/>
              </w:rPr>
            </w:pPr>
            <w:r w:rsidRPr="00A72B78">
              <w:rPr>
                <w:color w:val="000000"/>
                <w:sz w:val="22"/>
                <w:szCs w:val="22"/>
              </w:rPr>
              <w:t>2</w:t>
            </w:r>
          </w:p>
        </w:tc>
        <w:tc>
          <w:tcPr>
            <w:tcW w:w="1448" w:type="dxa"/>
            <w:tcBorders>
              <w:top w:val="nil"/>
              <w:left w:val="nil"/>
              <w:bottom w:val="single" w:sz="4" w:space="0" w:color="auto"/>
              <w:right w:val="single" w:sz="4" w:space="0" w:color="auto"/>
            </w:tcBorders>
            <w:shd w:val="clear" w:color="auto" w:fill="auto"/>
            <w:noWrap/>
            <w:vAlign w:val="bottom"/>
            <w:hideMark/>
          </w:tcPr>
          <w:p w14:paraId="3A713A41" w14:textId="2953CFD2" w:rsidR="006E7386" w:rsidRPr="00A72B78" w:rsidRDefault="00F035D7">
            <w:pPr>
              <w:jc w:val="center"/>
              <w:rPr>
                <w:color w:val="000000"/>
                <w:sz w:val="22"/>
                <w:szCs w:val="22"/>
              </w:rPr>
            </w:pPr>
            <w:r w:rsidRPr="00A72B78">
              <w:rPr>
                <w:color w:val="000000"/>
                <w:sz w:val="22"/>
                <w:szCs w:val="22"/>
              </w:rPr>
              <w:t>Não Possui</w:t>
            </w:r>
          </w:p>
        </w:tc>
      </w:tr>
      <w:tr w:rsidR="00CB01FD" w:rsidRPr="00A72B78" w14:paraId="21A68309"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tcPr>
          <w:p w14:paraId="3763876E" w14:textId="6E8C5FAB" w:rsidR="00CB01FD" w:rsidRPr="00A72B78" w:rsidRDefault="00CB01FD" w:rsidP="00DF734F">
            <w:pPr>
              <w:jc w:val="center"/>
              <w:rPr>
                <w:color w:val="000000"/>
                <w:sz w:val="22"/>
                <w:szCs w:val="22"/>
              </w:rPr>
            </w:pPr>
            <w:r w:rsidRPr="00A72B78">
              <w:rPr>
                <w:color w:val="000000"/>
                <w:sz w:val="22"/>
                <w:szCs w:val="22"/>
              </w:rPr>
              <w:t>Multidisciplinar/Interdisciplinar (Geoprocessamento)</w:t>
            </w:r>
          </w:p>
        </w:tc>
        <w:tc>
          <w:tcPr>
            <w:tcW w:w="2268" w:type="dxa"/>
            <w:tcBorders>
              <w:top w:val="nil"/>
              <w:left w:val="nil"/>
              <w:bottom w:val="single" w:sz="4" w:space="0" w:color="auto"/>
              <w:right w:val="single" w:sz="4" w:space="0" w:color="auto"/>
            </w:tcBorders>
            <w:shd w:val="clear" w:color="000000" w:fill="FFFFFF"/>
            <w:noWrap/>
            <w:vAlign w:val="bottom"/>
          </w:tcPr>
          <w:p w14:paraId="004F6766" w14:textId="511D86D5" w:rsidR="00CB01FD" w:rsidRPr="00A72B78" w:rsidRDefault="00CB01FD" w:rsidP="00D52293">
            <w:pPr>
              <w:jc w:val="center"/>
              <w:rPr>
                <w:color w:val="000000"/>
                <w:sz w:val="22"/>
                <w:szCs w:val="22"/>
              </w:rPr>
            </w:pPr>
            <w:r w:rsidRPr="00A72B78">
              <w:rPr>
                <w:color w:val="000000"/>
                <w:sz w:val="22"/>
                <w:szCs w:val="22"/>
              </w:rPr>
              <w:t>Topografia aplicada ao georreferenciamento</w:t>
            </w:r>
          </w:p>
        </w:tc>
        <w:tc>
          <w:tcPr>
            <w:tcW w:w="596" w:type="dxa"/>
            <w:tcBorders>
              <w:top w:val="nil"/>
              <w:left w:val="nil"/>
              <w:bottom w:val="single" w:sz="4" w:space="0" w:color="auto"/>
              <w:right w:val="single" w:sz="4" w:space="0" w:color="auto"/>
            </w:tcBorders>
            <w:shd w:val="clear" w:color="000000" w:fill="FFFFFF"/>
            <w:noWrap/>
            <w:vAlign w:val="bottom"/>
          </w:tcPr>
          <w:p w14:paraId="013E5EC5" w14:textId="01A88B02"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tcPr>
          <w:p w14:paraId="50C64D36" w14:textId="4EF551BA"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tcPr>
          <w:p w14:paraId="628CE7D2" w14:textId="0D96A987"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tcPr>
          <w:p w14:paraId="52A64239" w14:textId="67F261E7" w:rsidR="00CB01FD" w:rsidRPr="00A72B78" w:rsidRDefault="00CB01FD">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tcPr>
          <w:p w14:paraId="4F4763DE" w14:textId="58A2CE28" w:rsidR="00CB01FD" w:rsidRPr="00A72B78" w:rsidRDefault="00CB01FD">
            <w:pPr>
              <w:jc w:val="center"/>
              <w:rPr>
                <w:color w:val="000000"/>
                <w:sz w:val="22"/>
                <w:szCs w:val="22"/>
              </w:rPr>
            </w:pPr>
            <w:r w:rsidRPr="00A72B78">
              <w:rPr>
                <w:color w:val="000000"/>
                <w:sz w:val="22"/>
                <w:szCs w:val="22"/>
              </w:rPr>
              <w:t>2</w:t>
            </w:r>
          </w:p>
        </w:tc>
        <w:tc>
          <w:tcPr>
            <w:tcW w:w="1448" w:type="dxa"/>
            <w:tcBorders>
              <w:top w:val="nil"/>
              <w:left w:val="nil"/>
              <w:bottom w:val="single" w:sz="4" w:space="0" w:color="auto"/>
              <w:right w:val="single" w:sz="4" w:space="0" w:color="auto"/>
            </w:tcBorders>
            <w:shd w:val="clear" w:color="auto" w:fill="auto"/>
            <w:noWrap/>
            <w:vAlign w:val="bottom"/>
          </w:tcPr>
          <w:p w14:paraId="00CF095A" w14:textId="14C98C92" w:rsidR="00CB01FD" w:rsidRPr="00A72B78" w:rsidRDefault="00CB01FD">
            <w:pPr>
              <w:jc w:val="center"/>
              <w:rPr>
                <w:color w:val="000000"/>
                <w:sz w:val="22"/>
                <w:szCs w:val="22"/>
              </w:rPr>
            </w:pPr>
            <w:r w:rsidRPr="00A72B78">
              <w:rPr>
                <w:color w:val="000000"/>
                <w:sz w:val="22"/>
                <w:szCs w:val="22"/>
              </w:rPr>
              <w:t>Topografia e elementos de geodésia</w:t>
            </w:r>
          </w:p>
        </w:tc>
      </w:tr>
      <w:tr w:rsidR="00CB01FD" w:rsidRPr="00A72B78" w14:paraId="6E42F3F0"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0D673976" w14:textId="36575A24"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4C142B80" w14:textId="77777777" w:rsidR="00CB01FD" w:rsidRPr="00A72B78" w:rsidRDefault="00CB01FD" w:rsidP="00D52293">
            <w:pPr>
              <w:jc w:val="center"/>
              <w:rPr>
                <w:color w:val="000000"/>
                <w:sz w:val="22"/>
                <w:szCs w:val="22"/>
              </w:rPr>
            </w:pPr>
            <w:r w:rsidRPr="00A72B78">
              <w:rPr>
                <w:color w:val="000000"/>
                <w:sz w:val="22"/>
                <w:szCs w:val="22"/>
              </w:rPr>
              <w:t>Dendrometria</w:t>
            </w:r>
          </w:p>
        </w:tc>
        <w:tc>
          <w:tcPr>
            <w:tcW w:w="596" w:type="dxa"/>
            <w:tcBorders>
              <w:top w:val="nil"/>
              <w:left w:val="nil"/>
              <w:bottom w:val="single" w:sz="4" w:space="0" w:color="auto"/>
              <w:right w:val="single" w:sz="4" w:space="0" w:color="auto"/>
            </w:tcBorders>
            <w:shd w:val="clear" w:color="000000" w:fill="FFFFFF"/>
            <w:noWrap/>
            <w:vAlign w:val="bottom"/>
            <w:hideMark/>
          </w:tcPr>
          <w:p w14:paraId="3CD599DA"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97C1D8E" w14:textId="7FAC6FAD"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986B6DD" w14:textId="1B7AD2B3"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202213CE" w14:textId="0D5DCBF7"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565E7F4E" w14:textId="62666A37"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246B964" w14:textId="0F586D3B" w:rsidR="00CB01FD" w:rsidRPr="00A72B78" w:rsidRDefault="00CB01FD">
            <w:pPr>
              <w:jc w:val="center"/>
              <w:rPr>
                <w:color w:val="000000"/>
                <w:sz w:val="22"/>
                <w:szCs w:val="22"/>
              </w:rPr>
            </w:pPr>
            <w:r w:rsidRPr="00A72B78">
              <w:rPr>
                <w:sz w:val="22"/>
                <w:szCs w:val="22"/>
              </w:rPr>
              <w:t>Cálculo</w:t>
            </w:r>
          </w:p>
        </w:tc>
      </w:tr>
      <w:tr w:rsidR="00CB01FD" w:rsidRPr="00A72B78" w14:paraId="128E2B8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19952A64" w14:textId="6567C223"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0A87ED9D" w14:textId="77777777" w:rsidR="00CB01FD" w:rsidRPr="00A72B78" w:rsidRDefault="00CB01FD" w:rsidP="00D52293">
            <w:pPr>
              <w:jc w:val="center"/>
              <w:rPr>
                <w:color w:val="000000"/>
                <w:sz w:val="22"/>
                <w:szCs w:val="22"/>
              </w:rPr>
            </w:pPr>
            <w:r w:rsidRPr="00A72B78">
              <w:rPr>
                <w:color w:val="000000"/>
                <w:sz w:val="22"/>
                <w:szCs w:val="22"/>
              </w:rPr>
              <w:t>Economia florestal</w:t>
            </w:r>
          </w:p>
        </w:tc>
        <w:tc>
          <w:tcPr>
            <w:tcW w:w="596" w:type="dxa"/>
            <w:tcBorders>
              <w:top w:val="nil"/>
              <w:left w:val="nil"/>
              <w:bottom w:val="single" w:sz="4" w:space="0" w:color="auto"/>
              <w:right w:val="single" w:sz="4" w:space="0" w:color="auto"/>
            </w:tcBorders>
            <w:shd w:val="clear" w:color="000000" w:fill="FFFFFF"/>
            <w:noWrap/>
            <w:vAlign w:val="bottom"/>
            <w:hideMark/>
          </w:tcPr>
          <w:p w14:paraId="1BB344C1"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76153BD" w14:textId="49E4B76F"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7BD65944" w14:textId="408BF926"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692B7D36" w14:textId="0D2BFBB9" w:rsidR="00CB01FD" w:rsidRPr="00A72B78" w:rsidRDefault="00755ECD">
            <w:pPr>
              <w:jc w:val="center"/>
              <w:rPr>
                <w:color w:val="000000"/>
                <w:sz w:val="22"/>
                <w:szCs w:val="22"/>
              </w:rPr>
            </w:pPr>
            <w:r w:rsidRPr="00A72B78">
              <w:rPr>
                <w:color w:val="000000"/>
                <w:sz w:val="22"/>
                <w:szCs w:val="22"/>
              </w:rPr>
              <w:t>4</w:t>
            </w:r>
          </w:p>
        </w:tc>
        <w:tc>
          <w:tcPr>
            <w:tcW w:w="638" w:type="dxa"/>
            <w:tcBorders>
              <w:top w:val="nil"/>
              <w:left w:val="nil"/>
              <w:bottom w:val="single" w:sz="4" w:space="0" w:color="auto"/>
              <w:right w:val="single" w:sz="4" w:space="0" w:color="auto"/>
            </w:tcBorders>
            <w:shd w:val="clear" w:color="auto" w:fill="auto"/>
            <w:noWrap/>
            <w:vAlign w:val="bottom"/>
            <w:hideMark/>
          </w:tcPr>
          <w:p w14:paraId="446F7608" w14:textId="6B64AD83" w:rsidR="00CB01FD" w:rsidRPr="00A72B78" w:rsidRDefault="00755ECD">
            <w:pPr>
              <w:jc w:val="center"/>
              <w:rPr>
                <w:color w:val="000000"/>
                <w:sz w:val="22"/>
                <w:szCs w:val="22"/>
              </w:rPr>
            </w:pPr>
            <w:r w:rsidRPr="00A72B78">
              <w:rPr>
                <w:color w:val="000000"/>
                <w:sz w:val="22"/>
                <w:szCs w:val="22"/>
              </w:rPr>
              <w:t>0</w:t>
            </w:r>
          </w:p>
        </w:tc>
        <w:tc>
          <w:tcPr>
            <w:tcW w:w="1448" w:type="dxa"/>
            <w:tcBorders>
              <w:top w:val="nil"/>
              <w:left w:val="nil"/>
              <w:bottom w:val="single" w:sz="4" w:space="0" w:color="auto"/>
              <w:right w:val="single" w:sz="4" w:space="0" w:color="auto"/>
            </w:tcBorders>
            <w:shd w:val="clear" w:color="auto" w:fill="auto"/>
            <w:noWrap/>
            <w:vAlign w:val="bottom"/>
            <w:hideMark/>
          </w:tcPr>
          <w:p w14:paraId="030FDC96" w14:textId="06CA6E42" w:rsidR="00CB01FD" w:rsidRPr="00A72B78" w:rsidRDefault="00755ECD">
            <w:pPr>
              <w:jc w:val="center"/>
              <w:rPr>
                <w:color w:val="000000"/>
                <w:sz w:val="22"/>
                <w:szCs w:val="22"/>
              </w:rPr>
            </w:pPr>
            <w:r w:rsidRPr="00A72B78">
              <w:rPr>
                <w:color w:val="000000"/>
                <w:sz w:val="22"/>
                <w:szCs w:val="22"/>
              </w:rPr>
              <w:t>Não Possui</w:t>
            </w:r>
          </w:p>
        </w:tc>
      </w:tr>
      <w:tr w:rsidR="00CB01FD" w:rsidRPr="00A72B78" w14:paraId="30E5260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7327B281" w14:textId="7ECC92A4"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54F7EA03" w14:textId="13E0AF8F" w:rsidR="00CB01FD" w:rsidRPr="00A72B78" w:rsidRDefault="00CB01FD" w:rsidP="00D52293">
            <w:pPr>
              <w:jc w:val="center"/>
              <w:rPr>
                <w:color w:val="000000"/>
                <w:sz w:val="22"/>
                <w:szCs w:val="22"/>
              </w:rPr>
            </w:pPr>
            <w:r w:rsidRPr="00A72B78">
              <w:rPr>
                <w:color w:val="000000"/>
                <w:sz w:val="22"/>
                <w:szCs w:val="22"/>
              </w:rPr>
              <w:t>Estatística e experimentação florestal</w:t>
            </w:r>
          </w:p>
        </w:tc>
        <w:tc>
          <w:tcPr>
            <w:tcW w:w="596" w:type="dxa"/>
            <w:tcBorders>
              <w:top w:val="nil"/>
              <w:left w:val="nil"/>
              <w:bottom w:val="single" w:sz="4" w:space="0" w:color="auto"/>
              <w:right w:val="single" w:sz="4" w:space="0" w:color="auto"/>
            </w:tcBorders>
            <w:shd w:val="clear" w:color="000000" w:fill="FFFFFF"/>
            <w:noWrap/>
            <w:vAlign w:val="bottom"/>
            <w:hideMark/>
          </w:tcPr>
          <w:p w14:paraId="45D94557"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3B45E2B0" w14:textId="3014F650"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031649BD" w14:textId="2F3A1C1A"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09179C4C" w14:textId="1FA5E7B1"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9D3D1C5" w14:textId="3AB631BD"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E23724E" w14:textId="270E9EB8" w:rsidR="00CB01FD" w:rsidRPr="00A72B78" w:rsidRDefault="00CB01FD">
            <w:pPr>
              <w:jc w:val="center"/>
              <w:rPr>
                <w:color w:val="000000"/>
                <w:sz w:val="22"/>
                <w:szCs w:val="22"/>
              </w:rPr>
            </w:pPr>
            <w:r w:rsidRPr="00A72B78">
              <w:rPr>
                <w:color w:val="000000"/>
                <w:sz w:val="22"/>
                <w:szCs w:val="22"/>
              </w:rPr>
              <w:t>Não Possui</w:t>
            </w:r>
          </w:p>
        </w:tc>
      </w:tr>
      <w:tr w:rsidR="00CB01FD" w:rsidRPr="00A72B78" w14:paraId="24E09A66"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386C5D74" w14:textId="1A4175C4"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304A00B6" w14:textId="77777777" w:rsidR="00CB01FD" w:rsidRPr="00A72B78" w:rsidRDefault="00CB01FD" w:rsidP="00D52293">
            <w:pPr>
              <w:jc w:val="center"/>
              <w:rPr>
                <w:color w:val="000000"/>
                <w:sz w:val="22"/>
                <w:szCs w:val="22"/>
              </w:rPr>
            </w:pPr>
            <w:r w:rsidRPr="00A72B78">
              <w:rPr>
                <w:color w:val="000000"/>
                <w:sz w:val="22"/>
                <w:szCs w:val="22"/>
              </w:rPr>
              <w:t>Inventário florestal</w:t>
            </w:r>
          </w:p>
        </w:tc>
        <w:tc>
          <w:tcPr>
            <w:tcW w:w="596" w:type="dxa"/>
            <w:tcBorders>
              <w:top w:val="nil"/>
              <w:left w:val="nil"/>
              <w:bottom w:val="single" w:sz="4" w:space="0" w:color="auto"/>
              <w:right w:val="single" w:sz="4" w:space="0" w:color="auto"/>
            </w:tcBorders>
            <w:shd w:val="clear" w:color="000000" w:fill="FFFFFF"/>
            <w:noWrap/>
            <w:vAlign w:val="bottom"/>
            <w:hideMark/>
          </w:tcPr>
          <w:p w14:paraId="220A0A3B"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637312D" w14:textId="1376E31C"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3E6690F2" w14:textId="5D589C6C"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7FD368A8" w14:textId="2CAB32DC" w:rsidR="00CB01FD" w:rsidRPr="00A72B78" w:rsidRDefault="0037477B">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C62DF94" w14:textId="3ECAF791" w:rsidR="00CB01FD" w:rsidRPr="00A72B78" w:rsidRDefault="0037477B">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282815FF" w14:textId="0529061B" w:rsidR="00CB01FD" w:rsidRPr="00A72B78" w:rsidRDefault="0037477B">
            <w:pPr>
              <w:jc w:val="center"/>
              <w:rPr>
                <w:color w:val="000000"/>
                <w:sz w:val="22"/>
                <w:szCs w:val="22"/>
              </w:rPr>
            </w:pPr>
            <w:r w:rsidRPr="00A72B78">
              <w:rPr>
                <w:color w:val="000000"/>
                <w:sz w:val="22"/>
                <w:szCs w:val="22"/>
              </w:rPr>
              <w:t>Dendrometria</w:t>
            </w:r>
          </w:p>
        </w:tc>
      </w:tr>
      <w:tr w:rsidR="00CB01FD" w:rsidRPr="00A72B78" w14:paraId="5A816AD2"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57900ED3" w14:textId="2045752E"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4C959157" w14:textId="77777777" w:rsidR="00CB01FD" w:rsidRPr="00A72B78" w:rsidRDefault="00CB01FD" w:rsidP="00D52293">
            <w:pPr>
              <w:jc w:val="center"/>
              <w:rPr>
                <w:color w:val="000000"/>
                <w:sz w:val="22"/>
                <w:szCs w:val="22"/>
              </w:rPr>
            </w:pPr>
            <w:r w:rsidRPr="00A72B78">
              <w:rPr>
                <w:color w:val="000000"/>
                <w:sz w:val="22"/>
                <w:szCs w:val="22"/>
              </w:rPr>
              <w:t>Política e Legislação: Florestal e Ambiental</w:t>
            </w:r>
          </w:p>
        </w:tc>
        <w:tc>
          <w:tcPr>
            <w:tcW w:w="596" w:type="dxa"/>
            <w:tcBorders>
              <w:top w:val="nil"/>
              <w:left w:val="nil"/>
              <w:bottom w:val="single" w:sz="4" w:space="0" w:color="auto"/>
              <w:right w:val="single" w:sz="4" w:space="0" w:color="auto"/>
            </w:tcBorders>
            <w:shd w:val="clear" w:color="000000" w:fill="FFFFFF"/>
            <w:noWrap/>
            <w:vAlign w:val="bottom"/>
            <w:hideMark/>
          </w:tcPr>
          <w:p w14:paraId="20F58488"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05EA2BA7" w14:textId="36525338"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03995BC5" w14:textId="7270FEAF"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2D624D97" w14:textId="5F37965B" w:rsidR="00CB01FD" w:rsidRPr="00A72B78" w:rsidRDefault="0022297A">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2F475619" w14:textId="729018DE" w:rsidR="00CB01FD" w:rsidRPr="00A72B78" w:rsidRDefault="0022297A">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5EBED86B" w14:textId="12BBCDBA" w:rsidR="00CB01FD" w:rsidRPr="00A72B78" w:rsidRDefault="0022297A">
            <w:pPr>
              <w:jc w:val="center"/>
              <w:rPr>
                <w:color w:val="000000"/>
                <w:sz w:val="22"/>
                <w:szCs w:val="22"/>
              </w:rPr>
            </w:pPr>
            <w:r w:rsidRPr="00A72B78">
              <w:rPr>
                <w:color w:val="000000"/>
                <w:sz w:val="22"/>
                <w:szCs w:val="22"/>
              </w:rPr>
              <w:t>Não Possui</w:t>
            </w:r>
          </w:p>
        </w:tc>
      </w:tr>
      <w:tr w:rsidR="00CB01FD" w:rsidRPr="00A72B78" w14:paraId="3F0E69C2"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31EBCDFC" w14:textId="4D842ED9"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3E4A1244" w14:textId="77777777" w:rsidR="00CB01FD" w:rsidRPr="00A72B78" w:rsidRDefault="00CB01FD" w:rsidP="00D52293">
            <w:pPr>
              <w:jc w:val="center"/>
              <w:rPr>
                <w:color w:val="000000"/>
                <w:sz w:val="22"/>
                <w:szCs w:val="22"/>
              </w:rPr>
            </w:pPr>
            <w:r w:rsidRPr="00A72B78">
              <w:rPr>
                <w:color w:val="000000"/>
                <w:sz w:val="22"/>
                <w:szCs w:val="22"/>
              </w:rPr>
              <w:t>Manejo de florestas nativas</w:t>
            </w:r>
          </w:p>
        </w:tc>
        <w:tc>
          <w:tcPr>
            <w:tcW w:w="596" w:type="dxa"/>
            <w:tcBorders>
              <w:top w:val="nil"/>
              <w:left w:val="nil"/>
              <w:bottom w:val="single" w:sz="4" w:space="0" w:color="auto"/>
              <w:right w:val="single" w:sz="4" w:space="0" w:color="auto"/>
            </w:tcBorders>
            <w:shd w:val="clear" w:color="000000" w:fill="FFFFFF"/>
            <w:noWrap/>
            <w:vAlign w:val="bottom"/>
            <w:hideMark/>
          </w:tcPr>
          <w:p w14:paraId="3AAB8CC0"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243779E" w14:textId="0AB74C06"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150C861" w14:textId="649122AD"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2324253B" w14:textId="51BD7EB8"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3CB502CE" w14:textId="6DB34869"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7395F6C" w14:textId="00838CCF" w:rsidR="00CB01FD" w:rsidRPr="00A72B78" w:rsidRDefault="00CB01FD">
            <w:pPr>
              <w:jc w:val="center"/>
              <w:rPr>
                <w:color w:val="000000"/>
                <w:sz w:val="22"/>
                <w:szCs w:val="22"/>
              </w:rPr>
            </w:pPr>
            <w:r w:rsidRPr="00A72B78">
              <w:rPr>
                <w:color w:val="000000"/>
                <w:sz w:val="22"/>
                <w:szCs w:val="22"/>
              </w:rPr>
              <w:t>Inventário Florestal</w:t>
            </w:r>
          </w:p>
        </w:tc>
      </w:tr>
      <w:tr w:rsidR="00CB01FD" w:rsidRPr="00A72B78" w14:paraId="307F9A1B"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000000" w:fill="FFFFFF"/>
            <w:noWrap/>
            <w:vAlign w:val="bottom"/>
            <w:hideMark/>
          </w:tcPr>
          <w:p w14:paraId="26FC01CF" w14:textId="62E4996E"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000000" w:fill="FFFFFF"/>
            <w:noWrap/>
            <w:vAlign w:val="bottom"/>
            <w:hideMark/>
          </w:tcPr>
          <w:p w14:paraId="2CDE1CDF" w14:textId="77777777" w:rsidR="00CB01FD" w:rsidRPr="00A72B78" w:rsidRDefault="00CB01FD" w:rsidP="00D52293">
            <w:pPr>
              <w:jc w:val="center"/>
              <w:rPr>
                <w:color w:val="000000"/>
                <w:sz w:val="22"/>
                <w:szCs w:val="22"/>
              </w:rPr>
            </w:pPr>
            <w:r w:rsidRPr="00A72B78">
              <w:rPr>
                <w:color w:val="000000"/>
                <w:sz w:val="22"/>
                <w:szCs w:val="22"/>
              </w:rPr>
              <w:t>Manejo de florestas plantadas</w:t>
            </w:r>
          </w:p>
        </w:tc>
        <w:tc>
          <w:tcPr>
            <w:tcW w:w="596" w:type="dxa"/>
            <w:tcBorders>
              <w:top w:val="nil"/>
              <w:left w:val="nil"/>
              <w:bottom w:val="single" w:sz="4" w:space="0" w:color="auto"/>
              <w:right w:val="single" w:sz="4" w:space="0" w:color="auto"/>
            </w:tcBorders>
            <w:shd w:val="clear" w:color="000000" w:fill="FFFFFF"/>
            <w:noWrap/>
            <w:vAlign w:val="bottom"/>
            <w:hideMark/>
          </w:tcPr>
          <w:p w14:paraId="6006531A"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DAF0035" w14:textId="22617B63"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6DA7E371" w14:textId="47796574"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CCD5F5C" w14:textId="36F33EA2"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4DD02942" w14:textId="2CB68CB1"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45CBA4D7" w14:textId="4EEEB71A" w:rsidR="00CB01FD" w:rsidRPr="00A72B78" w:rsidRDefault="00CB01FD">
            <w:pPr>
              <w:jc w:val="center"/>
              <w:rPr>
                <w:color w:val="000000"/>
                <w:sz w:val="22"/>
                <w:szCs w:val="22"/>
              </w:rPr>
            </w:pPr>
            <w:r w:rsidRPr="00A72B78">
              <w:rPr>
                <w:sz w:val="22"/>
                <w:szCs w:val="22"/>
              </w:rPr>
              <w:t>Inventário Florestal</w:t>
            </w:r>
          </w:p>
        </w:tc>
      </w:tr>
      <w:tr w:rsidR="00CB01FD" w:rsidRPr="00A72B78" w14:paraId="7E37D8B9"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2A47DB05" w14:textId="15038986" w:rsidR="00CB01FD" w:rsidRPr="00A72B78" w:rsidRDefault="00CB01FD" w:rsidP="00DF734F">
            <w:pPr>
              <w:jc w:val="center"/>
              <w:rPr>
                <w:color w:val="000000"/>
                <w:sz w:val="22"/>
                <w:szCs w:val="22"/>
              </w:rPr>
            </w:pPr>
            <w:r w:rsidRPr="00A72B78">
              <w:rPr>
                <w:color w:val="000000"/>
                <w:sz w:val="22"/>
                <w:szCs w:val="22"/>
              </w:rPr>
              <w:t>Ciências Agrárias/ Ciências Agrárias I (Manejo Florestal)</w:t>
            </w:r>
          </w:p>
        </w:tc>
        <w:tc>
          <w:tcPr>
            <w:tcW w:w="2268" w:type="dxa"/>
            <w:tcBorders>
              <w:top w:val="nil"/>
              <w:left w:val="nil"/>
              <w:bottom w:val="single" w:sz="4" w:space="0" w:color="auto"/>
              <w:right w:val="single" w:sz="4" w:space="0" w:color="auto"/>
            </w:tcBorders>
            <w:shd w:val="clear" w:color="auto" w:fill="auto"/>
            <w:noWrap/>
            <w:vAlign w:val="bottom"/>
            <w:hideMark/>
          </w:tcPr>
          <w:p w14:paraId="21AA2729" w14:textId="4E631DEA" w:rsidR="00CB01FD" w:rsidRPr="00A72B78" w:rsidRDefault="00A17468" w:rsidP="00D52293">
            <w:pPr>
              <w:jc w:val="center"/>
              <w:rPr>
                <w:color w:val="000000"/>
                <w:sz w:val="22"/>
                <w:szCs w:val="22"/>
              </w:rPr>
            </w:pPr>
            <w:r w:rsidRPr="00A72B78">
              <w:rPr>
                <w:color w:val="000000"/>
                <w:sz w:val="22"/>
                <w:szCs w:val="22"/>
              </w:rPr>
              <w:t xml:space="preserve">Administração e </w:t>
            </w:r>
            <w:r w:rsidR="0065679D" w:rsidRPr="00A72B78">
              <w:rPr>
                <w:color w:val="000000"/>
                <w:sz w:val="22"/>
                <w:szCs w:val="22"/>
              </w:rPr>
              <w:t>E</w:t>
            </w:r>
            <w:r w:rsidRPr="00A72B78">
              <w:rPr>
                <w:color w:val="000000"/>
                <w:sz w:val="22"/>
                <w:szCs w:val="22"/>
              </w:rPr>
              <w:t>xtensão</w:t>
            </w:r>
            <w:r w:rsidR="00CB01FD" w:rsidRPr="00A72B78">
              <w:rPr>
                <w:color w:val="000000"/>
                <w:sz w:val="22"/>
                <w:szCs w:val="22"/>
              </w:rPr>
              <w:t xml:space="preserve"> florestal</w:t>
            </w:r>
          </w:p>
        </w:tc>
        <w:tc>
          <w:tcPr>
            <w:tcW w:w="596" w:type="dxa"/>
            <w:tcBorders>
              <w:top w:val="nil"/>
              <w:left w:val="nil"/>
              <w:bottom w:val="single" w:sz="4" w:space="0" w:color="auto"/>
              <w:right w:val="single" w:sz="4" w:space="0" w:color="auto"/>
            </w:tcBorders>
            <w:shd w:val="clear" w:color="auto" w:fill="auto"/>
            <w:noWrap/>
            <w:vAlign w:val="bottom"/>
            <w:hideMark/>
          </w:tcPr>
          <w:p w14:paraId="17AD094B"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44A3AF7" w14:textId="545F1676"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0EC502D4" w14:textId="57E88FD9"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370A447A" w14:textId="1825729B" w:rsidR="00CB01FD" w:rsidRPr="00A72B78" w:rsidRDefault="00121014">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FF1BE69" w14:textId="6FAA759A" w:rsidR="00CB01FD" w:rsidRPr="00A72B78" w:rsidRDefault="00121014">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18227D91" w14:textId="22D27F2D" w:rsidR="00CB01FD" w:rsidRPr="00A72B78" w:rsidRDefault="00121014">
            <w:pPr>
              <w:jc w:val="center"/>
              <w:rPr>
                <w:color w:val="000000"/>
                <w:sz w:val="22"/>
                <w:szCs w:val="22"/>
              </w:rPr>
            </w:pPr>
            <w:r w:rsidRPr="00A72B78">
              <w:rPr>
                <w:color w:val="000000"/>
                <w:sz w:val="22"/>
                <w:szCs w:val="22"/>
              </w:rPr>
              <w:t>Não Possui</w:t>
            </w:r>
          </w:p>
        </w:tc>
      </w:tr>
      <w:tr w:rsidR="00CB01FD" w:rsidRPr="00A72B78" w14:paraId="0EF2837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3F822220" w14:textId="243205AE"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7E63F545" w14:textId="77777777" w:rsidR="00CB01FD" w:rsidRPr="00A72B78" w:rsidRDefault="00CB01FD" w:rsidP="00D52293">
            <w:pPr>
              <w:jc w:val="center"/>
              <w:rPr>
                <w:color w:val="000000"/>
                <w:sz w:val="22"/>
                <w:szCs w:val="22"/>
              </w:rPr>
            </w:pPr>
            <w:r w:rsidRPr="00A72B78">
              <w:rPr>
                <w:color w:val="000000"/>
                <w:sz w:val="22"/>
                <w:szCs w:val="22"/>
              </w:rPr>
              <w:t>Dendrologia</w:t>
            </w:r>
          </w:p>
        </w:tc>
        <w:tc>
          <w:tcPr>
            <w:tcW w:w="596" w:type="dxa"/>
            <w:tcBorders>
              <w:top w:val="nil"/>
              <w:left w:val="nil"/>
              <w:bottom w:val="single" w:sz="4" w:space="0" w:color="auto"/>
              <w:right w:val="single" w:sz="4" w:space="0" w:color="auto"/>
            </w:tcBorders>
            <w:shd w:val="clear" w:color="auto" w:fill="auto"/>
            <w:noWrap/>
            <w:vAlign w:val="bottom"/>
            <w:hideMark/>
          </w:tcPr>
          <w:p w14:paraId="5BC55B7D"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3D53BB54" w14:textId="07FE58BB"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0465517" w14:textId="3AD7D181"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353B2973" w14:textId="17D08D74" w:rsidR="00CB01FD" w:rsidRPr="00A72B78" w:rsidRDefault="00CB01FD">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39B1EF4E" w14:textId="36CF4C98" w:rsidR="00CB01FD" w:rsidRPr="00A72B78" w:rsidRDefault="00CB01FD">
            <w:pPr>
              <w:jc w:val="center"/>
              <w:rPr>
                <w:color w:val="000000"/>
                <w:sz w:val="22"/>
                <w:szCs w:val="22"/>
              </w:rPr>
            </w:pPr>
            <w:r w:rsidRPr="00A72B78">
              <w:rPr>
                <w:color w:val="000000"/>
                <w:sz w:val="22"/>
                <w:szCs w:val="22"/>
              </w:rPr>
              <w:t>2</w:t>
            </w:r>
          </w:p>
        </w:tc>
        <w:tc>
          <w:tcPr>
            <w:tcW w:w="1448" w:type="dxa"/>
            <w:tcBorders>
              <w:top w:val="nil"/>
              <w:left w:val="nil"/>
              <w:bottom w:val="single" w:sz="4" w:space="0" w:color="auto"/>
              <w:right w:val="single" w:sz="4" w:space="0" w:color="auto"/>
            </w:tcBorders>
            <w:shd w:val="clear" w:color="auto" w:fill="auto"/>
            <w:noWrap/>
            <w:vAlign w:val="bottom"/>
            <w:hideMark/>
          </w:tcPr>
          <w:p w14:paraId="7A364498" w14:textId="728ACD84" w:rsidR="00CB01FD" w:rsidRPr="00A72B78" w:rsidRDefault="00CB01FD">
            <w:pPr>
              <w:jc w:val="center"/>
              <w:rPr>
                <w:color w:val="000000"/>
                <w:sz w:val="22"/>
                <w:szCs w:val="22"/>
              </w:rPr>
            </w:pPr>
            <w:r w:rsidRPr="00A72B78">
              <w:rPr>
                <w:color w:val="000000"/>
                <w:sz w:val="22"/>
                <w:szCs w:val="22"/>
              </w:rPr>
              <w:t>Morfologia e sistemática vegetal</w:t>
            </w:r>
          </w:p>
        </w:tc>
      </w:tr>
      <w:tr w:rsidR="00CB01FD" w:rsidRPr="00A72B78" w14:paraId="0F554B15"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8A94239" w14:textId="5822DDDE"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000000" w:fill="FFFFFF"/>
            <w:noWrap/>
            <w:vAlign w:val="bottom"/>
            <w:hideMark/>
          </w:tcPr>
          <w:p w14:paraId="605E32B6" w14:textId="77777777" w:rsidR="00CB01FD" w:rsidRPr="00A72B78" w:rsidRDefault="00CB01FD" w:rsidP="00D52293">
            <w:pPr>
              <w:jc w:val="center"/>
              <w:rPr>
                <w:color w:val="000000"/>
                <w:sz w:val="22"/>
                <w:szCs w:val="22"/>
              </w:rPr>
            </w:pPr>
            <w:r w:rsidRPr="00A72B78">
              <w:rPr>
                <w:color w:val="000000"/>
                <w:sz w:val="22"/>
                <w:szCs w:val="22"/>
              </w:rPr>
              <w:t>Ecologia florestal</w:t>
            </w:r>
          </w:p>
        </w:tc>
        <w:tc>
          <w:tcPr>
            <w:tcW w:w="596" w:type="dxa"/>
            <w:tcBorders>
              <w:top w:val="nil"/>
              <w:left w:val="nil"/>
              <w:bottom w:val="single" w:sz="4" w:space="0" w:color="auto"/>
              <w:right w:val="single" w:sz="4" w:space="0" w:color="auto"/>
            </w:tcBorders>
            <w:shd w:val="clear" w:color="000000" w:fill="FFFFFF"/>
            <w:noWrap/>
            <w:vAlign w:val="bottom"/>
            <w:hideMark/>
          </w:tcPr>
          <w:p w14:paraId="18CC5E31"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3462AC1" w14:textId="2874B553"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65E32DB7" w14:textId="2C1CA837"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75DAC35" w14:textId="4FBAB6E3"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3FA44838" w14:textId="49070A3E"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1C735374" w14:textId="2B6F662B" w:rsidR="00CB01FD" w:rsidRPr="00A72B78" w:rsidRDefault="00CB01FD">
            <w:pPr>
              <w:jc w:val="center"/>
              <w:rPr>
                <w:color w:val="000000"/>
                <w:sz w:val="22"/>
                <w:szCs w:val="22"/>
              </w:rPr>
            </w:pPr>
            <w:r w:rsidRPr="00A72B78">
              <w:rPr>
                <w:color w:val="000000"/>
                <w:sz w:val="22"/>
                <w:szCs w:val="22"/>
              </w:rPr>
              <w:t>Não Possui</w:t>
            </w:r>
          </w:p>
        </w:tc>
      </w:tr>
      <w:tr w:rsidR="00CB01FD" w:rsidRPr="00A72B78" w14:paraId="0EB9E595"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562E121C" w14:textId="1B1C2BE4"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40799FD4" w14:textId="678404B7" w:rsidR="00CB01FD" w:rsidRPr="00A72B78" w:rsidRDefault="00CB01FD" w:rsidP="00D52293">
            <w:pPr>
              <w:jc w:val="center"/>
              <w:rPr>
                <w:color w:val="000000"/>
                <w:sz w:val="22"/>
                <w:szCs w:val="22"/>
              </w:rPr>
            </w:pPr>
            <w:r w:rsidRPr="00A72B78">
              <w:rPr>
                <w:color w:val="000000"/>
                <w:sz w:val="22"/>
                <w:szCs w:val="22"/>
              </w:rPr>
              <w:t>Entomologia florestal</w:t>
            </w:r>
          </w:p>
        </w:tc>
        <w:tc>
          <w:tcPr>
            <w:tcW w:w="596" w:type="dxa"/>
            <w:tcBorders>
              <w:top w:val="nil"/>
              <w:left w:val="nil"/>
              <w:bottom w:val="single" w:sz="4" w:space="0" w:color="auto"/>
              <w:right w:val="single" w:sz="4" w:space="0" w:color="auto"/>
            </w:tcBorders>
            <w:shd w:val="clear" w:color="auto" w:fill="auto"/>
            <w:noWrap/>
            <w:vAlign w:val="bottom"/>
            <w:hideMark/>
          </w:tcPr>
          <w:p w14:paraId="14F551D3"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2250BBE9" w14:textId="37F12BC8"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0E458C39" w14:textId="60282702"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1D21317D" w14:textId="7F6D6DCF"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D744687" w14:textId="241AA898"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10C272C7" w14:textId="6828D114" w:rsidR="00CB01FD" w:rsidRPr="00A72B78" w:rsidRDefault="00CB01FD">
            <w:pPr>
              <w:jc w:val="center"/>
              <w:rPr>
                <w:color w:val="000000"/>
                <w:sz w:val="22"/>
                <w:szCs w:val="22"/>
              </w:rPr>
            </w:pPr>
            <w:r w:rsidRPr="00A72B78">
              <w:rPr>
                <w:color w:val="000000"/>
                <w:sz w:val="22"/>
                <w:szCs w:val="22"/>
              </w:rPr>
              <w:t>Não Possui</w:t>
            </w:r>
          </w:p>
        </w:tc>
      </w:tr>
      <w:tr w:rsidR="00CB01FD" w:rsidRPr="00A72B78" w14:paraId="3D589695"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CA93BD4" w14:textId="704FBA79"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5368FE6B" w14:textId="77777777" w:rsidR="00CB01FD" w:rsidRPr="00A72B78" w:rsidRDefault="00CB01FD" w:rsidP="00D52293">
            <w:pPr>
              <w:jc w:val="center"/>
              <w:rPr>
                <w:color w:val="000000"/>
                <w:sz w:val="22"/>
                <w:szCs w:val="22"/>
              </w:rPr>
            </w:pPr>
            <w:r w:rsidRPr="00A72B78">
              <w:rPr>
                <w:color w:val="000000"/>
                <w:sz w:val="22"/>
                <w:szCs w:val="22"/>
              </w:rPr>
              <w:t>Genética e melhoramento florestal</w:t>
            </w:r>
          </w:p>
        </w:tc>
        <w:tc>
          <w:tcPr>
            <w:tcW w:w="596" w:type="dxa"/>
            <w:tcBorders>
              <w:top w:val="nil"/>
              <w:left w:val="nil"/>
              <w:bottom w:val="single" w:sz="4" w:space="0" w:color="auto"/>
              <w:right w:val="single" w:sz="4" w:space="0" w:color="auto"/>
            </w:tcBorders>
            <w:shd w:val="clear" w:color="auto" w:fill="auto"/>
            <w:noWrap/>
            <w:vAlign w:val="bottom"/>
            <w:hideMark/>
          </w:tcPr>
          <w:p w14:paraId="7DF536DE"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346E759" w14:textId="244AA102"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12260F30" w14:textId="14E99E0E"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9214D59" w14:textId="616148D0"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DA12FEA" w14:textId="6C334992"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5BB80304" w14:textId="069A6978" w:rsidR="00CB01FD" w:rsidRPr="00A72B78" w:rsidRDefault="00CB01FD">
            <w:pPr>
              <w:jc w:val="center"/>
              <w:rPr>
                <w:color w:val="000000"/>
                <w:sz w:val="22"/>
                <w:szCs w:val="22"/>
              </w:rPr>
            </w:pPr>
            <w:r w:rsidRPr="00A72B78">
              <w:rPr>
                <w:color w:val="000000"/>
                <w:sz w:val="22"/>
                <w:szCs w:val="22"/>
              </w:rPr>
              <w:t>Não Possui</w:t>
            </w:r>
          </w:p>
        </w:tc>
      </w:tr>
      <w:tr w:rsidR="00CB01FD" w:rsidRPr="00A72B78" w14:paraId="09BE6158"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A959BB6" w14:textId="0C51498E"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288356D5" w14:textId="77777777" w:rsidR="00CB01FD" w:rsidRPr="00A72B78" w:rsidRDefault="00CB01FD" w:rsidP="00D52293">
            <w:pPr>
              <w:jc w:val="center"/>
              <w:rPr>
                <w:color w:val="000000"/>
                <w:sz w:val="22"/>
                <w:szCs w:val="22"/>
              </w:rPr>
            </w:pPr>
            <w:r w:rsidRPr="00A72B78">
              <w:rPr>
                <w:color w:val="000000"/>
                <w:sz w:val="22"/>
                <w:szCs w:val="22"/>
              </w:rPr>
              <w:t>Patologia florestal</w:t>
            </w:r>
          </w:p>
        </w:tc>
        <w:tc>
          <w:tcPr>
            <w:tcW w:w="596" w:type="dxa"/>
            <w:tcBorders>
              <w:top w:val="nil"/>
              <w:left w:val="nil"/>
              <w:bottom w:val="single" w:sz="4" w:space="0" w:color="auto"/>
              <w:right w:val="single" w:sz="4" w:space="0" w:color="auto"/>
            </w:tcBorders>
            <w:shd w:val="clear" w:color="auto" w:fill="auto"/>
            <w:noWrap/>
            <w:vAlign w:val="bottom"/>
            <w:hideMark/>
          </w:tcPr>
          <w:p w14:paraId="51A6E851"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0B2B5B72" w14:textId="06A62299"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195FED19" w14:textId="7DE74653"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101792E7" w14:textId="2C81E3E7"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736B71F2" w14:textId="0E10D13D"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BFF3C6F" w14:textId="5FFAE384" w:rsidR="00CB01FD" w:rsidRPr="00A72B78" w:rsidRDefault="00CB01FD">
            <w:pPr>
              <w:jc w:val="center"/>
              <w:rPr>
                <w:color w:val="000000"/>
                <w:sz w:val="22"/>
                <w:szCs w:val="22"/>
              </w:rPr>
            </w:pPr>
            <w:r w:rsidRPr="00A72B78">
              <w:rPr>
                <w:color w:val="000000"/>
                <w:sz w:val="22"/>
                <w:szCs w:val="22"/>
              </w:rPr>
              <w:t>Microbiologia básica</w:t>
            </w:r>
          </w:p>
        </w:tc>
      </w:tr>
      <w:tr w:rsidR="00CB01FD" w:rsidRPr="00A72B78" w14:paraId="2707C6B9"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67A9198D" w14:textId="3483B6B4"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5D4612FB" w14:textId="77777777" w:rsidR="00CB01FD" w:rsidRPr="00A72B78" w:rsidRDefault="00CB01FD" w:rsidP="00D52293">
            <w:pPr>
              <w:jc w:val="center"/>
              <w:rPr>
                <w:color w:val="000000"/>
                <w:sz w:val="22"/>
                <w:szCs w:val="22"/>
              </w:rPr>
            </w:pPr>
            <w:r w:rsidRPr="00A72B78">
              <w:rPr>
                <w:color w:val="000000"/>
                <w:sz w:val="22"/>
                <w:szCs w:val="22"/>
              </w:rPr>
              <w:t>Práticas silviculturais</w:t>
            </w:r>
          </w:p>
        </w:tc>
        <w:tc>
          <w:tcPr>
            <w:tcW w:w="596" w:type="dxa"/>
            <w:tcBorders>
              <w:top w:val="nil"/>
              <w:left w:val="nil"/>
              <w:bottom w:val="single" w:sz="4" w:space="0" w:color="auto"/>
              <w:right w:val="single" w:sz="4" w:space="0" w:color="auto"/>
            </w:tcBorders>
            <w:shd w:val="clear" w:color="auto" w:fill="auto"/>
            <w:noWrap/>
            <w:vAlign w:val="bottom"/>
            <w:hideMark/>
          </w:tcPr>
          <w:p w14:paraId="64532270"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45D1B2C" w14:textId="022BBFC6"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62E843D2" w14:textId="46D6EBDC"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037EAB28" w14:textId="3E232346"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2D78C52B" w14:textId="650D11CA"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D30DFD6" w14:textId="417058A9" w:rsidR="00CB01FD" w:rsidRPr="00A72B78" w:rsidRDefault="00CB01FD">
            <w:pPr>
              <w:jc w:val="center"/>
              <w:rPr>
                <w:color w:val="000000"/>
                <w:sz w:val="22"/>
                <w:szCs w:val="22"/>
              </w:rPr>
            </w:pPr>
            <w:r w:rsidRPr="00A72B78">
              <w:rPr>
                <w:color w:val="000000" w:themeColor="text1"/>
                <w:sz w:val="22"/>
                <w:szCs w:val="22"/>
              </w:rPr>
              <w:t>Viveiros florestais</w:t>
            </w:r>
          </w:p>
        </w:tc>
      </w:tr>
      <w:tr w:rsidR="00CB01FD" w:rsidRPr="00A72B78" w14:paraId="49696EDE"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705F6099" w14:textId="5C9DB08D"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1609D308" w14:textId="77777777" w:rsidR="00CB01FD" w:rsidRPr="00A72B78" w:rsidRDefault="00CB01FD" w:rsidP="00D52293">
            <w:pPr>
              <w:jc w:val="center"/>
              <w:rPr>
                <w:color w:val="000000"/>
                <w:sz w:val="22"/>
                <w:szCs w:val="22"/>
              </w:rPr>
            </w:pPr>
            <w:r w:rsidRPr="00A72B78">
              <w:rPr>
                <w:color w:val="000000"/>
                <w:sz w:val="22"/>
                <w:szCs w:val="22"/>
              </w:rPr>
              <w:t>Proteção Florestal</w:t>
            </w:r>
          </w:p>
        </w:tc>
        <w:tc>
          <w:tcPr>
            <w:tcW w:w="596" w:type="dxa"/>
            <w:tcBorders>
              <w:top w:val="nil"/>
              <w:left w:val="nil"/>
              <w:bottom w:val="single" w:sz="4" w:space="0" w:color="auto"/>
              <w:right w:val="single" w:sz="4" w:space="0" w:color="auto"/>
            </w:tcBorders>
            <w:shd w:val="clear" w:color="auto" w:fill="auto"/>
            <w:noWrap/>
            <w:vAlign w:val="bottom"/>
            <w:hideMark/>
          </w:tcPr>
          <w:p w14:paraId="11F1A0B7"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DAF58E7" w14:textId="06CA8F87"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4AF2A09C" w14:textId="6B9B1664"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90862E7" w14:textId="37B6E7B9"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31C716C7" w14:textId="7EE48589"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3DC1A87C" w14:textId="1FE3D71A" w:rsidR="00CB01FD" w:rsidRPr="00A72B78" w:rsidRDefault="00CB01FD">
            <w:pPr>
              <w:jc w:val="center"/>
              <w:rPr>
                <w:color w:val="000000"/>
                <w:sz w:val="22"/>
                <w:szCs w:val="22"/>
              </w:rPr>
            </w:pPr>
            <w:r w:rsidRPr="00A72B78">
              <w:rPr>
                <w:color w:val="000000"/>
                <w:sz w:val="22"/>
                <w:szCs w:val="22"/>
              </w:rPr>
              <w:t>Não Possui</w:t>
            </w:r>
          </w:p>
        </w:tc>
      </w:tr>
      <w:tr w:rsidR="00CB01FD" w:rsidRPr="00A72B78" w14:paraId="6F8032F4"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6CCF21F9" w14:textId="72036EF8"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615739CD" w14:textId="77777777" w:rsidR="00CB01FD" w:rsidRPr="00A72B78" w:rsidRDefault="00CB01FD" w:rsidP="00D52293">
            <w:pPr>
              <w:jc w:val="center"/>
              <w:rPr>
                <w:color w:val="000000"/>
                <w:sz w:val="22"/>
                <w:szCs w:val="22"/>
              </w:rPr>
            </w:pPr>
            <w:r w:rsidRPr="00A72B78">
              <w:rPr>
                <w:color w:val="000000"/>
                <w:sz w:val="22"/>
                <w:szCs w:val="22"/>
              </w:rPr>
              <w:t>Sementes florestais</w:t>
            </w:r>
          </w:p>
        </w:tc>
        <w:tc>
          <w:tcPr>
            <w:tcW w:w="596" w:type="dxa"/>
            <w:tcBorders>
              <w:top w:val="nil"/>
              <w:left w:val="nil"/>
              <w:bottom w:val="single" w:sz="4" w:space="0" w:color="auto"/>
              <w:right w:val="single" w:sz="4" w:space="0" w:color="auto"/>
            </w:tcBorders>
            <w:shd w:val="clear" w:color="auto" w:fill="auto"/>
            <w:noWrap/>
            <w:vAlign w:val="bottom"/>
            <w:hideMark/>
          </w:tcPr>
          <w:p w14:paraId="6A51607C"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EEF6E48" w14:textId="10D625DB"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26695F3" w14:textId="2A28502B"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4493644B" w14:textId="67984DE6"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57B62FE" w14:textId="58F15DF3"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49918AA2" w14:textId="3EAE149C" w:rsidR="00CB01FD" w:rsidRPr="00A72B78" w:rsidRDefault="00CB01FD">
            <w:pPr>
              <w:jc w:val="center"/>
              <w:rPr>
                <w:color w:val="000000"/>
                <w:sz w:val="22"/>
                <w:szCs w:val="22"/>
              </w:rPr>
            </w:pPr>
            <w:r w:rsidRPr="00A72B78">
              <w:rPr>
                <w:color w:val="000000"/>
                <w:sz w:val="22"/>
                <w:szCs w:val="22"/>
              </w:rPr>
              <w:t>Não Possui</w:t>
            </w:r>
          </w:p>
        </w:tc>
      </w:tr>
      <w:tr w:rsidR="00CB01FD" w:rsidRPr="00A72B78" w14:paraId="28654CC5"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242FAD22" w14:textId="3E4B9FFA"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5411B9CE" w14:textId="77777777" w:rsidR="00CB01FD" w:rsidRPr="00A72B78" w:rsidRDefault="00CB01FD" w:rsidP="00D52293">
            <w:pPr>
              <w:jc w:val="center"/>
              <w:rPr>
                <w:color w:val="000000"/>
                <w:sz w:val="22"/>
                <w:szCs w:val="22"/>
              </w:rPr>
            </w:pPr>
            <w:r w:rsidRPr="00A72B78">
              <w:rPr>
                <w:color w:val="000000"/>
                <w:sz w:val="22"/>
                <w:szCs w:val="22"/>
              </w:rPr>
              <w:t>Silvicultura clonal</w:t>
            </w:r>
          </w:p>
        </w:tc>
        <w:tc>
          <w:tcPr>
            <w:tcW w:w="596" w:type="dxa"/>
            <w:tcBorders>
              <w:top w:val="nil"/>
              <w:left w:val="nil"/>
              <w:bottom w:val="single" w:sz="4" w:space="0" w:color="auto"/>
              <w:right w:val="single" w:sz="4" w:space="0" w:color="auto"/>
            </w:tcBorders>
            <w:shd w:val="clear" w:color="auto" w:fill="auto"/>
            <w:noWrap/>
            <w:vAlign w:val="bottom"/>
            <w:hideMark/>
          </w:tcPr>
          <w:p w14:paraId="4712067A"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198F4CB7" w14:textId="2CF83F39"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297ECC84" w14:textId="4A9E2BD3"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0078BB19" w14:textId="31040762"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32AE6B13" w14:textId="029C0A41"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84E8C32" w14:textId="705F2F87" w:rsidR="00CB01FD" w:rsidRPr="00A72B78" w:rsidRDefault="00F04C1F">
            <w:pPr>
              <w:jc w:val="center"/>
              <w:rPr>
                <w:color w:val="000000"/>
                <w:sz w:val="22"/>
                <w:szCs w:val="22"/>
              </w:rPr>
            </w:pPr>
            <w:r w:rsidRPr="00A72B78">
              <w:rPr>
                <w:color w:val="000000"/>
                <w:sz w:val="22"/>
                <w:szCs w:val="22"/>
              </w:rPr>
              <w:t>Não Possui</w:t>
            </w:r>
          </w:p>
        </w:tc>
      </w:tr>
      <w:tr w:rsidR="00CB01FD" w:rsidRPr="00A72B78" w14:paraId="73495976"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513EE141" w14:textId="20A99334"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74546396" w14:textId="77777777" w:rsidR="00CB01FD" w:rsidRPr="00A72B78" w:rsidRDefault="00CB01FD" w:rsidP="00D52293">
            <w:pPr>
              <w:jc w:val="center"/>
              <w:rPr>
                <w:color w:val="000000"/>
                <w:sz w:val="22"/>
                <w:szCs w:val="22"/>
              </w:rPr>
            </w:pPr>
            <w:r w:rsidRPr="00A72B78">
              <w:rPr>
                <w:color w:val="000000"/>
                <w:sz w:val="22"/>
                <w:szCs w:val="22"/>
              </w:rPr>
              <w:t>Silvicultura de florestas tropicais e urbanas</w:t>
            </w:r>
          </w:p>
        </w:tc>
        <w:tc>
          <w:tcPr>
            <w:tcW w:w="596" w:type="dxa"/>
            <w:tcBorders>
              <w:top w:val="nil"/>
              <w:left w:val="nil"/>
              <w:bottom w:val="single" w:sz="4" w:space="0" w:color="auto"/>
              <w:right w:val="single" w:sz="4" w:space="0" w:color="auto"/>
            </w:tcBorders>
            <w:shd w:val="clear" w:color="auto" w:fill="auto"/>
            <w:noWrap/>
            <w:vAlign w:val="bottom"/>
            <w:hideMark/>
          </w:tcPr>
          <w:p w14:paraId="647D5DB0"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38800DDE" w14:textId="44CC2EA5"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23A0CAD4" w14:textId="68265A6A"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6A91DDF0" w14:textId="2267729F"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78FC1F7E" w14:textId="75A4F6A1"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B5126C5" w14:textId="1DA0E822" w:rsidR="00CB01FD" w:rsidRPr="00A72B78" w:rsidRDefault="00CB01FD">
            <w:pPr>
              <w:jc w:val="center"/>
              <w:rPr>
                <w:color w:val="000000"/>
                <w:sz w:val="22"/>
                <w:szCs w:val="22"/>
              </w:rPr>
            </w:pPr>
            <w:r w:rsidRPr="00A72B78">
              <w:rPr>
                <w:color w:val="000000"/>
                <w:sz w:val="22"/>
                <w:szCs w:val="22"/>
              </w:rPr>
              <w:t>Não Possui</w:t>
            </w:r>
          </w:p>
        </w:tc>
      </w:tr>
      <w:tr w:rsidR="00CB01FD" w:rsidRPr="00A72B78" w14:paraId="43D3E4C3"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5FF9F47C" w14:textId="57AFC9EB"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single" w:sz="4" w:space="0" w:color="auto"/>
              <w:right w:val="single" w:sz="4" w:space="0" w:color="auto"/>
            </w:tcBorders>
            <w:shd w:val="clear" w:color="auto" w:fill="auto"/>
            <w:noWrap/>
            <w:vAlign w:val="bottom"/>
            <w:hideMark/>
          </w:tcPr>
          <w:p w14:paraId="13251330" w14:textId="77777777" w:rsidR="00CB01FD" w:rsidRPr="00A72B78" w:rsidRDefault="00CB01FD" w:rsidP="00D52293">
            <w:pPr>
              <w:jc w:val="center"/>
              <w:rPr>
                <w:color w:val="000000"/>
                <w:sz w:val="22"/>
                <w:szCs w:val="22"/>
              </w:rPr>
            </w:pPr>
            <w:r w:rsidRPr="00A72B78">
              <w:rPr>
                <w:color w:val="000000"/>
                <w:sz w:val="22"/>
                <w:szCs w:val="22"/>
              </w:rPr>
              <w:t>Solos Florestais</w:t>
            </w:r>
          </w:p>
        </w:tc>
        <w:tc>
          <w:tcPr>
            <w:tcW w:w="596" w:type="dxa"/>
            <w:tcBorders>
              <w:top w:val="nil"/>
              <w:left w:val="nil"/>
              <w:bottom w:val="single" w:sz="4" w:space="0" w:color="auto"/>
              <w:right w:val="single" w:sz="4" w:space="0" w:color="auto"/>
            </w:tcBorders>
            <w:shd w:val="clear" w:color="auto" w:fill="auto"/>
            <w:noWrap/>
            <w:vAlign w:val="bottom"/>
            <w:hideMark/>
          </w:tcPr>
          <w:p w14:paraId="105DDF9F"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C589FAA" w14:textId="5511DF5F"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6EF232D8" w14:textId="29B3256A"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5C956C7F" w14:textId="58AF2E8B"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B7030DB" w14:textId="53997EEF"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4A0F30E7" w14:textId="51F22E73" w:rsidR="00CB01FD" w:rsidRPr="00A72B78" w:rsidRDefault="00F04C1F">
            <w:pPr>
              <w:jc w:val="center"/>
              <w:rPr>
                <w:color w:val="000000"/>
                <w:sz w:val="22"/>
                <w:szCs w:val="22"/>
              </w:rPr>
            </w:pPr>
            <w:r w:rsidRPr="00A72B78">
              <w:rPr>
                <w:color w:val="000000"/>
                <w:sz w:val="22"/>
                <w:szCs w:val="22"/>
              </w:rPr>
              <w:t>Não Possui</w:t>
            </w:r>
          </w:p>
        </w:tc>
      </w:tr>
      <w:tr w:rsidR="00CB01FD" w:rsidRPr="00A72B78" w14:paraId="6F9201AA"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32FBD453" w14:textId="3FE55B84"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nil"/>
              <w:left w:val="nil"/>
              <w:bottom w:val="nil"/>
              <w:right w:val="nil"/>
            </w:tcBorders>
            <w:shd w:val="clear" w:color="000000" w:fill="FFFFFF"/>
            <w:noWrap/>
            <w:vAlign w:val="center"/>
            <w:hideMark/>
          </w:tcPr>
          <w:p w14:paraId="020D3292" w14:textId="77777777" w:rsidR="00CB01FD" w:rsidRPr="00A72B78" w:rsidRDefault="00CB01FD" w:rsidP="00D52293">
            <w:pPr>
              <w:jc w:val="center"/>
              <w:rPr>
                <w:color w:val="000000"/>
                <w:sz w:val="22"/>
                <w:szCs w:val="22"/>
              </w:rPr>
            </w:pPr>
            <w:r w:rsidRPr="00A72B78">
              <w:rPr>
                <w:color w:val="000000"/>
                <w:sz w:val="22"/>
                <w:szCs w:val="22"/>
              </w:rPr>
              <w:t>Restauração florestal e educação ambiental</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4F59CA47"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42B1EB53" w14:textId="5789E6CA"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3E9D9E5A" w14:textId="08C88334"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3FD0BC4F" w14:textId="0F5E2135"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45D505D4" w14:textId="292CB463"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184D7BC5" w14:textId="40884564" w:rsidR="00CB01FD" w:rsidRPr="00A72B78" w:rsidRDefault="00CB01FD">
            <w:pPr>
              <w:jc w:val="center"/>
              <w:rPr>
                <w:color w:val="000000"/>
                <w:sz w:val="22"/>
                <w:szCs w:val="22"/>
              </w:rPr>
            </w:pPr>
            <w:r w:rsidRPr="00A72B78">
              <w:rPr>
                <w:color w:val="000000"/>
                <w:sz w:val="22"/>
                <w:szCs w:val="22"/>
              </w:rPr>
              <w:t>Não Possui</w:t>
            </w:r>
          </w:p>
        </w:tc>
      </w:tr>
      <w:tr w:rsidR="00CB01FD" w:rsidRPr="00A72B78" w14:paraId="257F54A4"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4F56D370" w14:textId="1F1D01FE" w:rsidR="00CB01FD" w:rsidRPr="00A72B78" w:rsidRDefault="00CB01FD" w:rsidP="00DF734F">
            <w:pPr>
              <w:jc w:val="center"/>
              <w:rPr>
                <w:color w:val="000000"/>
                <w:sz w:val="22"/>
                <w:szCs w:val="22"/>
              </w:rPr>
            </w:pPr>
            <w:r w:rsidRPr="00A72B78">
              <w:rPr>
                <w:color w:val="000000"/>
                <w:sz w:val="22"/>
                <w:szCs w:val="22"/>
              </w:rPr>
              <w:t>Ciências Agrárias/ Ciências Agrárias I (Silvicultura)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0FA531E" w14:textId="77777777" w:rsidR="00CB01FD" w:rsidRPr="00A72B78" w:rsidRDefault="00CB01FD" w:rsidP="00D52293">
            <w:pPr>
              <w:jc w:val="center"/>
              <w:rPr>
                <w:color w:val="000000"/>
                <w:sz w:val="22"/>
                <w:szCs w:val="22"/>
              </w:rPr>
            </w:pPr>
            <w:r w:rsidRPr="00A72B78">
              <w:rPr>
                <w:color w:val="000000"/>
                <w:sz w:val="22"/>
                <w:szCs w:val="22"/>
              </w:rPr>
              <w:t>Viveiros florestais</w:t>
            </w:r>
          </w:p>
        </w:tc>
        <w:tc>
          <w:tcPr>
            <w:tcW w:w="596" w:type="dxa"/>
            <w:tcBorders>
              <w:top w:val="nil"/>
              <w:left w:val="nil"/>
              <w:bottom w:val="single" w:sz="4" w:space="0" w:color="auto"/>
              <w:right w:val="single" w:sz="4" w:space="0" w:color="auto"/>
            </w:tcBorders>
            <w:shd w:val="clear" w:color="auto" w:fill="auto"/>
            <w:noWrap/>
            <w:vAlign w:val="bottom"/>
            <w:hideMark/>
          </w:tcPr>
          <w:p w14:paraId="2E53812A"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548EE4E0" w14:textId="35ECA9F8"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08EF3D32" w14:textId="53415899"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5D0B5625" w14:textId="0CF0C6B1"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6F49F03" w14:textId="0C03375D"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4184FA33" w14:textId="64B0C5B0" w:rsidR="00CB01FD" w:rsidRPr="00A72B78" w:rsidRDefault="00CB01FD">
            <w:pPr>
              <w:jc w:val="center"/>
              <w:rPr>
                <w:color w:val="000000"/>
                <w:sz w:val="22"/>
                <w:szCs w:val="22"/>
              </w:rPr>
            </w:pPr>
            <w:r w:rsidRPr="00A72B78">
              <w:rPr>
                <w:color w:val="000000"/>
                <w:sz w:val="22"/>
                <w:szCs w:val="22"/>
              </w:rPr>
              <w:t>Sementes florestais</w:t>
            </w:r>
          </w:p>
        </w:tc>
      </w:tr>
      <w:tr w:rsidR="00CB01FD" w:rsidRPr="00A72B78" w14:paraId="3CC739E0"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20DED073" w14:textId="4C3B7603"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1EEFA073" w14:textId="77777777" w:rsidR="00CB01FD" w:rsidRPr="00A72B78" w:rsidRDefault="00CB01FD" w:rsidP="00D52293">
            <w:pPr>
              <w:jc w:val="center"/>
              <w:rPr>
                <w:color w:val="000000"/>
                <w:sz w:val="22"/>
                <w:szCs w:val="22"/>
              </w:rPr>
            </w:pPr>
            <w:r w:rsidRPr="00A72B78">
              <w:rPr>
                <w:color w:val="000000"/>
                <w:sz w:val="22"/>
                <w:szCs w:val="22"/>
              </w:rPr>
              <w:t>Anatomia da madeira</w:t>
            </w:r>
          </w:p>
        </w:tc>
        <w:tc>
          <w:tcPr>
            <w:tcW w:w="596" w:type="dxa"/>
            <w:tcBorders>
              <w:top w:val="nil"/>
              <w:left w:val="nil"/>
              <w:bottom w:val="single" w:sz="4" w:space="0" w:color="auto"/>
              <w:right w:val="single" w:sz="4" w:space="0" w:color="auto"/>
            </w:tcBorders>
            <w:shd w:val="clear" w:color="auto" w:fill="auto"/>
            <w:noWrap/>
            <w:vAlign w:val="bottom"/>
            <w:hideMark/>
          </w:tcPr>
          <w:p w14:paraId="69EB18FE"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7B2AB178" w14:textId="38CC718A"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2FE749B2" w14:textId="46C0AD1D"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57030A4E" w14:textId="6B17093C"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2AAF279B" w14:textId="6DCA2ACB"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1C8F33E9" w14:textId="46051576" w:rsidR="00CB01FD" w:rsidRPr="00A72B78" w:rsidRDefault="00B369EC">
            <w:pPr>
              <w:jc w:val="center"/>
              <w:rPr>
                <w:color w:val="000000"/>
                <w:sz w:val="22"/>
                <w:szCs w:val="22"/>
              </w:rPr>
            </w:pPr>
            <w:r w:rsidRPr="00A72B78">
              <w:rPr>
                <w:sz w:val="22"/>
                <w:szCs w:val="22"/>
              </w:rPr>
              <w:t>Não Possui</w:t>
            </w:r>
          </w:p>
        </w:tc>
      </w:tr>
      <w:tr w:rsidR="00CB01FD" w:rsidRPr="00A72B78" w14:paraId="3CCF1C80"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4204241C" w14:textId="6B100F08"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33EA28EE" w14:textId="77777777" w:rsidR="00CB01FD" w:rsidRPr="00A72B78" w:rsidRDefault="00CB01FD" w:rsidP="00D52293">
            <w:pPr>
              <w:jc w:val="center"/>
              <w:rPr>
                <w:color w:val="000000"/>
                <w:sz w:val="22"/>
                <w:szCs w:val="22"/>
              </w:rPr>
            </w:pPr>
            <w:r w:rsidRPr="00A72B78">
              <w:rPr>
                <w:color w:val="000000"/>
                <w:sz w:val="22"/>
                <w:szCs w:val="22"/>
              </w:rPr>
              <w:t>Celulose e Papel</w:t>
            </w:r>
          </w:p>
        </w:tc>
        <w:tc>
          <w:tcPr>
            <w:tcW w:w="596" w:type="dxa"/>
            <w:tcBorders>
              <w:top w:val="nil"/>
              <w:left w:val="nil"/>
              <w:bottom w:val="single" w:sz="4" w:space="0" w:color="auto"/>
              <w:right w:val="single" w:sz="4" w:space="0" w:color="auto"/>
            </w:tcBorders>
            <w:shd w:val="clear" w:color="auto" w:fill="auto"/>
            <w:noWrap/>
            <w:vAlign w:val="bottom"/>
            <w:hideMark/>
          </w:tcPr>
          <w:p w14:paraId="3930F55F" w14:textId="77777777" w:rsidR="00CB01FD" w:rsidRPr="00A72B78" w:rsidRDefault="00CB01FD"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bottom"/>
            <w:hideMark/>
          </w:tcPr>
          <w:p w14:paraId="26421F38" w14:textId="750B45D3" w:rsidR="00CB01FD" w:rsidRPr="00A72B78" w:rsidRDefault="00CB01FD">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51B47BCA" w14:textId="4C829C00"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13FDC30F" w14:textId="489C65A6" w:rsidR="00CB01FD" w:rsidRPr="00A72B78" w:rsidRDefault="00CB01FD">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0930E5A7" w14:textId="32F45BDC" w:rsidR="00CB01FD" w:rsidRPr="00A72B78" w:rsidRDefault="00CB01FD">
            <w:pPr>
              <w:jc w:val="center"/>
              <w:rPr>
                <w:color w:val="000000"/>
                <w:sz w:val="22"/>
                <w:szCs w:val="22"/>
              </w:rPr>
            </w:pPr>
            <w:r w:rsidRPr="00A72B78">
              <w:rPr>
                <w:color w:val="000000"/>
                <w:sz w:val="22"/>
                <w:szCs w:val="22"/>
              </w:rPr>
              <w:t>0</w:t>
            </w:r>
          </w:p>
        </w:tc>
        <w:tc>
          <w:tcPr>
            <w:tcW w:w="1448" w:type="dxa"/>
            <w:tcBorders>
              <w:top w:val="nil"/>
              <w:left w:val="nil"/>
              <w:bottom w:val="single" w:sz="4" w:space="0" w:color="auto"/>
              <w:right w:val="single" w:sz="4" w:space="0" w:color="auto"/>
            </w:tcBorders>
            <w:shd w:val="clear" w:color="auto" w:fill="auto"/>
            <w:noWrap/>
            <w:vAlign w:val="bottom"/>
            <w:hideMark/>
          </w:tcPr>
          <w:p w14:paraId="33E6EAEC" w14:textId="335751F6" w:rsidR="00CB01FD" w:rsidRPr="00A72B78" w:rsidRDefault="00CB01FD">
            <w:pPr>
              <w:jc w:val="center"/>
              <w:rPr>
                <w:color w:val="000000"/>
                <w:sz w:val="22"/>
                <w:szCs w:val="22"/>
              </w:rPr>
            </w:pPr>
            <w:r w:rsidRPr="00A72B78">
              <w:rPr>
                <w:color w:val="000000"/>
                <w:sz w:val="22"/>
                <w:szCs w:val="22"/>
              </w:rPr>
              <w:t>Não Possui</w:t>
            </w:r>
          </w:p>
        </w:tc>
      </w:tr>
      <w:tr w:rsidR="00CB01FD" w:rsidRPr="00A72B78" w14:paraId="4A8D729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70854040" w14:textId="1D3A85DF"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42FECAB7" w14:textId="77777777" w:rsidR="00CB01FD" w:rsidRPr="00A72B78" w:rsidRDefault="00CB01FD" w:rsidP="00D52293">
            <w:pPr>
              <w:jc w:val="center"/>
              <w:rPr>
                <w:color w:val="000000"/>
                <w:sz w:val="22"/>
                <w:szCs w:val="22"/>
              </w:rPr>
            </w:pPr>
            <w:r w:rsidRPr="00A72B78">
              <w:rPr>
                <w:color w:val="000000"/>
                <w:sz w:val="22"/>
                <w:szCs w:val="22"/>
              </w:rPr>
              <w:t>Construções de Madeiras</w:t>
            </w:r>
          </w:p>
        </w:tc>
        <w:tc>
          <w:tcPr>
            <w:tcW w:w="596" w:type="dxa"/>
            <w:tcBorders>
              <w:top w:val="nil"/>
              <w:left w:val="nil"/>
              <w:bottom w:val="single" w:sz="4" w:space="0" w:color="auto"/>
              <w:right w:val="single" w:sz="4" w:space="0" w:color="auto"/>
            </w:tcBorders>
            <w:shd w:val="clear" w:color="auto" w:fill="auto"/>
            <w:noWrap/>
            <w:vAlign w:val="bottom"/>
            <w:hideMark/>
          </w:tcPr>
          <w:p w14:paraId="43B3A4DF" w14:textId="77777777" w:rsidR="00CB01FD" w:rsidRPr="00A72B78" w:rsidRDefault="00CB01FD"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bottom"/>
            <w:hideMark/>
          </w:tcPr>
          <w:p w14:paraId="5DC8E969" w14:textId="47BCB459" w:rsidR="00CB01FD" w:rsidRPr="00A72B78" w:rsidRDefault="00CB01FD">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7FAF3848" w14:textId="2D5F9286"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000F2BE1" w14:textId="232E76D9" w:rsidR="00CB01FD" w:rsidRPr="00A72B78" w:rsidRDefault="00CB01FD">
            <w:pPr>
              <w:jc w:val="center"/>
              <w:rPr>
                <w:color w:val="000000"/>
                <w:sz w:val="22"/>
                <w:szCs w:val="22"/>
              </w:rPr>
            </w:pPr>
            <w:r w:rsidRPr="00A72B78">
              <w:rPr>
                <w:color w:val="000000"/>
                <w:sz w:val="22"/>
                <w:szCs w:val="22"/>
              </w:rPr>
              <w:t>2</w:t>
            </w:r>
          </w:p>
        </w:tc>
        <w:tc>
          <w:tcPr>
            <w:tcW w:w="638" w:type="dxa"/>
            <w:tcBorders>
              <w:top w:val="nil"/>
              <w:left w:val="nil"/>
              <w:bottom w:val="single" w:sz="4" w:space="0" w:color="auto"/>
              <w:right w:val="single" w:sz="4" w:space="0" w:color="auto"/>
            </w:tcBorders>
            <w:shd w:val="clear" w:color="auto" w:fill="auto"/>
            <w:noWrap/>
            <w:vAlign w:val="bottom"/>
            <w:hideMark/>
          </w:tcPr>
          <w:p w14:paraId="611304D1" w14:textId="489218B5" w:rsidR="00CB01FD" w:rsidRPr="00A72B78" w:rsidRDefault="00CB01FD">
            <w:pPr>
              <w:jc w:val="center"/>
              <w:rPr>
                <w:color w:val="000000"/>
                <w:sz w:val="22"/>
                <w:szCs w:val="22"/>
              </w:rPr>
            </w:pPr>
            <w:r w:rsidRPr="00A72B78">
              <w:rPr>
                <w:color w:val="000000"/>
                <w:sz w:val="22"/>
                <w:szCs w:val="22"/>
              </w:rPr>
              <w:t>0</w:t>
            </w:r>
          </w:p>
        </w:tc>
        <w:tc>
          <w:tcPr>
            <w:tcW w:w="1448" w:type="dxa"/>
            <w:tcBorders>
              <w:top w:val="nil"/>
              <w:left w:val="nil"/>
              <w:bottom w:val="single" w:sz="4" w:space="0" w:color="auto"/>
              <w:right w:val="single" w:sz="4" w:space="0" w:color="auto"/>
            </w:tcBorders>
            <w:shd w:val="clear" w:color="auto" w:fill="auto"/>
            <w:noWrap/>
            <w:vAlign w:val="bottom"/>
            <w:hideMark/>
          </w:tcPr>
          <w:p w14:paraId="31ACBAF7" w14:textId="30072B41" w:rsidR="00CB01FD" w:rsidRPr="00A72B78" w:rsidRDefault="001B6921">
            <w:pPr>
              <w:jc w:val="center"/>
              <w:rPr>
                <w:color w:val="000000"/>
                <w:sz w:val="22"/>
                <w:szCs w:val="22"/>
              </w:rPr>
            </w:pPr>
            <w:r w:rsidRPr="00A72B78">
              <w:rPr>
                <w:color w:val="000000"/>
                <w:sz w:val="22"/>
                <w:szCs w:val="22"/>
              </w:rPr>
              <w:t>Não Possui</w:t>
            </w:r>
          </w:p>
        </w:tc>
      </w:tr>
      <w:tr w:rsidR="00CB01FD" w:rsidRPr="00A72B78" w14:paraId="12D0DBE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2F71008A" w14:textId="33AAF18C"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1D2E7C23" w14:textId="16E9CDE0" w:rsidR="00CB01FD" w:rsidRPr="00A72B78" w:rsidRDefault="00CB01FD" w:rsidP="00D52293">
            <w:pPr>
              <w:jc w:val="center"/>
              <w:rPr>
                <w:color w:val="000000"/>
                <w:sz w:val="22"/>
                <w:szCs w:val="22"/>
              </w:rPr>
            </w:pPr>
            <w:r w:rsidRPr="00A72B78">
              <w:rPr>
                <w:color w:val="000000"/>
                <w:sz w:val="22"/>
                <w:szCs w:val="22"/>
              </w:rPr>
              <w:t>Preservação de Madeiras</w:t>
            </w:r>
          </w:p>
        </w:tc>
        <w:tc>
          <w:tcPr>
            <w:tcW w:w="596" w:type="dxa"/>
            <w:tcBorders>
              <w:top w:val="nil"/>
              <w:left w:val="nil"/>
              <w:bottom w:val="single" w:sz="4" w:space="0" w:color="auto"/>
              <w:right w:val="single" w:sz="4" w:space="0" w:color="auto"/>
            </w:tcBorders>
            <w:shd w:val="clear" w:color="auto" w:fill="auto"/>
            <w:noWrap/>
            <w:vAlign w:val="bottom"/>
            <w:hideMark/>
          </w:tcPr>
          <w:p w14:paraId="1B5D0191" w14:textId="77777777" w:rsidR="00CB01FD" w:rsidRPr="00A72B78" w:rsidRDefault="00CB01FD"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bottom"/>
            <w:hideMark/>
          </w:tcPr>
          <w:p w14:paraId="5A11C9A7" w14:textId="5C90C183" w:rsidR="00CB01FD" w:rsidRPr="00A72B78" w:rsidRDefault="00CB01FD">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7771EB6C" w14:textId="385CAF0F"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686193AE" w14:textId="228BC738" w:rsidR="00CB01FD" w:rsidRPr="00A72B78" w:rsidRDefault="00CB01FD">
            <w:pPr>
              <w:jc w:val="center"/>
              <w:rPr>
                <w:color w:val="000000"/>
                <w:sz w:val="22"/>
                <w:szCs w:val="22"/>
              </w:rPr>
            </w:pPr>
            <w:r w:rsidRPr="00A72B78">
              <w:rPr>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14:paraId="026B6763" w14:textId="67668133"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D69E707" w14:textId="5269E94D" w:rsidR="00CB01FD" w:rsidRPr="00A72B78" w:rsidRDefault="00CB01FD">
            <w:pPr>
              <w:jc w:val="center"/>
              <w:rPr>
                <w:color w:val="000000"/>
                <w:sz w:val="22"/>
                <w:szCs w:val="22"/>
              </w:rPr>
            </w:pPr>
            <w:r w:rsidRPr="00A72B78">
              <w:rPr>
                <w:color w:val="000000"/>
                <w:sz w:val="22"/>
                <w:szCs w:val="22"/>
              </w:rPr>
              <w:t>Não Possui</w:t>
            </w:r>
          </w:p>
        </w:tc>
      </w:tr>
      <w:tr w:rsidR="00CB01FD" w:rsidRPr="00A72B78" w14:paraId="08B82806"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718FF32B" w14:textId="2A46640D"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3A70ADCF" w14:textId="77777777" w:rsidR="00CB01FD" w:rsidRPr="00A72B78" w:rsidRDefault="00CB01FD" w:rsidP="00D52293">
            <w:pPr>
              <w:jc w:val="center"/>
              <w:rPr>
                <w:color w:val="000000"/>
                <w:sz w:val="22"/>
                <w:szCs w:val="22"/>
              </w:rPr>
            </w:pPr>
            <w:r w:rsidRPr="00A72B78">
              <w:rPr>
                <w:color w:val="000000"/>
                <w:sz w:val="22"/>
                <w:szCs w:val="22"/>
              </w:rPr>
              <w:t>Produtos florestais madeireiros e não madeireiros</w:t>
            </w:r>
          </w:p>
        </w:tc>
        <w:tc>
          <w:tcPr>
            <w:tcW w:w="596" w:type="dxa"/>
            <w:tcBorders>
              <w:top w:val="nil"/>
              <w:left w:val="nil"/>
              <w:bottom w:val="single" w:sz="4" w:space="0" w:color="auto"/>
              <w:right w:val="single" w:sz="4" w:space="0" w:color="auto"/>
            </w:tcBorders>
            <w:shd w:val="clear" w:color="auto" w:fill="auto"/>
            <w:noWrap/>
            <w:vAlign w:val="bottom"/>
            <w:hideMark/>
          </w:tcPr>
          <w:p w14:paraId="0FC8BB57"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22C7A39E" w14:textId="5C570919"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5FDCA1EA" w14:textId="5EFF0133"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2E3C6CB8" w14:textId="0F8B9601"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5F239919" w14:textId="790654EA"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73B52E25" w14:textId="02F489D3" w:rsidR="00CB01FD" w:rsidRPr="00A72B78" w:rsidRDefault="00CB01FD">
            <w:pPr>
              <w:jc w:val="center"/>
              <w:rPr>
                <w:color w:val="000000"/>
                <w:sz w:val="22"/>
                <w:szCs w:val="22"/>
              </w:rPr>
            </w:pPr>
            <w:r w:rsidRPr="00A72B78">
              <w:rPr>
                <w:sz w:val="22"/>
                <w:szCs w:val="22"/>
              </w:rPr>
              <w:t>Propriedades da Madeira</w:t>
            </w:r>
          </w:p>
        </w:tc>
      </w:tr>
      <w:tr w:rsidR="00CB01FD" w:rsidRPr="00A72B78" w14:paraId="52A11573"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1BE414EC" w14:textId="2CA9B441"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180351B1" w14:textId="77777777" w:rsidR="00CB01FD" w:rsidRPr="00A72B78" w:rsidRDefault="00CB01FD" w:rsidP="00D52293">
            <w:pPr>
              <w:jc w:val="center"/>
              <w:rPr>
                <w:color w:val="000000"/>
                <w:sz w:val="22"/>
                <w:szCs w:val="22"/>
              </w:rPr>
            </w:pPr>
            <w:r w:rsidRPr="00A72B78">
              <w:rPr>
                <w:color w:val="000000"/>
                <w:sz w:val="22"/>
                <w:szCs w:val="22"/>
              </w:rPr>
              <w:t>Propriedades da madeira</w:t>
            </w:r>
          </w:p>
        </w:tc>
        <w:tc>
          <w:tcPr>
            <w:tcW w:w="596" w:type="dxa"/>
            <w:tcBorders>
              <w:top w:val="nil"/>
              <w:left w:val="nil"/>
              <w:bottom w:val="single" w:sz="4" w:space="0" w:color="auto"/>
              <w:right w:val="single" w:sz="4" w:space="0" w:color="auto"/>
            </w:tcBorders>
            <w:shd w:val="clear" w:color="auto" w:fill="auto"/>
            <w:noWrap/>
            <w:vAlign w:val="bottom"/>
            <w:hideMark/>
          </w:tcPr>
          <w:p w14:paraId="5261B05E"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08B7E16A" w14:textId="4BBF13F0"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114F5C21" w14:textId="7C6CC8A8"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2C8E0F71" w14:textId="34AD0B99"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60F33764" w14:textId="6DA2B629"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DA0F342" w14:textId="2002F4A7" w:rsidR="00CB01FD" w:rsidRPr="00A72B78" w:rsidRDefault="00CB01FD">
            <w:pPr>
              <w:jc w:val="center"/>
              <w:rPr>
                <w:color w:val="000000"/>
                <w:sz w:val="22"/>
                <w:szCs w:val="22"/>
              </w:rPr>
            </w:pPr>
            <w:r w:rsidRPr="00A72B78">
              <w:rPr>
                <w:color w:val="000000"/>
                <w:sz w:val="22"/>
                <w:szCs w:val="22"/>
              </w:rPr>
              <w:t>Anatomia da Madeira</w:t>
            </w:r>
          </w:p>
        </w:tc>
      </w:tr>
      <w:tr w:rsidR="00CB01FD" w:rsidRPr="00A72B78" w14:paraId="2D4CFE11"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8C0BAF7" w14:textId="5FE94345"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64D15591" w14:textId="77777777" w:rsidR="00CB01FD" w:rsidRPr="00A72B78" w:rsidRDefault="00CB01FD" w:rsidP="00D52293">
            <w:pPr>
              <w:jc w:val="center"/>
              <w:rPr>
                <w:color w:val="000000"/>
                <w:sz w:val="22"/>
                <w:szCs w:val="22"/>
              </w:rPr>
            </w:pPr>
            <w:r w:rsidRPr="00A72B78">
              <w:rPr>
                <w:color w:val="000000"/>
                <w:sz w:val="22"/>
                <w:szCs w:val="22"/>
              </w:rPr>
              <w:t>Produtos Energéticos da Madeira</w:t>
            </w:r>
          </w:p>
        </w:tc>
        <w:tc>
          <w:tcPr>
            <w:tcW w:w="596" w:type="dxa"/>
            <w:tcBorders>
              <w:top w:val="nil"/>
              <w:left w:val="nil"/>
              <w:bottom w:val="single" w:sz="4" w:space="0" w:color="auto"/>
              <w:right w:val="single" w:sz="4" w:space="0" w:color="auto"/>
            </w:tcBorders>
            <w:shd w:val="clear" w:color="auto" w:fill="auto"/>
            <w:noWrap/>
            <w:vAlign w:val="bottom"/>
            <w:hideMark/>
          </w:tcPr>
          <w:p w14:paraId="4DCC9296" w14:textId="77777777" w:rsidR="00CB01FD" w:rsidRPr="00A72B78" w:rsidRDefault="00CB01FD"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bottom"/>
            <w:hideMark/>
          </w:tcPr>
          <w:p w14:paraId="3C206872" w14:textId="16E4A36D" w:rsidR="00CB01FD" w:rsidRPr="00A72B78" w:rsidRDefault="00CB01FD">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4253C318" w14:textId="5C5E3B47"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227035DB" w14:textId="10AE1923" w:rsidR="00CB01FD" w:rsidRPr="00A72B78" w:rsidRDefault="00CB01FD">
            <w:pPr>
              <w:jc w:val="center"/>
              <w:rPr>
                <w:color w:val="000000"/>
                <w:sz w:val="22"/>
                <w:szCs w:val="22"/>
              </w:rPr>
            </w:pPr>
            <w:r w:rsidRPr="00A72B78">
              <w:rPr>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14:paraId="45CEC6A2" w14:textId="02070266"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28A717E9" w14:textId="18266077" w:rsidR="00CB01FD" w:rsidRPr="00A72B78" w:rsidRDefault="00CB01FD">
            <w:pPr>
              <w:jc w:val="center"/>
              <w:rPr>
                <w:color w:val="000000"/>
                <w:sz w:val="22"/>
                <w:szCs w:val="22"/>
              </w:rPr>
            </w:pPr>
            <w:r w:rsidRPr="00A72B78">
              <w:rPr>
                <w:color w:val="000000"/>
                <w:sz w:val="22"/>
                <w:szCs w:val="22"/>
              </w:rPr>
              <w:t>Não Possui</w:t>
            </w:r>
          </w:p>
        </w:tc>
      </w:tr>
      <w:tr w:rsidR="00CB01FD" w:rsidRPr="00A72B78" w14:paraId="3A349E16"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7DBBA365" w14:textId="2DB123E7" w:rsidR="00CB01FD" w:rsidRPr="00A72B78" w:rsidRDefault="00CB01FD" w:rsidP="00DF734F">
            <w:pPr>
              <w:jc w:val="center"/>
              <w:rPr>
                <w:color w:val="000000"/>
                <w:sz w:val="22"/>
                <w:szCs w:val="22"/>
              </w:rPr>
            </w:pPr>
            <w:r w:rsidRPr="00A72B78">
              <w:rPr>
                <w:color w:val="000000"/>
                <w:sz w:val="22"/>
                <w:szCs w:val="22"/>
              </w:rPr>
              <w:t>Ciências Agrárias/ Ciências Agrárias I (Técnicas de Utilização de Produtos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22785600" w14:textId="77777777" w:rsidR="00CB01FD" w:rsidRPr="00A72B78" w:rsidRDefault="00CB01FD" w:rsidP="00D52293">
            <w:pPr>
              <w:jc w:val="center"/>
              <w:rPr>
                <w:color w:val="000000"/>
                <w:sz w:val="22"/>
                <w:szCs w:val="22"/>
              </w:rPr>
            </w:pPr>
            <w:r w:rsidRPr="00A72B78">
              <w:rPr>
                <w:color w:val="000000"/>
                <w:sz w:val="22"/>
                <w:szCs w:val="22"/>
              </w:rPr>
              <w:t>Serraria, Secagem e Acabamentos da Madeira</w:t>
            </w:r>
          </w:p>
        </w:tc>
        <w:tc>
          <w:tcPr>
            <w:tcW w:w="596" w:type="dxa"/>
            <w:tcBorders>
              <w:top w:val="nil"/>
              <w:left w:val="nil"/>
              <w:bottom w:val="single" w:sz="4" w:space="0" w:color="auto"/>
              <w:right w:val="single" w:sz="4" w:space="0" w:color="auto"/>
            </w:tcBorders>
            <w:shd w:val="clear" w:color="auto" w:fill="auto"/>
            <w:noWrap/>
            <w:vAlign w:val="bottom"/>
            <w:hideMark/>
          </w:tcPr>
          <w:p w14:paraId="7D87FEA9"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6541903B" w14:textId="0CB569CB" w:rsidR="00CB01FD" w:rsidRPr="00A72B78" w:rsidRDefault="00CB01FD">
            <w:pPr>
              <w:jc w:val="center"/>
              <w:rPr>
                <w:color w:val="000000"/>
                <w:sz w:val="22"/>
                <w:szCs w:val="22"/>
              </w:rPr>
            </w:pPr>
            <w:r w:rsidRPr="00A72B78">
              <w:rPr>
                <w:color w:val="000000"/>
                <w:sz w:val="22"/>
                <w:szCs w:val="22"/>
              </w:rPr>
              <w:t>60</w:t>
            </w:r>
          </w:p>
        </w:tc>
        <w:tc>
          <w:tcPr>
            <w:tcW w:w="839" w:type="dxa"/>
            <w:tcBorders>
              <w:top w:val="nil"/>
              <w:left w:val="nil"/>
              <w:bottom w:val="single" w:sz="4" w:space="0" w:color="auto"/>
              <w:right w:val="single" w:sz="4" w:space="0" w:color="auto"/>
            </w:tcBorders>
            <w:shd w:val="clear" w:color="auto" w:fill="auto"/>
            <w:noWrap/>
            <w:vAlign w:val="bottom"/>
            <w:hideMark/>
          </w:tcPr>
          <w:p w14:paraId="1F470492" w14:textId="26A846FF"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0287266A" w14:textId="690ABDBD"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5D96E07" w14:textId="5C1DE04A"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515EBAE4" w14:textId="10BB2821" w:rsidR="00CB01FD" w:rsidRPr="00A72B78" w:rsidRDefault="00CB01FD">
            <w:pPr>
              <w:jc w:val="center"/>
              <w:rPr>
                <w:color w:val="000000"/>
                <w:sz w:val="22"/>
                <w:szCs w:val="22"/>
              </w:rPr>
            </w:pPr>
            <w:r w:rsidRPr="00A72B78">
              <w:rPr>
                <w:color w:val="000000"/>
                <w:sz w:val="22"/>
                <w:szCs w:val="22"/>
              </w:rPr>
              <w:t>Produtos Florestais Madeireiros e Não Madeireiros</w:t>
            </w:r>
          </w:p>
        </w:tc>
      </w:tr>
      <w:tr w:rsidR="00CB01FD" w:rsidRPr="00A72B78" w14:paraId="3DDA813D"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FA182FE" w14:textId="111AB1AE" w:rsidR="00CB01FD" w:rsidRPr="00A72B78" w:rsidRDefault="00CB01FD" w:rsidP="00DF734F">
            <w:pPr>
              <w:jc w:val="center"/>
              <w:rPr>
                <w:color w:val="000000"/>
                <w:sz w:val="22"/>
                <w:szCs w:val="22"/>
              </w:rPr>
            </w:pPr>
            <w:r w:rsidRPr="00A72B78">
              <w:rPr>
                <w:color w:val="000000"/>
                <w:sz w:val="22"/>
                <w:szCs w:val="22"/>
              </w:rPr>
              <w:t>Ciências Agrárias/ Ciências Agrárias I (Técnicas de Operações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422B0B50" w14:textId="77777777" w:rsidR="00CB01FD" w:rsidRPr="00A72B78" w:rsidRDefault="00CB01FD" w:rsidP="00D52293">
            <w:pPr>
              <w:jc w:val="center"/>
              <w:rPr>
                <w:color w:val="000000"/>
                <w:sz w:val="22"/>
                <w:szCs w:val="22"/>
              </w:rPr>
            </w:pPr>
            <w:r w:rsidRPr="00A72B78">
              <w:rPr>
                <w:color w:val="000000"/>
                <w:sz w:val="22"/>
                <w:szCs w:val="22"/>
              </w:rPr>
              <w:t>Exploração, colheita e transporte florestal</w:t>
            </w:r>
          </w:p>
        </w:tc>
        <w:tc>
          <w:tcPr>
            <w:tcW w:w="596" w:type="dxa"/>
            <w:tcBorders>
              <w:top w:val="nil"/>
              <w:left w:val="nil"/>
              <w:bottom w:val="single" w:sz="4" w:space="0" w:color="auto"/>
              <w:right w:val="single" w:sz="4" w:space="0" w:color="auto"/>
            </w:tcBorders>
            <w:shd w:val="clear" w:color="auto" w:fill="auto"/>
            <w:noWrap/>
            <w:vAlign w:val="bottom"/>
            <w:hideMark/>
          </w:tcPr>
          <w:p w14:paraId="085DC905"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10F566D6" w14:textId="3892E443"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3176E50D" w14:textId="4F226E32"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393DFE3D" w14:textId="76EA5DE3"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1A4F2DD3" w14:textId="1820B29F"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A9DABF3" w14:textId="4E3148C3" w:rsidR="00CB01FD" w:rsidRPr="00A72B78" w:rsidRDefault="00CB01FD">
            <w:pPr>
              <w:jc w:val="center"/>
              <w:rPr>
                <w:color w:val="000000"/>
                <w:sz w:val="22"/>
                <w:szCs w:val="22"/>
              </w:rPr>
            </w:pPr>
            <w:r w:rsidRPr="00A72B78">
              <w:rPr>
                <w:color w:val="000000"/>
                <w:sz w:val="22"/>
                <w:szCs w:val="22"/>
              </w:rPr>
              <w:t>Mecanização Florestal</w:t>
            </w:r>
          </w:p>
        </w:tc>
      </w:tr>
      <w:tr w:rsidR="00CB01FD" w:rsidRPr="00A72B78" w14:paraId="752DDDB7"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029CD396" w14:textId="511F68C7" w:rsidR="00CB01FD" w:rsidRPr="00A72B78" w:rsidRDefault="00CB01FD" w:rsidP="00DF734F">
            <w:pPr>
              <w:jc w:val="center"/>
              <w:rPr>
                <w:color w:val="000000"/>
                <w:sz w:val="22"/>
                <w:szCs w:val="22"/>
              </w:rPr>
            </w:pPr>
            <w:r w:rsidRPr="00A72B78">
              <w:rPr>
                <w:color w:val="000000"/>
                <w:sz w:val="22"/>
                <w:szCs w:val="22"/>
              </w:rPr>
              <w:t>Ciências Agrárias/ Ciências Agrárias I (Técnicas de operações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556DCD79" w14:textId="77777777" w:rsidR="00CB01FD" w:rsidRPr="00A72B78" w:rsidRDefault="00CB01FD" w:rsidP="00D52293">
            <w:pPr>
              <w:jc w:val="center"/>
              <w:rPr>
                <w:color w:val="000000"/>
                <w:sz w:val="22"/>
                <w:szCs w:val="22"/>
              </w:rPr>
            </w:pPr>
            <w:r w:rsidRPr="00A72B78">
              <w:rPr>
                <w:color w:val="000000"/>
                <w:sz w:val="22"/>
                <w:szCs w:val="22"/>
              </w:rPr>
              <w:t>Mecanização florestal</w:t>
            </w:r>
          </w:p>
        </w:tc>
        <w:tc>
          <w:tcPr>
            <w:tcW w:w="596" w:type="dxa"/>
            <w:tcBorders>
              <w:top w:val="nil"/>
              <w:left w:val="nil"/>
              <w:bottom w:val="single" w:sz="4" w:space="0" w:color="auto"/>
              <w:right w:val="single" w:sz="4" w:space="0" w:color="auto"/>
            </w:tcBorders>
            <w:shd w:val="clear" w:color="auto" w:fill="auto"/>
            <w:noWrap/>
            <w:vAlign w:val="bottom"/>
            <w:hideMark/>
          </w:tcPr>
          <w:p w14:paraId="70708CB3" w14:textId="77777777" w:rsidR="00CB01FD" w:rsidRPr="00A72B78" w:rsidRDefault="00CB01FD" w:rsidP="00235399">
            <w:pPr>
              <w:jc w:val="center"/>
              <w:rPr>
                <w:color w:val="000000"/>
                <w:sz w:val="22"/>
                <w:szCs w:val="22"/>
              </w:rPr>
            </w:pPr>
            <w:r w:rsidRPr="00A72B78">
              <w:rPr>
                <w:color w:val="000000"/>
                <w:sz w:val="22"/>
                <w:szCs w:val="22"/>
              </w:rPr>
              <w:t>60</w:t>
            </w:r>
          </w:p>
        </w:tc>
        <w:tc>
          <w:tcPr>
            <w:tcW w:w="842" w:type="dxa"/>
            <w:tcBorders>
              <w:top w:val="nil"/>
              <w:left w:val="nil"/>
              <w:bottom w:val="single" w:sz="4" w:space="0" w:color="auto"/>
              <w:right w:val="single" w:sz="4" w:space="0" w:color="auto"/>
            </w:tcBorders>
            <w:shd w:val="clear" w:color="auto" w:fill="auto"/>
            <w:noWrap/>
            <w:vAlign w:val="bottom"/>
            <w:hideMark/>
          </w:tcPr>
          <w:p w14:paraId="28D29588" w14:textId="373CCE76" w:rsidR="00CB01FD" w:rsidRPr="00A72B78" w:rsidRDefault="00CB01FD">
            <w:pPr>
              <w:jc w:val="center"/>
              <w:rPr>
                <w:color w:val="000000"/>
                <w:sz w:val="22"/>
                <w:szCs w:val="22"/>
              </w:rPr>
            </w:pPr>
            <w:r w:rsidRPr="00A72B78">
              <w:rPr>
                <w:color w:val="000000"/>
                <w:sz w:val="22"/>
                <w:szCs w:val="22"/>
              </w:rPr>
              <w:t>45</w:t>
            </w:r>
          </w:p>
        </w:tc>
        <w:tc>
          <w:tcPr>
            <w:tcW w:w="839" w:type="dxa"/>
            <w:tcBorders>
              <w:top w:val="nil"/>
              <w:left w:val="nil"/>
              <w:bottom w:val="single" w:sz="4" w:space="0" w:color="auto"/>
              <w:right w:val="single" w:sz="4" w:space="0" w:color="auto"/>
            </w:tcBorders>
            <w:shd w:val="clear" w:color="auto" w:fill="auto"/>
            <w:noWrap/>
            <w:vAlign w:val="bottom"/>
            <w:hideMark/>
          </w:tcPr>
          <w:p w14:paraId="31BF4877" w14:textId="6FF2F210" w:rsidR="00CB01FD" w:rsidRPr="00A72B78" w:rsidRDefault="00CB01FD">
            <w:pPr>
              <w:jc w:val="center"/>
              <w:rPr>
                <w:color w:val="000000"/>
                <w:sz w:val="22"/>
                <w:szCs w:val="22"/>
              </w:rPr>
            </w:pPr>
            <w:r w:rsidRPr="00A72B78">
              <w:rPr>
                <w:color w:val="000000"/>
                <w:sz w:val="22"/>
                <w:szCs w:val="22"/>
              </w:rPr>
              <w:t>15</w:t>
            </w:r>
          </w:p>
        </w:tc>
        <w:tc>
          <w:tcPr>
            <w:tcW w:w="665" w:type="dxa"/>
            <w:tcBorders>
              <w:top w:val="nil"/>
              <w:left w:val="nil"/>
              <w:bottom w:val="single" w:sz="4" w:space="0" w:color="auto"/>
              <w:right w:val="single" w:sz="4" w:space="0" w:color="auto"/>
            </w:tcBorders>
            <w:shd w:val="clear" w:color="auto" w:fill="auto"/>
            <w:noWrap/>
            <w:vAlign w:val="bottom"/>
            <w:hideMark/>
          </w:tcPr>
          <w:p w14:paraId="124BD0B4" w14:textId="563D5482" w:rsidR="00CB01FD" w:rsidRPr="00A72B78" w:rsidRDefault="00CB01FD">
            <w:pPr>
              <w:jc w:val="center"/>
              <w:rPr>
                <w:color w:val="000000"/>
                <w:sz w:val="22"/>
                <w:szCs w:val="22"/>
              </w:rPr>
            </w:pPr>
            <w:r w:rsidRPr="00A72B78">
              <w:rPr>
                <w:color w:val="000000"/>
                <w:sz w:val="22"/>
                <w:szCs w:val="22"/>
              </w:rPr>
              <w:t>3</w:t>
            </w:r>
          </w:p>
        </w:tc>
        <w:tc>
          <w:tcPr>
            <w:tcW w:w="638" w:type="dxa"/>
            <w:tcBorders>
              <w:top w:val="nil"/>
              <w:left w:val="nil"/>
              <w:bottom w:val="single" w:sz="4" w:space="0" w:color="auto"/>
              <w:right w:val="single" w:sz="4" w:space="0" w:color="auto"/>
            </w:tcBorders>
            <w:shd w:val="clear" w:color="auto" w:fill="auto"/>
            <w:noWrap/>
            <w:vAlign w:val="bottom"/>
            <w:hideMark/>
          </w:tcPr>
          <w:p w14:paraId="01924A35" w14:textId="09DFF372"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64358B4C" w14:textId="3B872691" w:rsidR="00CB01FD" w:rsidRPr="00A72B78" w:rsidRDefault="00CB01FD">
            <w:pPr>
              <w:jc w:val="center"/>
              <w:rPr>
                <w:color w:val="000000"/>
                <w:sz w:val="22"/>
                <w:szCs w:val="22"/>
              </w:rPr>
            </w:pPr>
            <w:r w:rsidRPr="00A72B78">
              <w:rPr>
                <w:color w:val="000000"/>
                <w:sz w:val="22"/>
                <w:szCs w:val="22"/>
              </w:rPr>
              <w:t>Não Possui</w:t>
            </w:r>
          </w:p>
        </w:tc>
      </w:tr>
      <w:tr w:rsidR="00CB01FD" w:rsidRPr="00A72B78" w14:paraId="1E69080F" w14:textId="77777777" w:rsidTr="00871D81">
        <w:trPr>
          <w:trHeight w:val="300"/>
          <w:jc w:val="center"/>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14:paraId="7B9FAB7D" w14:textId="59713D29" w:rsidR="00CB01FD" w:rsidRPr="00A72B78" w:rsidRDefault="00CB01FD" w:rsidP="00DF734F">
            <w:pPr>
              <w:jc w:val="center"/>
              <w:rPr>
                <w:color w:val="000000"/>
                <w:sz w:val="22"/>
                <w:szCs w:val="22"/>
              </w:rPr>
            </w:pPr>
            <w:r w:rsidRPr="00A72B78">
              <w:rPr>
                <w:color w:val="000000"/>
                <w:sz w:val="22"/>
                <w:szCs w:val="22"/>
              </w:rPr>
              <w:t>Ciências Agrárias/ Ciências Agrárias I (Técnicas de operações Florestais)</w:t>
            </w:r>
          </w:p>
        </w:tc>
        <w:tc>
          <w:tcPr>
            <w:tcW w:w="2268" w:type="dxa"/>
            <w:tcBorders>
              <w:top w:val="nil"/>
              <w:left w:val="nil"/>
              <w:bottom w:val="single" w:sz="4" w:space="0" w:color="auto"/>
              <w:right w:val="single" w:sz="4" w:space="0" w:color="auto"/>
            </w:tcBorders>
            <w:shd w:val="clear" w:color="auto" w:fill="auto"/>
            <w:noWrap/>
            <w:vAlign w:val="bottom"/>
            <w:hideMark/>
          </w:tcPr>
          <w:p w14:paraId="3782DDE9" w14:textId="77777777" w:rsidR="00CB01FD" w:rsidRPr="00A72B78" w:rsidRDefault="00CB01FD" w:rsidP="00D52293">
            <w:pPr>
              <w:jc w:val="center"/>
              <w:rPr>
                <w:color w:val="000000"/>
                <w:sz w:val="22"/>
                <w:szCs w:val="22"/>
              </w:rPr>
            </w:pPr>
            <w:r w:rsidRPr="00A72B78">
              <w:rPr>
                <w:color w:val="000000"/>
                <w:sz w:val="22"/>
                <w:szCs w:val="22"/>
              </w:rPr>
              <w:t>Segurança no Trabalho Florestal</w:t>
            </w:r>
          </w:p>
        </w:tc>
        <w:tc>
          <w:tcPr>
            <w:tcW w:w="596" w:type="dxa"/>
            <w:tcBorders>
              <w:top w:val="nil"/>
              <w:left w:val="nil"/>
              <w:bottom w:val="single" w:sz="4" w:space="0" w:color="auto"/>
              <w:right w:val="single" w:sz="4" w:space="0" w:color="auto"/>
            </w:tcBorders>
            <w:shd w:val="clear" w:color="auto" w:fill="auto"/>
            <w:noWrap/>
            <w:vAlign w:val="bottom"/>
            <w:hideMark/>
          </w:tcPr>
          <w:p w14:paraId="32880518" w14:textId="77777777" w:rsidR="00CB01FD" w:rsidRPr="00A72B78" w:rsidRDefault="00CB01FD" w:rsidP="00235399">
            <w:pPr>
              <w:jc w:val="center"/>
              <w:rPr>
                <w:color w:val="000000"/>
                <w:sz w:val="22"/>
                <w:szCs w:val="22"/>
              </w:rPr>
            </w:pPr>
            <w:r w:rsidRPr="00A72B78">
              <w:rPr>
                <w:color w:val="000000"/>
                <w:sz w:val="22"/>
                <w:szCs w:val="22"/>
              </w:rPr>
              <w:t>30</w:t>
            </w:r>
          </w:p>
        </w:tc>
        <w:tc>
          <w:tcPr>
            <w:tcW w:w="842" w:type="dxa"/>
            <w:tcBorders>
              <w:top w:val="nil"/>
              <w:left w:val="nil"/>
              <w:bottom w:val="single" w:sz="4" w:space="0" w:color="auto"/>
              <w:right w:val="single" w:sz="4" w:space="0" w:color="auto"/>
            </w:tcBorders>
            <w:shd w:val="clear" w:color="auto" w:fill="auto"/>
            <w:noWrap/>
            <w:vAlign w:val="bottom"/>
            <w:hideMark/>
          </w:tcPr>
          <w:p w14:paraId="27382E34" w14:textId="2E26A996" w:rsidR="00CB01FD" w:rsidRPr="00A72B78" w:rsidRDefault="00CB01FD">
            <w:pPr>
              <w:jc w:val="center"/>
              <w:rPr>
                <w:color w:val="000000"/>
                <w:sz w:val="22"/>
                <w:szCs w:val="22"/>
              </w:rPr>
            </w:pPr>
            <w:r w:rsidRPr="00A72B78">
              <w:rPr>
                <w:color w:val="000000"/>
                <w:sz w:val="22"/>
                <w:szCs w:val="22"/>
              </w:rPr>
              <w:t>30</w:t>
            </w:r>
          </w:p>
        </w:tc>
        <w:tc>
          <w:tcPr>
            <w:tcW w:w="839" w:type="dxa"/>
            <w:tcBorders>
              <w:top w:val="nil"/>
              <w:left w:val="nil"/>
              <w:bottom w:val="single" w:sz="4" w:space="0" w:color="auto"/>
              <w:right w:val="single" w:sz="4" w:space="0" w:color="auto"/>
            </w:tcBorders>
            <w:shd w:val="clear" w:color="auto" w:fill="auto"/>
            <w:noWrap/>
            <w:vAlign w:val="bottom"/>
            <w:hideMark/>
          </w:tcPr>
          <w:p w14:paraId="31515B7B" w14:textId="1C449944" w:rsidR="00CB01FD" w:rsidRPr="00A72B78" w:rsidRDefault="00CB01FD">
            <w:pPr>
              <w:jc w:val="center"/>
              <w:rPr>
                <w:color w:val="000000"/>
                <w:sz w:val="22"/>
                <w:szCs w:val="22"/>
              </w:rPr>
            </w:pPr>
            <w:r w:rsidRPr="00A72B78">
              <w:rPr>
                <w:color w:val="000000"/>
                <w:sz w:val="22"/>
                <w:szCs w:val="22"/>
              </w:rPr>
              <w:t>0</w:t>
            </w:r>
          </w:p>
        </w:tc>
        <w:tc>
          <w:tcPr>
            <w:tcW w:w="665" w:type="dxa"/>
            <w:tcBorders>
              <w:top w:val="nil"/>
              <w:left w:val="nil"/>
              <w:bottom w:val="single" w:sz="4" w:space="0" w:color="auto"/>
              <w:right w:val="single" w:sz="4" w:space="0" w:color="auto"/>
            </w:tcBorders>
            <w:shd w:val="clear" w:color="auto" w:fill="auto"/>
            <w:noWrap/>
            <w:vAlign w:val="bottom"/>
            <w:hideMark/>
          </w:tcPr>
          <w:p w14:paraId="192F4851" w14:textId="4DC82B7A" w:rsidR="00CB01FD" w:rsidRPr="00A72B78" w:rsidRDefault="00CB01FD">
            <w:pPr>
              <w:jc w:val="center"/>
              <w:rPr>
                <w:color w:val="000000"/>
                <w:sz w:val="22"/>
                <w:szCs w:val="22"/>
              </w:rPr>
            </w:pPr>
            <w:r w:rsidRPr="00A72B78">
              <w:rPr>
                <w:color w:val="000000"/>
                <w:sz w:val="22"/>
                <w:szCs w:val="22"/>
              </w:rPr>
              <w:t>1</w:t>
            </w:r>
          </w:p>
        </w:tc>
        <w:tc>
          <w:tcPr>
            <w:tcW w:w="638" w:type="dxa"/>
            <w:tcBorders>
              <w:top w:val="nil"/>
              <w:left w:val="nil"/>
              <w:bottom w:val="single" w:sz="4" w:space="0" w:color="auto"/>
              <w:right w:val="single" w:sz="4" w:space="0" w:color="auto"/>
            </w:tcBorders>
            <w:shd w:val="clear" w:color="auto" w:fill="auto"/>
            <w:noWrap/>
            <w:vAlign w:val="bottom"/>
            <w:hideMark/>
          </w:tcPr>
          <w:p w14:paraId="45F5FB9B" w14:textId="1338BE2A" w:rsidR="00CB01FD" w:rsidRPr="00A72B78" w:rsidRDefault="00CB01FD">
            <w:pPr>
              <w:jc w:val="center"/>
              <w:rPr>
                <w:color w:val="000000"/>
                <w:sz w:val="22"/>
                <w:szCs w:val="22"/>
              </w:rPr>
            </w:pPr>
            <w:r w:rsidRPr="00A72B78">
              <w:rPr>
                <w:color w:val="000000"/>
                <w:sz w:val="22"/>
                <w:szCs w:val="22"/>
              </w:rPr>
              <w:t>1</w:t>
            </w:r>
          </w:p>
        </w:tc>
        <w:tc>
          <w:tcPr>
            <w:tcW w:w="1448" w:type="dxa"/>
            <w:tcBorders>
              <w:top w:val="nil"/>
              <w:left w:val="nil"/>
              <w:bottom w:val="single" w:sz="4" w:space="0" w:color="auto"/>
              <w:right w:val="single" w:sz="4" w:space="0" w:color="auto"/>
            </w:tcBorders>
            <w:shd w:val="clear" w:color="auto" w:fill="auto"/>
            <w:noWrap/>
            <w:vAlign w:val="bottom"/>
            <w:hideMark/>
          </w:tcPr>
          <w:p w14:paraId="08C23B49" w14:textId="3D168C07" w:rsidR="00CB01FD" w:rsidRPr="00A72B78" w:rsidRDefault="00CB01FD">
            <w:pPr>
              <w:jc w:val="center"/>
              <w:rPr>
                <w:color w:val="000000"/>
                <w:sz w:val="22"/>
                <w:szCs w:val="22"/>
              </w:rPr>
            </w:pPr>
            <w:r w:rsidRPr="00A72B78">
              <w:rPr>
                <w:color w:val="000000"/>
                <w:sz w:val="22"/>
                <w:szCs w:val="22"/>
              </w:rPr>
              <w:t>Não Possui</w:t>
            </w:r>
          </w:p>
        </w:tc>
      </w:tr>
      <w:tr w:rsidR="00871D81" w:rsidRPr="00A72B78" w14:paraId="3B197F76" w14:textId="77777777" w:rsidTr="009C5E76">
        <w:trPr>
          <w:trHeight w:val="300"/>
          <w:jc w:val="center"/>
        </w:trPr>
        <w:tc>
          <w:tcPr>
            <w:tcW w:w="5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1DA53" w14:textId="39D841B4" w:rsidR="00871D81" w:rsidRPr="00A72B78" w:rsidRDefault="00871D81" w:rsidP="00871D81">
            <w:pPr>
              <w:jc w:val="center"/>
              <w:rPr>
                <w:color w:val="000000"/>
                <w:sz w:val="22"/>
                <w:szCs w:val="22"/>
              </w:rPr>
            </w:pPr>
            <w:r w:rsidRPr="00A72B78">
              <w:rPr>
                <w:color w:val="000000"/>
                <w:sz w:val="22"/>
                <w:szCs w:val="22"/>
              </w:rPr>
              <w:t>Carga Horária Total</w:t>
            </w:r>
          </w:p>
        </w:tc>
        <w:tc>
          <w:tcPr>
            <w:tcW w:w="5028" w:type="dxa"/>
            <w:gridSpan w:val="6"/>
            <w:tcBorders>
              <w:top w:val="single" w:sz="4" w:space="0" w:color="auto"/>
              <w:left w:val="nil"/>
              <w:bottom w:val="single" w:sz="4" w:space="0" w:color="auto"/>
              <w:right w:val="single" w:sz="4" w:space="0" w:color="auto"/>
            </w:tcBorders>
            <w:shd w:val="clear" w:color="auto" w:fill="auto"/>
            <w:noWrap/>
            <w:vAlign w:val="center"/>
          </w:tcPr>
          <w:p w14:paraId="79CCA66C" w14:textId="000CA772" w:rsidR="00871D81" w:rsidRPr="00A72B78" w:rsidRDefault="00D855F1" w:rsidP="00871D81">
            <w:pPr>
              <w:jc w:val="center"/>
              <w:rPr>
                <w:color w:val="000000"/>
                <w:sz w:val="22"/>
                <w:szCs w:val="22"/>
              </w:rPr>
            </w:pPr>
            <w:r w:rsidRPr="00A72B78">
              <w:rPr>
                <w:color w:val="000000"/>
                <w:sz w:val="22"/>
                <w:szCs w:val="22"/>
              </w:rPr>
              <w:t xml:space="preserve">2520 </w:t>
            </w:r>
            <w:r w:rsidR="00871D81" w:rsidRPr="00A72B78">
              <w:rPr>
                <w:color w:val="000000"/>
                <w:sz w:val="22"/>
                <w:szCs w:val="22"/>
              </w:rPr>
              <w:t>Horas</w:t>
            </w:r>
          </w:p>
        </w:tc>
      </w:tr>
    </w:tbl>
    <w:p w14:paraId="43D86C2B" w14:textId="77777777" w:rsidR="00871D81" w:rsidRPr="00A72B78" w:rsidRDefault="00871D81" w:rsidP="00E052CE">
      <w:pPr>
        <w:pBdr>
          <w:top w:val="nil"/>
          <w:left w:val="nil"/>
          <w:bottom w:val="nil"/>
          <w:right w:val="nil"/>
          <w:between w:val="nil"/>
        </w:pBdr>
        <w:tabs>
          <w:tab w:val="left" w:pos="9356"/>
        </w:tabs>
        <w:spacing w:line="360" w:lineRule="auto"/>
        <w:ind w:firstLine="709"/>
        <w:jc w:val="both"/>
        <w:rPr>
          <w:bCs/>
          <w:color w:val="000000"/>
        </w:rPr>
      </w:pPr>
    </w:p>
    <w:p w14:paraId="6F39280B" w14:textId="77777777" w:rsidR="00871D81" w:rsidRPr="00A72B78" w:rsidRDefault="00871D81" w:rsidP="00E052CE">
      <w:pPr>
        <w:pBdr>
          <w:top w:val="nil"/>
          <w:left w:val="nil"/>
          <w:bottom w:val="nil"/>
          <w:right w:val="nil"/>
          <w:between w:val="nil"/>
        </w:pBdr>
        <w:tabs>
          <w:tab w:val="left" w:pos="9356"/>
        </w:tabs>
        <w:spacing w:line="360" w:lineRule="auto"/>
        <w:ind w:firstLine="709"/>
        <w:jc w:val="both"/>
        <w:rPr>
          <w:bCs/>
          <w:color w:val="000000"/>
        </w:rPr>
      </w:pPr>
    </w:p>
    <w:p w14:paraId="04879310" w14:textId="60BA897B" w:rsidR="00ED1286" w:rsidRPr="00A72B78" w:rsidRDefault="00ED1286" w:rsidP="00E052CE">
      <w:pPr>
        <w:pBdr>
          <w:top w:val="nil"/>
          <w:left w:val="nil"/>
          <w:bottom w:val="nil"/>
          <w:right w:val="nil"/>
          <w:between w:val="nil"/>
        </w:pBdr>
        <w:tabs>
          <w:tab w:val="left" w:pos="9356"/>
        </w:tabs>
        <w:spacing w:line="360" w:lineRule="auto"/>
        <w:ind w:firstLine="709"/>
        <w:jc w:val="both"/>
        <w:rPr>
          <w:bCs/>
          <w:color w:val="000000"/>
        </w:rPr>
      </w:pPr>
      <w:r w:rsidRPr="00A72B78">
        <w:rPr>
          <w:bCs/>
          <w:color w:val="000000"/>
        </w:rPr>
        <w:t xml:space="preserve">Quadro </w:t>
      </w:r>
      <w:r w:rsidR="007A617D" w:rsidRPr="00A72B78">
        <w:rPr>
          <w:bCs/>
          <w:color w:val="000000"/>
        </w:rPr>
        <w:t>5</w:t>
      </w:r>
      <w:r w:rsidRPr="00A72B78">
        <w:rPr>
          <w:bCs/>
          <w:color w:val="000000"/>
        </w:rPr>
        <w:t>. Disciplinas da Unidade Curricular 3 (UC 3- Formação Complementar/Integradora) do Curso de Engenharia Florestal.</w:t>
      </w:r>
    </w:p>
    <w:tbl>
      <w:tblPr>
        <w:tblW w:w="10065" w:type="dxa"/>
        <w:tblInd w:w="-5" w:type="dxa"/>
        <w:tblCellMar>
          <w:left w:w="70" w:type="dxa"/>
          <w:right w:w="70" w:type="dxa"/>
        </w:tblCellMar>
        <w:tblLook w:val="04A0" w:firstRow="1" w:lastRow="0" w:firstColumn="1" w:lastColumn="0" w:noHBand="0" w:noVBand="1"/>
      </w:tblPr>
      <w:tblGrid>
        <w:gridCol w:w="2358"/>
        <w:gridCol w:w="2043"/>
        <w:gridCol w:w="786"/>
        <w:gridCol w:w="943"/>
        <w:gridCol w:w="865"/>
        <w:gridCol w:w="737"/>
        <w:gridCol w:w="755"/>
        <w:gridCol w:w="1578"/>
      </w:tblGrid>
      <w:tr w:rsidR="006E7386" w:rsidRPr="00A72B78" w14:paraId="60A36904" w14:textId="77777777" w:rsidTr="004A67DE">
        <w:trPr>
          <w:trHeight w:val="291"/>
        </w:trPr>
        <w:tc>
          <w:tcPr>
            <w:tcW w:w="10065" w:type="dxa"/>
            <w:gridSpan w:val="8"/>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394DB06" w14:textId="77777777" w:rsidR="006E7386" w:rsidRPr="00A72B78" w:rsidRDefault="006E7386" w:rsidP="00235399">
            <w:pPr>
              <w:jc w:val="center"/>
              <w:rPr>
                <w:b/>
                <w:bCs/>
                <w:color w:val="000000"/>
                <w:sz w:val="22"/>
                <w:szCs w:val="22"/>
              </w:rPr>
            </w:pPr>
            <w:r w:rsidRPr="00A72B78">
              <w:rPr>
                <w:b/>
                <w:bCs/>
                <w:color w:val="000000"/>
                <w:sz w:val="22"/>
                <w:szCs w:val="22"/>
              </w:rPr>
              <w:t>UC 3 –FORMAÇÃO COMPLEMENTAR/INTEGRADORA</w:t>
            </w:r>
          </w:p>
        </w:tc>
      </w:tr>
      <w:tr w:rsidR="006E7386" w:rsidRPr="00A72B78" w14:paraId="3A779822" w14:textId="77777777" w:rsidTr="004A67DE">
        <w:trPr>
          <w:trHeight w:val="291"/>
        </w:trPr>
        <w:tc>
          <w:tcPr>
            <w:tcW w:w="2358"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7800B79C" w14:textId="77777777" w:rsidR="006E7386" w:rsidRPr="00A72B78" w:rsidRDefault="006E7386" w:rsidP="00DF734F">
            <w:pPr>
              <w:jc w:val="center"/>
              <w:rPr>
                <w:b/>
                <w:bCs/>
                <w:color w:val="000000"/>
                <w:sz w:val="22"/>
                <w:szCs w:val="22"/>
              </w:rPr>
            </w:pPr>
            <w:r w:rsidRPr="00A72B78">
              <w:rPr>
                <w:b/>
                <w:bCs/>
                <w:color w:val="000000"/>
                <w:sz w:val="22"/>
                <w:szCs w:val="22"/>
              </w:rPr>
              <w:t>Área</w:t>
            </w:r>
          </w:p>
        </w:tc>
        <w:tc>
          <w:tcPr>
            <w:tcW w:w="2043"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E90D0DC" w14:textId="77777777" w:rsidR="006E7386" w:rsidRPr="00A72B78" w:rsidRDefault="006E7386" w:rsidP="00D52293">
            <w:pPr>
              <w:jc w:val="center"/>
              <w:rPr>
                <w:b/>
                <w:bCs/>
                <w:color w:val="000000"/>
                <w:sz w:val="22"/>
                <w:szCs w:val="22"/>
              </w:rPr>
            </w:pPr>
            <w:r w:rsidRPr="00A72B78">
              <w:rPr>
                <w:b/>
                <w:bCs/>
                <w:color w:val="000000"/>
                <w:sz w:val="22"/>
                <w:szCs w:val="22"/>
              </w:rPr>
              <w:t>Disciplina</w:t>
            </w:r>
          </w:p>
        </w:tc>
        <w:tc>
          <w:tcPr>
            <w:tcW w:w="786"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226D9C44" w14:textId="77777777" w:rsidR="006E7386" w:rsidRPr="00A72B78" w:rsidRDefault="006E7386" w:rsidP="00235399">
            <w:pPr>
              <w:jc w:val="center"/>
              <w:rPr>
                <w:b/>
                <w:bCs/>
                <w:color w:val="000000"/>
                <w:sz w:val="22"/>
                <w:szCs w:val="22"/>
              </w:rPr>
            </w:pPr>
            <w:r w:rsidRPr="00A72B78">
              <w:rPr>
                <w:b/>
                <w:bCs/>
                <w:color w:val="000000"/>
                <w:sz w:val="22"/>
                <w:szCs w:val="22"/>
              </w:rPr>
              <w:t>CH</w:t>
            </w:r>
          </w:p>
          <w:p w14:paraId="24A9650F" w14:textId="544F0064" w:rsidR="00BF5317" w:rsidRPr="00A72B78" w:rsidRDefault="00BF5317">
            <w:pPr>
              <w:jc w:val="center"/>
              <w:rPr>
                <w:b/>
                <w:bCs/>
                <w:color w:val="000000"/>
                <w:sz w:val="22"/>
                <w:szCs w:val="22"/>
              </w:rPr>
            </w:pPr>
            <w:r w:rsidRPr="00A72B78">
              <w:rPr>
                <w:b/>
                <w:bCs/>
                <w:color w:val="000000"/>
                <w:sz w:val="22"/>
                <w:szCs w:val="22"/>
              </w:rPr>
              <w:t>Total</w:t>
            </w:r>
          </w:p>
        </w:tc>
        <w:tc>
          <w:tcPr>
            <w:tcW w:w="1808"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1196C1D3" w14:textId="77777777" w:rsidR="006E7386" w:rsidRPr="00A72B78" w:rsidRDefault="006E7386">
            <w:pPr>
              <w:jc w:val="center"/>
              <w:rPr>
                <w:b/>
                <w:bCs/>
                <w:color w:val="000000"/>
                <w:sz w:val="22"/>
                <w:szCs w:val="22"/>
              </w:rPr>
            </w:pPr>
            <w:r w:rsidRPr="00A72B78">
              <w:rPr>
                <w:b/>
                <w:bCs/>
                <w:color w:val="000000"/>
                <w:sz w:val="22"/>
                <w:szCs w:val="22"/>
              </w:rPr>
              <w:t>Carga Horária</w:t>
            </w:r>
          </w:p>
        </w:tc>
        <w:tc>
          <w:tcPr>
            <w:tcW w:w="1492"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5F96792B" w14:textId="6862D79C" w:rsidR="006E7386" w:rsidRPr="00A72B78" w:rsidRDefault="00BF5317">
            <w:pPr>
              <w:jc w:val="center"/>
              <w:rPr>
                <w:b/>
                <w:bCs/>
                <w:color w:val="000000"/>
                <w:sz w:val="22"/>
                <w:szCs w:val="22"/>
              </w:rPr>
            </w:pPr>
            <w:r w:rsidRPr="00A72B78">
              <w:rPr>
                <w:b/>
                <w:bCs/>
                <w:color w:val="000000"/>
                <w:sz w:val="22"/>
                <w:szCs w:val="22"/>
              </w:rPr>
              <w:t>Créditos</w:t>
            </w:r>
          </w:p>
        </w:tc>
        <w:tc>
          <w:tcPr>
            <w:tcW w:w="1578" w:type="dxa"/>
            <w:vMerge w:val="restart"/>
            <w:tcBorders>
              <w:top w:val="nil"/>
              <w:left w:val="single" w:sz="4" w:space="0" w:color="auto"/>
              <w:bottom w:val="single" w:sz="4" w:space="0" w:color="auto"/>
              <w:right w:val="single" w:sz="4" w:space="0" w:color="auto"/>
            </w:tcBorders>
            <w:shd w:val="clear" w:color="000000" w:fill="C6E0B4"/>
            <w:vAlign w:val="bottom"/>
            <w:hideMark/>
          </w:tcPr>
          <w:p w14:paraId="2AB34555" w14:textId="612CF124" w:rsidR="006E7386" w:rsidRPr="00A72B78" w:rsidRDefault="00BF5317">
            <w:pPr>
              <w:jc w:val="center"/>
              <w:rPr>
                <w:b/>
                <w:bCs/>
                <w:color w:val="000000"/>
                <w:sz w:val="20"/>
                <w:szCs w:val="20"/>
              </w:rPr>
            </w:pPr>
            <w:r w:rsidRPr="00A72B78">
              <w:rPr>
                <w:b/>
                <w:bCs/>
                <w:color w:val="000000"/>
                <w:sz w:val="20"/>
                <w:szCs w:val="20"/>
              </w:rPr>
              <w:t>Pré-requisito</w:t>
            </w:r>
          </w:p>
        </w:tc>
      </w:tr>
      <w:tr w:rsidR="006E7386" w:rsidRPr="00A72B78" w14:paraId="1A7256A3" w14:textId="77777777" w:rsidTr="004A67DE">
        <w:trPr>
          <w:trHeight w:val="291"/>
        </w:trPr>
        <w:tc>
          <w:tcPr>
            <w:tcW w:w="2358" w:type="dxa"/>
            <w:vMerge/>
            <w:tcBorders>
              <w:top w:val="nil"/>
              <w:left w:val="single" w:sz="4" w:space="0" w:color="auto"/>
              <w:bottom w:val="single" w:sz="4" w:space="0" w:color="auto"/>
              <w:right w:val="single" w:sz="4" w:space="0" w:color="auto"/>
            </w:tcBorders>
            <w:vAlign w:val="center"/>
            <w:hideMark/>
          </w:tcPr>
          <w:p w14:paraId="19142A6B" w14:textId="77777777" w:rsidR="006E7386" w:rsidRPr="00A72B78" w:rsidRDefault="006E7386">
            <w:pPr>
              <w:rPr>
                <w:b/>
                <w:bCs/>
                <w:color w:val="000000"/>
                <w:sz w:val="22"/>
                <w:szCs w:val="22"/>
              </w:rPr>
            </w:pPr>
          </w:p>
        </w:tc>
        <w:tc>
          <w:tcPr>
            <w:tcW w:w="2043" w:type="dxa"/>
            <w:vMerge/>
            <w:tcBorders>
              <w:top w:val="nil"/>
              <w:left w:val="single" w:sz="4" w:space="0" w:color="auto"/>
              <w:bottom w:val="single" w:sz="4" w:space="0" w:color="auto"/>
              <w:right w:val="single" w:sz="4" w:space="0" w:color="auto"/>
            </w:tcBorders>
            <w:vAlign w:val="center"/>
            <w:hideMark/>
          </w:tcPr>
          <w:p w14:paraId="35AC0B16" w14:textId="77777777" w:rsidR="006E7386" w:rsidRPr="00A72B78" w:rsidRDefault="006E7386">
            <w:pPr>
              <w:jc w:val="center"/>
              <w:rPr>
                <w:b/>
                <w:bCs/>
                <w:color w:val="000000"/>
                <w:sz w:val="22"/>
                <w:szCs w:val="22"/>
              </w:rPr>
            </w:pPr>
          </w:p>
        </w:tc>
        <w:tc>
          <w:tcPr>
            <w:tcW w:w="786" w:type="dxa"/>
            <w:vMerge/>
            <w:tcBorders>
              <w:top w:val="nil"/>
              <w:left w:val="single" w:sz="4" w:space="0" w:color="auto"/>
              <w:bottom w:val="single" w:sz="4" w:space="0" w:color="auto"/>
              <w:right w:val="single" w:sz="4" w:space="0" w:color="auto"/>
            </w:tcBorders>
            <w:vAlign w:val="center"/>
            <w:hideMark/>
          </w:tcPr>
          <w:p w14:paraId="24321805" w14:textId="77777777" w:rsidR="006E7386" w:rsidRPr="00A72B78" w:rsidRDefault="006E7386">
            <w:pPr>
              <w:jc w:val="center"/>
              <w:rPr>
                <w:b/>
                <w:bCs/>
                <w:color w:val="000000"/>
                <w:sz w:val="22"/>
                <w:szCs w:val="22"/>
              </w:rPr>
            </w:pPr>
          </w:p>
        </w:tc>
        <w:tc>
          <w:tcPr>
            <w:tcW w:w="943" w:type="dxa"/>
            <w:tcBorders>
              <w:top w:val="nil"/>
              <w:left w:val="nil"/>
              <w:bottom w:val="single" w:sz="4" w:space="0" w:color="auto"/>
              <w:right w:val="single" w:sz="4" w:space="0" w:color="auto"/>
            </w:tcBorders>
            <w:shd w:val="clear" w:color="000000" w:fill="C6E0B4"/>
            <w:noWrap/>
            <w:vAlign w:val="bottom"/>
            <w:hideMark/>
          </w:tcPr>
          <w:p w14:paraId="30D0472B" w14:textId="77777777" w:rsidR="006E7386" w:rsidRPr="00A72B78" w:rsidRDefault="006E7386">
            <w:pPr>
              <w:jc w:val="center"/>
              <w:rPr>
                <w:b/>
                <w:bCs/>
                <w:color w:val="000000"/>
                <w:sz w:val="16"/>
                <w:szCs w:val="16"/>
              </w:rPr>
            </w:pPr>
            <w:r w:rsidRPr="00A72B78">
              <w:rPr>
                <w:b/>
                <w:bCs/>
                <w:color w:val="000000"/>
                <w:sz w:val="16"/>
                <w:szCs w:val="16"/>
              </w:rPr>
              <w:t>Presencial</w:t>
            </w:r>
          </w:p>
        </w:tc>
        <w:tc>
          <w:tcPr>
            <w:tcW w:w="865" w:type="dxa"/>
            <w:tcBorders>
              <w:top w:val="nil"/>
              <w:left w:val="nil"/>
              <w:bottom w:val="single" w:sz="4" w:space="0" w:color="auto"/>
              <w:right w:val="single" w:sz="4" w:space="0" w:color="auto"/>
            </w:tcBorders>
            <w:shd w:val="clear" w:color="000000" w:fill="C6E0B4"/>
            <w:noWrap/>
            <w:vAlign w:val="bottom"/>
            <w:hideMark/>
          </w:tcPr>
          <w:p w14:paraId="4146FDCF" w14:textId="77777777" w:rsidR="006E7386" w:rsidRPr="00A72B78" w:rsidRDefault="006E7386">
            <w:pPr>
              <w:jc w:val="center"/>
              <w:rPr>
                <w:b/>
                <w:bCs/>
                <w:color w:val="000000"/>
                <w:sz w:val="16"/>
                <w:szCs w:val="16"/>
              </w:rPr>
            </w:pPr>
            <w:r w:rsidRPr="00A72B78">
              <w:rPr>
                <w:b/>
                <w:bCs/>
                <w:sz w:val="16"/>
                <w:szCs w:val="16"/>
              </w:rPr>
              <w:t>Distância</w:t>
            </w:r>
          </w:p>
        </w:tc>
        <w:tc>
          <w:tcPr>
            <w:tcW w:w="737" w:type="dxa"/>
            <w:tcBorders>
              <w:top w:val="nil"/>
              <w:left w:val="nil"/>
              <w:bottom w:val="single" w:sz="4" w:space="0" w:color="auto"/>
              <w:right w:val="single" w:sz="4" w:space="0" w:color="auto"/>
            </w:tcBorders>
            <w:shd w:val="clear" w:color="000000" w:fill="C6E0B4"/>
            <w:noWrap/>
            <w:vAlign w:val="bottom"/>
            <w:hideMark/>
          </w:tcPr>
          <w:p w14:paraId="5B83C916" w14:textId="77777777" w:rsidR="006E7386" w:rsidRPr="00A72B78" w:rsidRDefault="006E7386">
            <w:pPr>
              <w:jc w:val="center"/>
              <w:rPr>
                <w:b/>
                <w:bCs/>
                <w:color w:val="000000"/>
                <w:sz w:val="16"/>
                <w:szCs w:val="16"/>
              </w:rPr>
            </w:pPr>
            <w:r w:rsidRPr="00A72B78">
              <w:rPr>
                <w:b/>
                <w:bCs/>
                <w:color w:val="000000"/>
                <w:sz w:val="16"/>
                <w:szCs w:val="16"/>
              </w:rPr>
              <w:t>Teórico</w:t>
            </w:r>
          </w:p>
        </w:tc>
        <w:tc>
          <w:tcPr>
            <w:tcW w:w="755" w:type="dxa"/>
            <w:tcBorders>
              <w:top w:val="nil"/>
              <w:left w:val="nil"/>
              <w:bottom w:val="single" w:sz="4" w:space="0" w:color="auto"/>
              <w:right w:val="single" w:sz="4" w:space="0" w:color="auto"/>
            </w:tcBorders>
            <w:shd w:val="clear" w:color="000000" w:fill="C6E0B4"/>
            <w:noWrap/>
            <w:vAlign w:val="bottom"/>
            <w:hideMark/>
          </w:tcPr>
          <w:p w14:paraId="69C6377E" w14:textId="77777777" w:rsidR="006E7386" w:rsidRPr="00A72B78" w:rsidRDefault="006E7386">
            <w:pPr>
              <w:jc w:val="center"/>
              <w:rPr>
                <w:b/>
                <w:bCs/>
                <w:color w:val="000000"/>
                <w:sz w:val="16"/>
                <w:szCs w:val="16"/>
              </w:rPr>
            </w:pPr>
            <w:r w:rsidRPr="00A72B78">
              <w:rPr>
                <w:b/>
                <w:bCs/>
                <w:color w:val="000000"/>
                <w:sz w:val="16"/>
                <w:szCs w:val="16"/>
              </w:rPr>
              <w:t>Prático</w:t>
            </w:r>
          </w:p>
        </w:tc>
        <w:tc>
          <w:tcPr>
            <w:tcW w:w="1578" w:type="dxa"/>
            <w:vMerge/>
            <w:tcBorders>
              <w:top w:val="nil"/>
              <w:left w:val="single" w:sz="4" w:space="0" w:color="auto"/>
              <w:bottom w:val="single" w:sz="4" w:space="0" w:color="auto"/>
              <w:right w:val="single" w:sz="4" w:space="0" w:color="auto"/>
            </w:tcBorders>
            <w:vAlign w:val="center"/>
            <w:hideMark/>
          </w:tcPr>
          <w:p w14:paraId="744BC931" w14:textId="77777777" w:rsidR="006E7386" w:rsidRPr="00A72B78" w:rsidRDefault="006E7386">
            <w:pPr>
              <w:jc w:val="center"/>
              <w:rPr>
                <w:b/>
                <w:bCs/>
                <w:color w:val="000000"/>
                <w:sz w:val="22"/>
                <w:szCs w:val="22"/>
              </w:rPr>
            </w:pPr>
          </w:p>
        </w:tc>
      </w:tr>
      <w:tr w:rsidR="006E7386" w:rsidRPr="00A72B78" w14:paraId="40BB1D39" w14:textId="77777777" w:rsidTr="004A67DE">
        <w:trPr>
          <w:trHeight w:val="291"/>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F726C2E" w14:textId="38BF6039" w:rsidR="006E7386" w:rsidRPr="00A72B78" w:rsidRDefault="00172442" w:rsidP="00DF734F">
            <w:pPr>
              <w:jc w:val="center"/>
              <w:rPr>
                <w:color w:val="000000"/>
                <w:sz w:val="22"/>
                <w:szCs w:val="22"/>
              </w:rPr>
            </w:pPr>
            <w:r w:rsidRPr="00A72B78">
              <w:rPr>
                <w:color w:val="000000"/>
                <w:sz w:val="22"/>
                <w:szCs w:val="22"/>
              </w:rPr>
              <w:t>Ciências Agrárias/ Ciências Agrárias I (Manejo Florestal</w:t>
            </w:r>
          </w:p>
        </w:tc>
        <w:tc>
          <w:tcPr>
            <w:tcW w:w="2043" w:type="dxa"/>
            <w:tcBorders>
              <w:top w:val="nil"/>
              <w:left w:val="nil"/>
              <w:bottom w:val="single" w:sz="4" w:space="0" w:color="auto"/>
              <w:right w:val="single" w:sz="4" w:space="0" w:color="auto"/>
            </w:tcBorders>
            <w:shd w:val="clear" w:color="auto" w:fill="auto"/>
            <w:noWrap/>
            <w:vAlign w:val="bottom"/>
            <w:hideMark/>
          </w:tcPr>
          <w:p w14:paraId="53ACE6B1" w14:textId="20463306" w:rsidR="006E7386" w:rsidRPr="00A72B78" w:rsidRDefault="006E7386" w:rsidP="00D52293">
            <w:pPr>
              <w:jc w:val="center"/>
              <w:rPr>
                <w:color w:val="000000"/>
                <w:sz w:val="22"/>
                <w:szCs w:val="22"/>
              </w:rPr>
            </w:pPr>
            <w:r w:rsidRPr="00A72B78">
              <w:rPr>
                <w:color w:val="000000"/>
                <w:sz w:val="22"/>
                <w:szCs w:val="22"/>
              </w:rPr>
              <w:t xml:space="preserve">Estágio </w:t>
            </w:r>
            <w:r w:rsidR="00E929F4" w:rsidRPr="00A72B78">
              <w:rPr>
                <w:color w:val="000000"/>
                <w:sz w:val="22"/>
                <w:szCs w:val="22"/>
              </w:rPr>
              <w:t xml:space="preserve">curricular </w:t>
            </w:r>
            <w:r w:rsidRPr="00A72B78">
              <w:rPr>
                <w:color w:val="000000"/>
                <w:sz w:val="22"/>
                <w:szCs w:val="22"/>
              </w:rPr>
              <w:t>supervisionado</w:t>
            </w:r>
          </w:p>
        </w:tc>
        <w:tc>
          <w:tcPr>
            <w:tcW w:w="786" w:type="dxa"/>
            <w:tcBorders>
              <w:top w:val="nil"/>
              <w:left w:val="nil"/>
              <w:bottom w:val="single" w:sz="4" w:space="0" w:color="auto"/>
              <w:right w:val="single" w:sz="4" w:space="0" w:color="auto"/>
            </w:tcBorders>
            <w:shd w:val="clear" w:color="auto" w:fill="auto"/>
            <w:noWrap/>
            <w:vAlign w:val="bottom"/>
            <w:hideMark/>
          </w:tcPr>
          <w:p w14:paraId="2B1B072B" w14:textId="77777777" w:rsidR="006E7386" w:rsidRPr="00A72B78" w:rsidRDefault="006E7386" w:rsidP="00235399">
            <w:pPr>
              <w:jc w:val="center"/>
              <w:rPr>
                <w:color w:val="000000"/>
                <w:sz w:val="22"/>
                <w:szCs w:val="22"/>
              </w:rPr>
            </w:pPr>
            <w:r w:rsidRPr="00A72B78">
              <w:rPr>
                <w:color w:val="000000"/>
                <w:sz w:val="22"/>
                <w:szCs w:val="22"/>
              </w:rPr>
              <w:t>160</w:t>
            </w:r>
          </w:p>
        </w:tc>
        <w:tc>
          <w:tcPr>
            <w:tcW w:w="943" w:type="dxa"/>
            <w:tcBorders>
              <w:top w:val="nil"/>
              <w:left w:val="nil"/>
              <w:bottom w:val="single" w:sz="4" w:space="0" w:color="auto"/>
              <w:right w:val="single" w:sz="4" w:space="0" w:color="auto"/>
            </w:tcBorders>
            <w:shd w:val="clear" w:color="auto" w:fill="auto"/>
            <w:noWrap/>
            <w:vAlign w:val="bottom"/>
            <w:hideMark/>
          </w:tcPr>
          <w:p w14:paraId="46EEC18E" w14:textId="22C585BE" w:rsidR="006E7386" w:rsidRPr="00A72B78" w:rsidRDefault="00172442">
            <w:pPr>
              <w:jc w:val="center"/>
              <w:rPr>
                <w:color w:val="000000"/>
                <w:sz w:val="22"/>
                <w:szCs w:val="22"/>
              </w:rPr>
            </w:pPr>
            <w:r w:rsidRPr="00A72B78">
              <w:rPr>
                <w:color w:val="000000"/>
                <w:sz w:val="22"/>
                <w:szCs w:val="22"/>
              </w:rPr>
              <w:t>160</w:t>
            </w:r>
          </w:p>
        </w:tc>
        <w:tc>
          <w:tcPr>
            <w:tcW w:w="865" w:type="dxa"/>
            <w:tcBorders>
              <w:top w:val="nil"/>
              <w:left w:val="nil"/>
              <w:bottom w:val="single" w:sz="4" w:space="0" w:color="auto"/>
              <w:right w:val="single" w:sz="4" w:space="0" w:color="auto"/>
            </w:tcBorders>
            <w:shd w:val="clear" w:color="auto" w:fill="auto"/>
            <w:noWrap/>
            <w:vAlign w:val="bottom"/>
            <w:hideMark/>
          </w:tcPr>
          <w:p w14:paraId="5084429F" w14:textId="0EA87CC1" w:rsidR="006E7386" w:rsidRPr="00A72B78" w:rsidRDefault="00172442">
            <w:pPr>
              <w:jc w:val="center"/>
              <w:rPr>
                <w:color w:val="000000"/>
                <w:sz w:val="22"/>
                <w:szCs w:val="22"/>
              </w:rPr>
            </w:pPr>
            <w:r w:rsidRPr="00A72B78">
              <w:rPr>
                <w:color w:val="000000"/>
                <w:sz w:val="22"/>
                <w:szCs w:val="22"/>
              </w:rPr>
              <w:t>0</w:t>
            </w:r>
          </w:p>
        </w:tc>
        <w:tc>
          <w:tcPr>
            <w:tcW w:w="737" w:type="dxa"/>
            <w:tcBorders>
              <w:top w:val="nil"/>
              <w:left w:val="nil"/>
              <w:bottom w:val="single" w:sz="4" w:space="0" w:color="auto"/>
              <w:right w:val="single" w:sz="4" w:space="0" w:color="auto"/>
            </w:tcBorders>
            <w:shd w:val="clear" w:color="auto" w:fill="auto"/>
            <w:noWrap/>
            <w:vAlign w:val="bottom"/>
            <w:hideMark/>
          </w:tcPr>
          <w:p w14:paraId="7CFCA606" w14:textId="70C6AA76" w:rsidR="006E7386" w:rsidRPr="00A72B78" w:rsidRDefault="00172442">
            <w:pPr>
              <w:jc w:val="center"/>
              <w:rPr>
                <w:color w:val="000000"/>
                <w:sz w:val="22"/>
                <w:szCs w:val="22"/>
              </w:rPr>
            </w:pPr>
            <w:r w:rsidRPr="00A72B78">
              <w:rPr>
                <w:color w:val="000000"/>
                <w:sz w:val="22"/>
                <w:szCs w:val="22"/>
              </w:rPr>
              <w:t>0</w:t>
            </w:r>
          </w:p>
        </w:tc>
        <w:tc>
          <w:tcPr>
            <w:tcW w:w="755" w:type="dxa"/>
            <w:tcBorders>
              <w:top w:val="nil"/>
              <w:left w:val="nil"/>
              <w:bottom w:val="single" w:sz="4" w:space="0" w:color="auto"/>
              <w:right w:val="single" w:sz="4" w:space="0" w:color="auto"/>
            </w:tcBorders>
            <w:shd w:val="clear" w:color="auto" w:fill="auto"/>
            <w:noWrap/>
            <w:vAlign w:val="bottom"/>
            <w:hideMark/>
          </w:tcPr>
          <w:p w14:paraId="037A3356" w14:textId="2D61EDB2" w:rsidR="006E7386" w:rsidRPr="00A72B78" w:rsidRDefault="00155BE7">
            <w:pPr>
              <w:jc w:val="center"/>
              <w:rPr>
                <w:color w:val="000000"/>
                <w:sz w:val="22"/>
                <w:szCs w:val="22"/>
              </w:rPr>
            </w:pPr>
            <w:r w:rsidRPr="00A72B78">
              <w:rPr>
                <w:color w:val="000000"/>
                <w:sz w:val="22"/>
                <w:szCs w:val="22"/>
              </w:rPr>
              <w:t>0</w:t>
            </w:r>
          </w:p>
        </w:tc>
        <w:tc>
          <w:tcPr>
            <w:tcW w:w="1578" w:type="dxa"/>
            <w:tcBorders>
              <w:top w:val="nil"/>
              <w:left w:val="nil"/>
              <w:bottom w:val="single" w:sz="4" w:space="0" w:color="auto"/>
              <w:right w:val="single" w:sz="4" w:space="0" w:color="auto"/>
            </w:tcBorders>
            <w:shd w:val="clear" w:color="auto" w:fill="auto"/>
            <w:noWrap/>
            <w:vAlign w:val="bottom"/>
            <w:hideMark/>
          </w:tcPr>
          <w:p w14:paraId="0210272A" w14:textId="3393E3F1" w:rsidR="006E7386" w:rsidRPr="00A72B78" w:rsidRDefault="00172442">
            <w:pPr>
              <w:jc w:val="center"/>
              <w:rPr>
                <w:color w:val="000000"/>
                <w:sz w:val="22"/>
                <w:szCs w:val="22"/>
              </w:rPr>
            </w:pPr>
            <w:r w:rsidRPr="00A72B78">
              <w:rPr>
                <w:color w:val="000000"/>
                <w:sz w:val="22"/>
                <w:szCs w:val="22"/>
              </w:rPr>
              <w:t>90% do curso concluído</w:t>
            </w:r>
          </w:p>
        </w:tc>
      </w:tr>
      <w:tr w:rsidR="006E7386" w:rsidRPr="00A72B78" w14:paraId="7DC75178" w14:textId="77777777" w:rsidTr="004A67DE">
        <w:trPr>
          <w:trHeight w:val="291"/>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655CD891" w14:textId="0F03468A" w:rsidR="006E7386" w:rsidRPr="00A72B78" w:rsidRDefault="00172442" w:rsidP="00DF734F">
            <w:pPr>
              <w:jc w:val="center"/>
              <w:rPr>
                <w:color w:val="000000"/>
                <w:sz w:val="22"/>
                <w:szCs w:val="22"/>
              </w:rPr>
            </w:pPr>
            <w:r w:rsidRPr="00A72B78">
              <w:rPr>
                <w:color w:val="000000"/>
                <w:sz w:val="22"/>
                <w:szCs w:val="22"/>
              </w:rPr>
              <w:t>Ciências Agrárias/ Ciências Agrárias I (Silvicultura)</w:t>
            </w:r>
          </w:p>
        </w:tc>
        <w:tc>
          <w:tcPr>
            <w:tcW w:w="2043" w:type="dxa"/>
            <w:tcBorders>
              <w:top w:val="nil"/>
              <w:left w:val="nil"/>
              <w:bottom w:val="single" w:sz="4" w:space="0" w:color="auto"/>
              <w:right w:val="single" w:sz="4" w:space="0" w:color="auto"/>
            </w:tcBorders>
            <w:shd w:val="clear" w:color="auto" w:fill="auto"/>
            <w:noWrap/>
            <w:vAlign w:val="bottom"/>
            <w:hideMark/>
          </w:tcPr>
          <w:p w14:paraId="35ED20BF" w14:textId="77777777" w:rsidR="006E7386" w:rsidRPr="00A72B78" w:rsidRDefault="006E7386" w:rsidP="00D52293">
            <w:pPr>
              <w:jc w:val="center"/>
              <w:rPr>
                <w:color w:val="000000"/>
                <w:sz w:val="22"/>
                <w:szCs w:val="22"/>
              </w:rPr>
            </w:pPr>
            <w:r w:rsidRPr="00A72B78">
              <w:rPr>
                <w:color w:val="000000"/>
                <w:sz w:val="22"/>
                <w:szCs w:val="22"/>
              </w:rPr>
              <w:t>TCC I</w:t>
            </w:r>
          </w:p>
        </w:tc>
        <w:tc>
          <w:tcPr>
            <w:tcW w:w="786" w:type="dxa"/>
            <w:tcBorders>
              <w:top w:val="nil"/>
              <w:left w:val="nil"/>
              <w:bottom w:val="single" w:sz="4" w:space="0" w:color="auto"/>
              <w:right w:val="single" w:sz="4" w:space="0" w:color="auto"/>
            </w:tcBorders>
            <w:shd w:val="clear" w:color="auto" w:fill="auto"/>
            <w:noWrap/>
            <w:vAlign w:val="bottom"/>
            <w:hideMark/>
          </w:tcPr>
          <w:p w14:paraId="650E12B4" w14:textId="77777777" w:rsidR="006E7386" w:rsidRPr="00A72B78" w:rsidRDefault="006E7386" w:rsidP="00235399">
            <w:pPr>
              <w:jc w:val="center"/>
              <w:rPr>
                <w:color w:val="000000"/>
                <w:sz w:val="22"/>
                <w:szCs w:val="22"/>
              </w:rPr>
            </w:pPr>
            <w:r w:rsidRPr="00A72B78">
              <w:rPr>
                <w:color w:val="000000"/>
                <w:sz w:val="22"/>
                <w:szCs w:val="22"/>
              </w:rPr>
              <w:t>30</w:t>
            </w:r>
          </w:p>
        </w:tc>
        <w:tc>
          <w:tcPr>
            <w:tcW w:w="943" w:type="dxa"/>
            <w:tcBorders>
              <w:top w:val="nil"/>
              <w:left w:val="nil"/>
              <w:bottom w:val="single" w:sz="4" w:space="0" w:color="auto"/>
              <w:right w:val="single" w:sz="4" w:space="0" w:color="auto"/>
            </w:tcBorders>
            <w:shd w:val="clear" w:color="auto" w:fill="auto"/>
            <w:noWrap/>
            <w:vAlign w:val="bottom"/>
            <w:hideMark/>
          </w:tcPr>
          <w:p w14:paraId="67F082FE" w14:textId="4A2730CE" w:rsidR="006E7386" w:rsidRPr="00A72B78" w:rsidRDefault="00172442">
            <w:pPr>
              <w:jc w:val="center"/>
              <w:rPr>
                <w:color w:val="000000"/>
                <w:sz w:val="22"/>
                <w:szCs w:val="22"/>
              </w:rPr>
            </w:pPr>
            <w:r w:rsidRPr="00A72B78">
              <w:rPr>
                <w:color w:val="000000"/>
                <w:sz w:val="22"/>
                <w:szCs w:val="22"/>
              </w:rPr>
              <w:t>30</w:t>
            </w:r>
          </w:p>
        </w:tc>
        <w:tc>
          <w:tcPr>
            <w:tcW w:w="865" w:type="dxa"/>
            <w:tcBorders>
              <w:top w:val="nil"/>
              <w:left w:val="nil"/>
              <w:bottom w:val="single" w:sz="4" w:space="0" w:color="auto"/>
              <w:right w:val="single" w:sz="4" w:space="0" w:color="auto"/>
            </w:tcBorders>
            <w:shd w:val="clear" w:color="auto" w:fill="auto"/>
            <w:noWrap/>
            <w:vAlign w:val="bottom"/>
            <w:hideMark/>
          </w:tcPr>
          <w:p w14:paraId="10DE30EE" w14:textId="5C881A36" w:rsidR="006E7386" w:rsidRPr="00A72B78" w:rsidRDefault="00172442">
            <w:pPr>
              <w:jc w:val="center"/>
              <w:rPr>
                <w:color w:val="000000"/>
                <w:sz w:val="22"/>
                <w:szCs w:val="22"/>
              </w:rPr>
            </w:pPr>
            <w:r w:rsidRPr="00A72B78">
              <w:rPr>
                <w:color w:val="000000"/>
                <w:sz w:val="22"/>
                <w:szCs w:val="22"/>
              </w:rPr>
              <w:t>0</w:t>
            </w:r>
          </w:p>
        </w:tc>
        <w:tc>
          <w:tcPr>
            <w:tcW w:w="737" w:type="dxa"/>
            <w:tcBorders>
              <w:top w:val="nil"/>
              <w:left w:val="nil"/>
              <w:bottom w:val="single" w:sz="4" w:space="0" w:color="auto"/>
              <w:right w:val="single" w:sz="4" w:space="0" w:color="auto"/>
            </w:tcBorders>
            <w:shd w:val="clear" w:color="auto" w:fill="auto"/>
            <w:noWrap/>
            <w:vAlign w:val="bottom"/>
            <w:hideMark/>
          </w:tcPr>
          <w:p w14:paraId="3707C818" w14:textId="41AAA14A" w:rsidR="006E7386" w:rsidRPr="00A72B78" w:rsidRDefault="00367636">
            <w:pPr>
              <w:jc w:val="center"/>
              <w:rPr>
                <w:color w:val="000000"/>
                <w:sz w:val="22"/>
                <w:szCs w:val="22"/>
              </w:rPr>
            </w:pPr>
            <w:r w:rsidRPr="00A72B78">
              <w:rPr>
                <w:color w:val="000000"/>
                <w:sz w:val="22"/>
                <w:szCs w:val="22"/>
              </w:rPr>
              <w:t>2</w:t>
            </w:r>
          </w:p>
        </w:tc>
        <w:tc>
          <w:tcPr>
            <w:tcW w:w="755" w:type="dxa"/>
            <w:tcBorders>
              <w:top w:val="nil"/>
              <w:left w:val="nil"/>
              <w:bottom w:val="single" w:sz="4" w:space="0" w:color="auto"/>
              <w:right w:val="single" w:sz="4" w:space="0" w:color="auto"/>
            </w:tcBorders>
            <w:shd w:val="clear" w:color="auto" w:fill="auto"/>
            <w:noWrap/>
            <w:vAlign w:val="bottom"/>
            <w:hideMark/>
          </w:tcPr>
          <w:p w14:paraId="40940BF2" w14:textId="49FA5DD6" w:rsidR="006E7386" w:rsidRPr="00A72B78" w:rsidRDefault="00367636">
            <w:pPr>
              <w:jc w:val="center"/>
              <w:rPr>
                <w:color w:val="000000"/>
                <w:sz w:val="22"/>
                <w:szCs w:val="22"/>
              </w:rPr>
            </w:pPr>
            <w:r w:rsidRPr="00A72B78">
              <w:rPr>
                <w:color w:val="000000"/>
                <w:sz w:val="22"/>
                <w:szCs w:val="22"/>
              </w:rPr>
              <w:t>0</w:t>
            </w:r>
          </w:p>
        </w:tc>
        <w:tc>
          <w:tcPr>
            <w:tcW w:w="1578" w:type="dxa"/>
            <w:tcBorders>
              <w:top w:val="nil"/>
              <w:left w:val="nil"/>
              <w:bottom w:val="single" w:sz="4" w:space="0" w:color="auto"/>
              <w:right w:val="single" w:sz="4" w:space="0" w:color="auto"/>
            </w:tcBorders>
            <w:shd w:val="clear" w:color="auto" w:fill="auto"/>
            <w:noWrap/>
            <w:vAlign w:val="bottom"/>
            <w:hideMark/>
          </w:tcPr>
          <w:p w14:paraId="0A9B2AD8" w14:textId="6A578870" w:rsidR="006E7386" w:rsidRPr="00A72B78" w:rsidRDefault="00172442">
            <w:pPr>
              <w:jc w:val="center"/>
              <w:rPr>
                <w:color w:val="000000"/>
                <w:sz w:val="22"/>
                <w:szCs w:val="22"/>
              </w:rPr>
            </w:pPr>
            <w:r w:rsidRPr="00A72B78">
              <w:rPr>
                <w:color w:val="000000"/>
                <w:sz w:val="22"/>
                <w:szCs w:val="22"/>
              </w:rPr>
              <w:t>50% do curso concluído</w:t>
            </w:r>
          </w:p>
        </w:tc>
      </w:tr>
      <w:tr w:rsidR="006E7386" w:rsidRPr="00A72B78" w14:paraId="10EA5314" w14:textId="77777777" w:rsidTr="004A67DE">
        <w:trPr>
          <w:trHeight w:val="291"/>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628D60DA" w14:textId="5B90C6D2" w:rsidR="006E7386" w:rsidRPr="00A72B78" w:rsidRDefault="00172442" w:rsidP="00DF734F">
            <w:pPr>
              <w:jc w:val="center"/>
              <w:rPr>
                <w:color w:val="000000"/>
                <w:sz w:val="22"/>
                <w:szCs w:val="22"/>
              </w:rPr>
            </w:pPr>
            <w:r w:rsidRPr="00A72B78">
              <w:rPr>
                <w:color w:val="000000"/>
                <w:sz w:val="22"/>
                <w:szCs w:val="22"/>
              </w:rPr>
              <w:t>Ciências Agrárias/ Ciências Agrárias I (Silvicultura)</w:t>
            </w:r>
          </w:p>
        </w:tc>
        <w:tc>
          <w:tcPr>
            <w:tcW w:w="2043" w:type="dxa"/>
            <w:tcBorders>
              <w:top w:val="nil"/>
              <w:left w:val="nil"/>
              <w:bottom w:val="single" w:sz="4" w:space="0" w:color="auto"/>
              <w:right w:val="single" w:sz="4" w:space="0" w:color="auto"/>
            </w:tcBorders>
            <w:shd w:val="clear" w:color="auto" w:fill="auto"/>
            <w:noWrap/>
            <w:vAlign w:val="bottom"/>
            <w:hideMark/>
          </w:tcPr>
          <w:p w14:paraId="64C97990" w14:textId="77777777" w:rsidR="006E7386" w:rsidRPr="00A72B78" w:rsidRDefault="006E7386" w:rsidP="00D52293">
            <w:pPr>
              <w:jc w:val="center"/>
              <w:rPr>
                <w:color w:val="000000"/>
                <w:sz w:val="22"/>
                <w:szCs w:val="22"/>
              </w:rPr>
            </w:pPr>
            <w:r w:rsidRPr="00A72B78">
              <w:rPr>
                <w:color w:val="000000"/>
                <w:sz w:val="22"/>
                <w:szCs w:val="22"/>
              </w:rPr>
              <w:t>TCC II</w:t>
            </w:r>
          </w:p>
        </w:tc>
        <w:tc>
          <w:tcPr>
            <w:tcW w:w="786" w:type="dxa"/>
            <w:tcBorders>
              <w:top w:val="nil"/>
              <w:left w:val="nil"/>
              <w:bottom w:val="single" w:sz="4" w:space="0" w:color="auto"/>
              <w:right w:val="single" w:sz="4" w:space="0" w:color="auto"/>
            </w:tcBorders>
            <w:shd w:val="clear" w:color="auto" w:fill="auto"/>
            <w:noWrap/>
            <w:vAlign w:val="bottom"/>
            <w:hideMark/>
          </w:tcPr>
          <w:p w14:paraId="20497882" w14:textId="77777777" w:rsidR="006E7386" w:rsidRPr="00A72B78" w:rsidRDefault="006E7386" w:rsidP="00235399">
            <w:pPr>
              <w:jc w:val="center"/>
              <w:rPr>
                <w:color w:val="000000"/>
                <w:sz w:val="22"/>
                <w:szCs w:val="22"/>
              </w:rPr>
            </w:pPr>
            <w:r w:rsidRPr="00A72B78">
              <w:rPr>
                <w:color w:val="000000"/>
                <w:sz w:val="22"/>
                <w:szCs w:val="22"/>
              </w:rPr>
              <w:t>30</w:t>
            </w:r>
          </w:p>
        </w:tc>
        <w:tc>
          <w:tcPr>
            <w:tcW w:w="943" w:type="dxa"/>
            <w:tcBorders>
              <w:top w:val="nil"/>
              <w:left w:val="nil"/>
              <w:bottom w:val="single" w:sz="4" w:space="0" w:color="auto"/>
              <w:right w:val="single" w:sz="4" w:space="0" w:color="auto"/>
            </w:tcBorders>
            <w:shd w:val="clear" w:color="auto" w:fill="auto"/>
            <w:noWrap/>
            <w:vAlign w:val="bottom"/>
            <w:hideMark/>
          </w:tcPr>
          <w:p w14:paraId="3DA0DBFB" w14:textId="233B4F19" w:rsidR="006E7386" w:rsidRPr="00A72B78" w:rsidRDefault="00DA05B4">
            <w:pPr>
              <w:jc w:val="center"/>
              <w:rPr>
                <w:color w:val="000000"/>
                <w:sz w:val="22"/>
                <w:szCs w:val="22"/>
              </w:rPr>
            </w:pPr>
            <w:r w:rsidRPr="00A72B78">
              <w:rPr>
                <w:color w:val="000000"/>
                <w:sz w:val="22"/>
                <w:szCs w:val="22"/>
              </w:rPr>
              <w:t>15</w:t>
            </w:r>
          </w:p>
        </w:tc>
        <w:tc>
          <w:tcPr>
            <w:tcW w:w="865" w:type="dxa"/>
            <w:tcBorders>
              <w:top w:val="nil"/>
              <w:left w:val="nil"/>
              <w:bottom w:val="single" w:sz="4" w:space="0" w:color="auto"/>
              <w:right w:val="single" w:sz="4" w:space="0" w:color="auto"/>
            </w:tcBorders>
            <w:shd w:val="clear" w:color="auto" w:fill="auto"/>
            <w:noWrap/>
            <w:vAlign w:val="bottom"/>
            <w:hideMark/>
          </w:tcPr>
          <w:p w14:paraId="5F241455" w14:textId="439C1ABB" w:rsidR="006E7386" w:rsidRPr="00A72B78" w:rsidRDefault="00DA05B4">
            <w:pPr>
              <w:jc w:val="center"/>
              <w:rPr>
                <w:color w:val="000000"/>
                <w:sz w:val="22"/>
                <w:szCs w:val="22"/>
              </w:rPr>
            </w:pPr>
            <w:r w:rsidRPr="00A72B78">
              <w:rPr>
                <w:color w:val="000000"/>
                <w:sz w:val="22"/>
                <w:szCs w:val="22"/>
              </w:rPr>
              <w:t>15</w:t>
            </w:r>
          </w:p>
        </w:tc>
        <w:tc>
          <w:tcPr>
            <w:tcW w:w="737" w:type="dxa"/>
            <w:tcBorders>
              <w:top w:val="nil"/>
              <w:left w:val="nil"/>
              <w:bottom w:val="single" w:sz="4" w:space="0" w:color="auto"/>
              <w:right w:val="single" w:sz="4" w:space="0" w:color="auto"/>
            </w:tcBorders>
            <w:shd w:val="clear" w:color="auto" w:fill="auto"/>
            <w:noWrap/>
            <w:vAlign w:val="bottom"/>
            <w:hideMark/>
          </w:tcPr>
          <w:p w14:paraId="062CED27" w14:textId="56DA7FBB" w:rsidR="006E7386" w:rsidRPr="00A72B78" w:rsidRDefault="00367636">
            <w:pPr>
              <w:jc w:val="center"/>
              <w:rPr>
                <w:color w:val="000000"/>
                <w:sz w:val="22"/>
                <w:szCs w:val="22"/>
              </w:rPr>
            </w:pPr>
            <w:r w:rsidRPr="00A72B78">
              <w:rPr>
                <w:color w:val="000000"/>
                <w:sz w:val="22"/>
                <w:szCs w:val="22"/>
              </w:rPr>
              <w:t>2</w:t>
            </w:r>
            <w:r w:rsidR="00FE2F93" w:rsidRPr="00A72B78">
              <w:rPr>
                <w:color w:val="00000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492B6B5" w14:textId="762D974E" w:rsidR="006E7386" w:rsidRPr="00A72B78" w:rsidRDefault="00367636">
            <w:pPr>
              <w:jc w:val="center"/>
              <w:rPr>
                <w:color w:val="000000"/>
                <w:sz w:val="22"/>
                <w:szCs w:val="22"/>
              </w:rPr>
            </w:pPr>
            <w:r w:rsidRPr="00A72B78">
              <w:rPr>
                <w:color w:val="000000"/>
                <w:sz w:val="22"/>
                <w:szCs w:val="22"/>
              </w:rPr>
              <w:t>0</w:t>
            </w:r>
          </w:p>
        </w:tc>
        <w:tc>
          <w:tcPr>
            <w:tcW w:w="1578" w:type="dxa"/>
            <w:tcBorders>
              <w:top w:val="nil"/>
              <w:left w:val="nil"/>
              <w:bottom w:val="single" w:sz="4" w:space="0" w:color="auto"/>
              <w:right w:val="single" w:sz="4" w:space="0" w:color="auto"/>
            </w:tcBorders>
            <w:shd w:val="clear" w:color="auto" w:fill="auto"/>
            <w:noWrap/>
            <w:vAlign w:val="bottom"/>
            <w:hideMark/>
          </w:tcPr>
          <w:p w14:paraId="0B77E073" w14:textId="18C17FA0" w:rsidR="006E7386" w:rsidRPr="00A72B78" w:rsidRDefault="00172442">
            <w:pPr>
              <w:jc w:val="center"/>
              <w:rPr>
                <w:color w:val="000000"/>
                <w:sz w:val="22"/>
                <w:szCs w:val="22"/>
              </w:rPr>
            </w:pPr>
            <w:r w:rsidRPr="00A72B78">
              <w:rPr>
                <w:color w:val="000000"/>
                <w:sz w:val="22"/>
                <w:szCs w:val="22"/>
              </w:rPr>
              <w:t>TCC I</w:t>
            </w:r>
          </w:p>
        </w:tc>
      </w:tr>
      <w:tr w:rsidR="006E7386" w:rsidRPr="00A72B78" w14:paraId="1201135D" w14:textId="77777777" w:rsidTr="004A67DE">
        <w:trPr>
          <w:trHeight w:val="291"/>
        </w:trPr>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DBB1" w14:textId="77777777" w:rsidR="006E7386" w:rsidRPr="00A72B78" w:rsidRDefault="006E7386" w:rsidP="00DF734F">
            <w:pPr>
              <w:jc w:val="center"/>
              <w:rPr>
                <w:color w:val="000000"/>
                <w:sz w:val="22"/>
                <w:szCs w:val="22"/>
              </w:rPr>
            </w:pPr>
            <w:r w:rsidRPr="00A72B78">
              <w:rPr>
                <w:color w:val="000000"/>
                <w:sz w:val="22"/>
                <w:szCs w:val="22"/>
              </w:rPr>
              <w:t>Atividades curriculares de extensão</w:t>
            </w:r>
          </w:p>
        </w:tc>
        <w:tc>
          <w:tcPr>
            <w:tcW w:w="786" w:type="dxa"/>
            <w:tcBorders>
              <w:top w:val="nil"/>
              <w:left w:val="nil"/>
              <w:bottom w:val="single" w:sz="4" w:space="0" w:color="auto"/>
              <w:right w:val="single" w:sz="4" w:space="0" w:color="auto"/>
            </w:tcBorders>
            <w:shd w:val="clear" w:color="auto" w:fill="auto"/>
            <w:noWrap/>
            <w:vAlign w:val="bottom"/>
            <w:hideMark/>
          </w:tcPr>
          <w:p w14:paraId="78D5DC54" w14:textId="06256357" w:rsidR="006E7386" w:rsidRPr="00A72B78" w:rsidRDefault="006E7386" w:rsidP="00D52293">
            <w:pPr>
              <w:jc w:val="center"/>
              <w:rPr>
                <w:color w:val="000000"/>
                <w:sz w:val="22"/>
                <w:szCs w:val="22"/>
              </w:rPr>
            </w:pPr>
            <w:r w:rsidRPr="00A72B78">
              <w:rPr>
                <w:color w:val="000000"/>
                <w:sz w:val="22"/>
                <w:szCs w:val="22"/>
              </w:rPr>
              <w:t>39</w:t>
            </w:r>
            <w:r w:rsidR="005F10D6" w:rsidRPr="00A72B78">
              <w:rPr>
                <w:color w:val="000000"/>
                <w:sz w:val="22"/>
                <w:szCs w:val="22"/>
              </w:rPr>
              <w:t>7</w:t>
            </w:r>
          </w:p>
        </w:tc>
        <w:tc>
          <w:tcPr>
            <w:tcW w:w="943" w:type="dxa"/>
            <w:tcBorders>
              <w:top w:val="nil"/>
              <w:left w:val="nil"/>
              <w:bottom w:val="single" w:sz="4" w:space="0" w:color="auto"/>
              <w:right w:val="single" w:sz="4" w:space="0" w:color="auto"/>
            </w:tcBorders>
            <w:shd w:val="clear" w:color="auto" w:fill="auto"/>
            <w:noWrap/>
            <w:vAlign w:val="bottom"/>
            <w:hideMark/>
          </w:tcPr>
          <w:p w14:paraId="3F728A36" w14:textId="495BD176" w:rsidR="006E7386" w:rsidRPr="00A72B78" w:rsidRDefault="006E7386" w:rsidP="00235399">
            <w:pPr>
              <w:jc w:val="center"/>
              <w:rPr>
                <w:color w:val="000000"/>
                <w:sz w:val="22"/>
                <w:szCs w:val="22"/>
              </w:rPr>
            </w:pPr>
          </w:p>
        </w:tc>
        <w:tc>
          <w:tcPr>
            <w:tcW w:w="865" w:type="dxa"/>
            <w:tcBorders>
              <w:top w:val="nil"/>
              <w:left w:val="nil"/>
              <w:bottom w:val="single" w:sz="4" w:space="0" w:color="auto"/>
              <w:right w:val="single" w:sz="4" w:space="0" w:color="auto"/>
            </w:tcBorders>
            <w:shd w:val="clear" w:color="auto" w:fill="auto"/>
            <w:noWrap/>
            <w:vAlign w:val="bottom"/>
            <w:hideMark/>
          </w:tcPr>
          <w:p w14:paraId="282D11A9" w14:textId="627F89B6" w:rsidR="006E7386" w:rsidRPr="00A72B78" w:rsidRDefault="006E7386">
            <w:pPr>
              <w:jc w:val="center"/>
              <w:rPr>
                <w:color w:val="000000"/>
                <w:sz w:val="22"/>
                <w:szCs w:val="22"/>
              </w:rPr>
            </w:pPr>
          </w:p>
        </w:tc>
        <w:tc>
          <w:tcPr>
            <w:tcW w:w="737" w:type="dxa"/>
            <w:tcBorders>
              <w:top w:val="nil"/>
              <w:left w:val="nil"/>
              <w:bottom w:val="single" w:sz="4" w:space="0" w:color="auto"/>
              <w:right w:val="single" w:sz="4" w:space="0" w:color="auto"/>
            </w:tcBorders>
            <w:shd w:val="clear" w:color="auto" w:fill="auto"/>
            <w:noWrap/>
            <w:vAlign w:val="bottom"/>
            <w:hideMark/>
          </w:tcPr>
          <w:p w14:paraId="640B4447" w14:textId="51D2EFE5" w:rsidR="006E7386" w:rsidRPr="00A72B78" w:rsidRDefault="006E7386">
            <w:pPr>
              <w:jc w:val="center"/>
              <w:rPr>
                <w:color w:val="000000"/>
                <w:sz w:val="22"/>
                <w:szCs w:val="22"/>
              </w:rPr>
            </w:pPr>
          </w:p>
        </w:tc>
        <w:tc>
          <w:tcPr>
            <w:tcW w:w="755" w:type="dxa"/>
            <w:tcBorders>
              <w:top w:val="nil"/>
              <w:left w:val="nil"/>
              <w:bottom w:val="single" w:sz="4" w:space="0" w:color="auto"/>
              <w:right w:val="single" w:sz="4" w:space="0" w:color="auto"/>
            </w:tcBorders>
            <w:shd w:val="clear" w:color="auto" w:fill="auto"/>
            <w:noWrap/>
            <w:vAlign w:val="bottom"/>
            <w:hideMark/>
          </w:tcPr>
          <w:p w14:paraId="1F47475D" w14:textId="244A09CC" w:rsidR="006E7386" w:rsidRPr="00A72B78" w:rsidRDefault="006E7386">
            <w:pPr>
              <w:jc w:val="center"/>
              <w:rPr>
                <w:color w:val="000000"/>
                <w:sz w:val="22"/>
                <w:szCs w:val="22"/>
              </w:rPr>
            </w:pPr>
          </w:p>
        </w:tc>
        <w:tc>
          <w:tcPr>
            <w:tcW w:w="1578" w:type="dxa"/>
            <w:tcBorders>
              <w:top w:val="nil"/>
              <w:left w:val="nil"/>
              <w:bottom w:val="single" w:sz="4" w:space="0" w:color="auto"/>
              <w:right w:val="single" w:sz="4" w:space="0" w:color="auto"/>
            </w:tcBorders>
            <w:shd w:val="clear" w:color="auto" w:fill="auto"/>
            <w:noWrap/>
            <w:vAlign w:val="bottom"/>
            <w:hideMark/>
          </w:tcPr>
          <w:p w14:paraId="0C898006" w14:textId="24507117" w:rsidR="006E7386" w:rsidRPr="00A72B78" w:rsidRDefault="00172442">
            <w:pPr>
              <w:jc w:val="center"/>
              <w:rPr>
                <w:color w:val="000000"/>
                <w:sz w:val="22"/>
                <w:szCs w:val="22"/>
              </w:rPr>
            </w:pPr>
            <w:r w:rsidRPr="00A72B78">
              <w:rPr>
                <w:color w:val="000000"/>
                <w:sz w:val="22"/>
                <w:szCs w:val="22"/>
              </w:rPr>
              <w:t>Não Possui</w:t>
            </w:r>
          </w:p>
        </w:tc>
      </w:tr>
      <w:tr w:rsidR="006E7386" w:rsidRPr="00A72B78" w14:paraId="769A9043" w14:textId="77777777" w:rsidTr="00871D81">
        <w:trPr>
          <w:trHeight w:val="291"/>
        </w:trPr>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09E91" w14:textId="7B329078" w:rsidR="00EA2B07" w:rsidRPr="00A72B78" w:rsidRDefault="006E7386" w:rsidP="00DF734F">
            <w:pPr>
              <w:jc w:val="center"/>
              <w:rPr>
                <w:color w:val="000000"/>
                <w:sz w:val="22"/>
                <w:szCs w:val="22"/>
              </w:rPr>
            </w:pPr>
            <w:r w:rsidRPr="00A72B78">
              <w:rPr>
                <w:color w:val="000000"/>
                <w:sz w:val="22"/>
                <w:szCs w:val="22"/>
              </w:rPr>
              <w:t>Atividade</w:t>
            </w:r>
            <w:r w:rsidR="00EA2B07" w:rsidRPr="00A72B78">
              <w:rPr>
                <w:color w:val="000000"/>
                <w:sz w:val="22"/>
                <w:szCs w:val="22"/>
              </w:rPr>
              <w:t>s</w:t>
            </w:r>
            <w:r w:rsidRPr="00A72B78">
              <w:rPr>
                <w:color w:val="000000"/>
                <w:sz w:val="22"/>
                <w:szCs w:val="22"/>
              </w:rPr>
              <w:t xml:space="preserve"> complementar</w:t>
            </w:r>
            <w:r w:rsidR="00EA2B07" w:rsidRPr="00A72B78">
              <w:rPr>
                <w:color w:val="000000"/>
                <w:sz w:val="22"/>
                <w:szCs w:val="22"/>
              </w:rPr>
              <w:t>es</w:t>
            </w:r>
          </w:p>
        </w:tc>
        <w:tc>
          <w:tcPr>
            <w:tcW w:w="786" w:type="dxa"/>
            <w:tcBorders>
              <w:top w:val="nil"/>
              <w:left w:val="nil"/>
              <w:bottom w:val="single" w:sz="4" w:space="0" w:color="auto"/>
              <w:right w:val="single" w:sz="4" w:space="0" w:color="auto"/>
            </w:tcBorders>
            <w:shd w:val="clear" w:color="auto" w:fill="auto"/>
            <w:noWrap/>
            <w:vAlign w:val="bottom"/>
            <w:hideMark/>
          </w:tcPr>
          <w:p w14:paraId="05DFFAF8" w14:textId="77777777" w:rsidR="006E7386" w:rsidRPr="00A72B78" w:rsidRDefault="006E7386" w:rsidP="00D52293">
            <w:pPr>
              <w:jc w:val="center"/>
              <w:rPr>
                <w:color w:val="000000"/>
                <w:sz w:val="22"/>
                <w:szCs w:val="22"/>
              </w:rPr>
            </w:pPr>
            <w:r w:rsidRPr="00A72B78">
              <w:rPr>
                <w:color w:val="000000"/>
                <w:sz w:val="22"/>
                <w:szCs w:val="22"/>
              </w:rPr>
              <w:t>60</w:t>
            </w:r>
          </w:p>
        </w:tc>
        <w:tc>
          <w:tcPr>
            <w:tcW w:w="943" w:type="dxa"/>
            <w:tcBorders>
              <w:top w:val="nil"/>
              <w:left w:val="nil"/>
              <w:bottom w:val="single" w:sz="4" w:space="0" w:color="auto"/>
              <w:right w:val="single" w:sz="4" w:space="0" w:color="auto"/>
            </w:tcBorders>
            <w:shd w:val="clear" w:color="auto" w:fill="auto"/>
            <w:noWrap/>
            <w:vAlign w:val="bottom"/>
            <w:hideMark/>
          </w:tcPr>
          <w:p w14:paraId="7CABAAD8" w14:textId="459FD9FD" w:rsidR="006E7386" w:rsidRPr="00A72B78" w:rsidRDefault="006E7386" w:rsidP="00235399">
            <w:pPr>
              <w:jc w:val="center"/>
              <w:rPr>
                <w:color w:val="000000"/>
                <w:sz w:val="22"/>
                <w:szCs w:val="22"/>
              </w:rPr>
            </w:pPr>
          </w:p>
        </w:tc>
        <w:tc>
          <w:tcPr>
            <w:tcW w:w="865" w:type="dxa"/>
            <w:tcBorders>
              <w:top w:val="nil"/>
              <w:left w:val="nil"/>
              <w:bottom w:val="single" w:sz="4" w:space="0" w:color="auto"/>
              <w:right w:val="single" w:sz="4" w:space="0" w:color="auto"/>
            </w:tcBorders>
            <w:shd w:val="clear" w:color="auto" w:fill="auto"/>
            <w:noWrap/>
            <w:vAlign w:val="bottom"/>
            <w:hideMark/>
          </w:tcPr>
          <w:p w14:paraId="60C62DDB" w14:textId="207AA198" w:rsidR="006E7386" w:rsidRPr="00A72B78" w:rsidRDefault="006E7386">
            <w:pPr>
              <w:jc w:val="center"/>
              <w:rPr>
                <w:color w:val="000000"/>
                <w:sz w:val="22"/>
                <w:szCs w:val="22"/>
              </w:rPr>
            </w:pPr>
          </w:p>
        </w:tc>
        <w:tc>
          <w:tcPr>
            <w:tcW w:w="737" w:type="dxa"/>
            <w:tcBorders>
              <w:top w:val="nil"/>
              <w:left w:val="nil"/>
              <w:bottom w:val="single" w:sz="4" w:space="0" w:color="auto"/>
              <w:right w:val="single" w:sz="4" w:space="0" w:color="auto"/>
            </w:tcBorders>
            <w:shd w:val="clear" w:color="auto" w:fill="auto"/>
            <w:noWrap/>
            <w:vAlign w:val="bottom"/>
            <w:hideMark/>
          </w:tcPr>
          <w:p w14:paraId="2DDA2179" w14:textId="1B96002A" w:rsidR="006E7386" w:rsidRPr="00A72B78" w:rsidRDefault="006E7386">
            <w:pPr>
              <w:jc w:val="center"/>
              <w:rPr>
                <w:color w:val="000000"/>
                <w:sz w:val="22"/>
                <w:szCs w:val="22"/>
              </w:rPr>
            </w:pPr>
          </w:p>
        </w:tc>
        <w:tc>
          <w:tcPr>
            <w:tcW w:w="755" w:type="dxa"/>
            <w:tcBorders>
              <w:top w:val="nil"/>
              <w:left w:val="nil"/>
              <w:bottom w:val="single" w:sz="4" w:space="0" w:color="auto"/>
              <w:right w:val="single" w:sz="4" w:space="0" w:color="auto"/>
            </w:tcBorders>
            <w:shd w:val="clear" w:color="auto" w:fill="auto"/>
            <w:noWrap/>
            <w:vAlign w:val="bottom"/>
            <w:hideMark/>
          </w:tcPr>
          <w:p w14:paraId="2442DC8D" w14:textId="64910AB8" w:rsidR="006E7386" w:rsidRPr="00A72B78" w:rsidRDefault="006E7386">
            <w:pPr>
              <w:jc w:val="center"/>
              <w:rPr>
                <w:color w:val="000000"/>
                <w:sz w:val="22"/>
                <w:szCs w:val="22"/>
              </w:rPr>
            </w:pPr>
          </w:p>
        </w:tc>
        <w:tc>
          <w:tcPr>
            <w:tcW w:w="1578" w:type="dxa"/>
            <w:tcBorders>
              <w:top w:val="nil"/>
              <w:left w:val="nil"/>
              <w:bottom w:val="single" w:sz="4" w:space="0" w:color="auto"/>
              <w:right w:val="single" w:sz="4" w:space="0" w:color="auto"/>
            </w:tcBorders>
            <w:shd w:val="clear" w:color="auto" w:fill="auto"/>
            <w:noWrap/>
            <w:vAlign w:val="bottom"/>
            <w:hideMark/>
          </w:tcPr>
          <w:p w14:paraId="3413CC8A" w14:textId="6173646B" w:rsidR="006E7386" w:rsidRPr="00A72B78" w:rsidRDefault="00172442">
            <w:pPr>
              <w:jc w:val="center"/>
              <w:rPr>
                <w:color w:val="000000"/>
                <w:sz w:val="22"/>
                <w:szCs w:val="22"/>
              </w:rPr>
            </w:pPr>
            <w:r w:rsidRPr="00A72B78">
              <w:rPr>
                <w:color w:val="000000"/>
                <w:sz w:val="22"/>
                <w:szCs w:val="22"/>
              </w:rPr>
              <w:t>Não Possui</w:t>
            </w:r>
          </w:p>
        </w:tc>
      </w:tr>
      <w:tr w:rsidR="00871D81" w:rsidRPr="00A72B78" w14:paraId="08F27D54" w14:textId="77777777" w:rsidTr="009C5E76">
        <w:trPr>
          <w:trHeight w:val="291"/>
        </w:trPr>
        <w:tc>
          <w:tcPr>
            <w:tcW w:w="44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3C57FD" w14:textId="42AECC6A" w:rsidR="00871D81" w:rsidRPr="00A72B78" w:rsidRDefault="00871D81" w:rsidP="00DF734F">
            <w:pPr>
              <w:jc w:val="center"/>
              <w:rPr>
                <w:color w:val="000000"/>
                <w:sz w:val="22"/>
                <w:szCs w:val="22"/>
              </w:rPr>
            </w:pPr>
            <w:bookmarkStart w:id="23" w:name="_Hlk53515045"/>
            <w:r w:rsidRPr="00A72B78">
              <w:rPr>
                <w:color w:val="000000"/>
                <w:sz w:val="22"/>
                <w:szCs w:val="22"/>
              </w:rPr>
              <w:t>Carga Horária Total</w:t>
            </w:r>
          </w:p>
        </w:tc>
        <w:tc>
          <w:tcPr>
            <w:tcW w:w="5664" w:type="dxa"/>
            <w:gridSpan w:val="6"/>
            <w:tcBorders>
              <w:top w:val="single" w:sz="4" w:space="0" w:color="auto"/>
              <w:left w:val="nil"/>
              <w:bottom w:val="single" w:sz="4" w:space="0" w:color="auto"/>
              <w:right w:val="single" w:sz="4" w:space="0" w:color="auto"/>
            </w:tcBorders>
            <w:shd w:val="clear" w:color="auto" w:fill="auto"/>
            <w:noWrap/>
            <w:vAlign w:val="bottom"/>
          </w:tcPr>
          <w:p w14:paraId="654E53D2" w14:textId="0DD0F797" w:rsidR="00871D81" w:rsidRPr="00A72B78" w:rsidRDefault="007665EA">
            <w:pPr>
              <w:jc w:val="center"/>
              <w:rPr>
                <w:color w:val="000000"/>
                <w:sz w:val="22"/>
                <w:szCs w:val="22"/>
              </w:rPr>
            </w:pPr>
            <w:r w:rsidRPr="00A72B78">
              <w:rPr>
                <w:color w:val="000000"/>
                <w:sz w:val="22"/>
                <w:szCs w:val="22"/>
              </w:rPr>
              <w:t>677 Horas</w:t>
            </w:r>
          </w:p>
        </w:tc>
      </w:tr>
      <w:bookmarkEnd w:id="23"/>
    </w:tbl>
    <w:p w14:paraId="1A157B2E" w14:textId="45235CC4" w:rsidR="006E7386" w:rsidRPr="00A72B78" w:rsidRDefault="006E7386" w:rsidP="00DF734F">
      <w:pPr>
        <w:pBdr>
          <w:top w:val="nil"/>
          <w:left w:val="nil"/>
          <w:bottom w:val="nil"/>
          <w:right w:val="nil"/>
          <w:between w:val="nil"/>
        </w:pBdr>
        <w:tabs>
          <w:tab w:val="left" w:pos="9356"/>
        </w:tabs>
        <w:spacing w:line="360" w:lineRule="auto"/>
        <w:ind w:hanging="720"/>
        <w:jc w:val="both"/>
        <w:rPr>
          <w:b/>
          <w:color w:val="000000"/>
        </w:rPr>
      </w:pPr>
    </w:p>
    <w:p w14:paraId="78AAA8DC" w14:textId="6360BD12" w:rsidR="006E7386" w:rsidRPr="00A72B78" w:rsidRDefault="00811BD7" w:rsidP="00E052CE">
      <w:pPr>
        <w:pBdr>
          <w:top w:val="nil"/>
          <w:left w:val="nil"/>
          <w:bottom w:val="nil"/>
          <w:right w:val="nil"/>
          <w:between w:val="nil"/>
        </w:pBdr>
        <w:tabs>
          <w:tab w:val="left" w:pos="9356"/>
        </w:tabs>
        <w:spacing w:line="360" w:lineRule="auto"/>
        <w:ind w:firstLine="709"/>
        <w:jc w:val="both"/>
        <w:rPr>
          <w:bCs/>
          <w:color w:val="000000"/>
        </w:rPr>
      </w:pPr>
      <w:r w:rsidRPr="00A72B78">
        <w:rPr>
          <w:bCs/>
          <w:color w:val="000000"/>
        </w:rPr>
        <w:t xml:space="preserve">Quadro </w:t>
      </w:r>
      <w:r w:rsidR="007A617D" w:rsidRPr="00A72B78">
        <w:rPr>
          <w:bCs/>
          <w:color w:val="000000"/>
        </w:rPr>
        <w:t>6</w:t>
      </w:r>
      <w:r w:rsidRPr="00A72B78">
        <w:rPr>
          <w:bCs/>
          <w:color w:val="000000"/>
        </w:rPr>
        <w:t>. Disciplinas da Unidade Curricular 4 (UC 4- Formação De Livre Escolha) do Curso de Engenharia Florestal.</w:t>
      </w:r>
    </w:p>
    <w:tbl>
      <w:tblPr>
        <w:tblW w:w="10065" w:type="dxa"/>
        <w:tblInd w:w="-5" w:type="dxa"/>
        <w:tblCellMar>
          <w:left w:w="70" w:type="dxa"/>
          <w:right w:w="70" w:type="dxa"/>
        </w:tblCellMar>
        <w:tblLook w:val="04A0" w:firstRow="1" w:lastRow="0" w:firstColumn="1" w:lastColumn="0" w:noHBand="0" w:noVBand="1"/>
      </w:tblPr>
      <w:tblGrid>
        <w:gridCol w:w="2592"/>
        <w:gridCol w:w="2532"/>
        <w:gridCol w:w="1065"/>
        <w:gridCol w:w="915"/>
        <w:gridCol w:w="865"/>
        <w:gridCol w:w="2096"/>
      </w:tblGrid>
      <w:tr w:rsidR="00414D6F" w:rsidRPr="00A72B78" w14:paraId="1E3710CE" w14:textId="77777777" w:rsidTr="004A67DE">
        <w:trPr>
          <w:trHeight w:val="211"/>
        </w:trPr>
        <w:tc>
          <w:tcPr>
            <w:tcW w:w="10065" w:type="dxa"/>
            <w:gridSpan w:val="6"/>
            <w:tcBorders>
              <w:top w:val="single" w:sz="4" w:space="0" w:color="auto"/>
              <w:left w:val="single" w:sz="4" w:space="0" w:color="auto"/>
              <w:bottom w:val="single" w:sz="4" w:space="0" w:color="auto"/>
              <w:right w:val="single" w:sz="4" w:space="0" w:color="auto"/>
            </w:tcBorders>
            <w:shd w:val="clear" w:color="000000" w:fill="A9D08E"/>
            <w:vAlign w:val="center"/>
            <w:hideMark/>
          </w:tcPr>
          <w:p w14:paraId="342C2FEB" w14:textId="77777777" w:rsidR="00414D6F" w:rsidRPr="00A72B78" w:rsidRDefault="00414D6F" w:rsidP="00235399">
            <w:pPr>
              <w:jc w:val="center"/>
              <w:rPr>
                <w:b/>
                <w:color w:val="000000"/>
              </w:rPr>
            </w:pPr>
            <w:r w:rsidRPr="00A72B78">
              <w:rPr>
                <w:b/>
                <w:color w:val="000000"/>
              </w:rPr>
              <w:t>UC 4 – FORMAÇÃO DE LIVRE ESCOLHA</w:t>
            </w:r>
          </w:p>
        </w:tc>
      </w:tr>
      <w:tr w:rsidR="00F4408F" w:rsidRPr="00A72B78" w14:paraId="3EB10997" w14:textId="77777777" w:rsidTr="004A67DE">
        <w:trPr>
          <w:trHeight w:val="202"/>
        </w:trPr>
        <w:tc>
          <w:tcPr>
            <w:tcW w:w="2592" w:type="dxa"/>
            <w:vMerge w:val="restart"/>
            <w:tcBorders>
              <w:top w:val="nil"/>
              <w:left w:val="single" w:sz="4" w:space="0" w:color="auto"/>
              <w:bottom w:val="single" w:sz="4" w:space="0" w:color="auto"/>
              <w:right w:val="single" w:sz="4" w:space="0" w:color="auto"/>
            </w:tcBorders>
            <w:shd w:val="clear" w:color="000000" w:fill="D6E3BC"/>
            <w:vAlign w:val="center"/>
            <w:hideMark/>
          </w:tcPr>
          <w:p w14:paraId="418C7EC9" w14:textId="77777777" w:rsidR="00414D6F" w:rsidRPr="00A72B78" w:rsidRDefault="00414D6F" w:rsidP="00DF734F">
            <w:pPr>
              <w:jc w:val="center"/>
              <w:rPr>
                <w:b/>
                <w:color w:val="000000"/>
                <w:sz w:val="22"/>
                <w:szCs w:val="22"/>
              </w:rPr>
            </w:pPr>
            <w:r w:rsidRPr="00A72B78">
              <w:rPr>
                <w:b/>
                <w:sz w:val="22"/>
                <w:szCs w:val="22"/>
              </w:rPr>
              <w:t>Área</w:t>
            </w:r>
          </w:p>
        </w:tc>
        <w:tc>
          <w:tcPr>
            <w:tcW w:w="2532" w:type="dxa"/>
            <w:vMerge w:val="restart"/>
            <w:tcBorders>
              <w:top w:val="nil"/>
              <w:left w:val="single" w:sz="4" w:space="0" w:color="auto"/>
              <w:bottom w:val="single" w:sz="4" w:space="0" w:color="auto"/>
              <w:right w:val="single" w:sz="4" w:space="0" w:color="auto"/>
            </w:tcBorders>
            <w:shd w:val="clear" w:color="000000" w:fill="D6E3BC"/>
            <w:vAlign w:val="center"/>
            <w:hideMark/>
          </w:tcPr>
          <w:p w14:paraId="45E8B797" w14:textId="77777777" w:rsidR="00414D6F" w:rsidRPr="00A72B78" w:rsidRDefault="00414D6F" w:rsidP="00D52293">
            <w:pPr>
              <w:jc w:val="center"/>
              <w:rPr>
                <w:b/>
                <w:bCs/>
                <w:color w:val="000000"/>
                <w:sz w:val="22"/>
                <w:szCs w:val="22"/>
              </w:rPr>
            </w:pPr>
            <w:r w:rsidRPr="00A72B78">
              <w:rPr>
                <w:b/>
                <w:bCs/>
                <w:sz w:val="22"/>
                <w:szCs w:val="22"/>
              </w:rPr>
              <w:t>Disciplina</w:t>
            </w:r>
          </w:p>
        </w:tc>
        <w:tc>
          <w:tcPr>
            <w:tcW w:w="1065" w:type="dxa"/>
            <w:vMerge w:val="restart"/>
            <w:tcBorders>
              <w:top w:val="nil"/>
              <w:left w:val="single" w:sz="4" w:space="0" w:color="auto"/>
              <w:bottom w:val="single" w:sz="4" w:space="0" w:color="auto"/>
              <w:right w:val="single" w:sz="4" w:space="0" w:color="auto"/>
            </w:tcBorders>
            <w:shd w:val="clear" w:color="000000" w:fill="D6E3BC"/>
            <w:vAlign w:val="center"/>
            <w:hideMark/>
          </w:tcPr>
          <w:p w14:paraId="0BD7FC24" w14:textId="4F1B82A6" w:rsidR="00414D6F" w:rsidRPr="00A72B78" w:rsidRDefault="00F63A63" w:rsidP="00235399">
            <w:pPr>
              <w:jc w:val="center"/>
              <w:rPr>
                <w:b/>
                <w:bCs/>
                <w:color w:val="000000"/>
                <w:sz w:val="22"/>
                <w:szCs w:val="22"/>
              </w:rPr>
            </w:pPr>
            <w:r w:rsidRPr="00A72B78">
              <w:rPr>
                <w:b/>
                <w:bCs/>
                <w:sz w:val="22"/>
                <w:szCs w:val="22"/>
              </w:rPr>
              <w:t>Carga Horária</w:t>
            </w:r>
          </w:p>
        </w:tc>
        <w:tc>
          <w:tcPr>
            <w:tcW w:w="1780" w:type="dxa"/>
            <w:gridSpan w:val="2"/>
            <w:tcBorders>
              <w:top w:val="single" w:sz="4" w:space="0" w:color="auto"/>
              <w:left w:val="nil"/>
              <w:bottom w:val="single" w:sz="4" w:space="0" w:color="auto"/>
              <w:right w:val="single" w:sz="4" w:space="0" w:color="auto"/>
            </w:tcBorders>
            <w:shd w:val="clear" w:color="000000" w:fill="D6E3BC"/>
            <w:vAlign w:val="center"/>
            <w:hideMark/>
          </w:tcPr>
          <w:p w14:paraId="77F0B436" w14:textId="77777777" w:rsidR="00414D6F" w:rsidRPr="00A72B78" w:rsidRDefault="00414D6F">
            <w:pPr>
              <w:jc w:val="center"/>
              <w:rPr>
                <w:b/>
                <w:bCs/>
                <w:color w:val="000000"/>
                <w:sz w:val="22"/>
                <w:szCs w:val="22"/>
              </w:rPr>
            </w:pPr>
            <w:r w:rsidRPr="00A72B78">
              <w:rPr>
                <w:b/>
                <w:bCs/>
                <w:sz w:val="22"/>
                <w:szCs w:val="22"/>
              </w:rPr>
              <w:t>CRÉDITOS</w:t>
            </w:r>
          </w:p>
        </w:tc>
        <w:tc>
          <w:tcPr>
            <w:tcW w:w="2096" w:type="dxa"/>
            <w:vMerge w:val="restart"/>
            <w:tcBorders>
              <w:top w:val="nil"/>
              <w:left w:val="single" w:sz="4" w:space="0" w:color="auto"/>
              <w:bottom w:val="single" w:sz="4" w:space="0" w:color="auto"/>
              <w:right w:val="single" w:sz="4" w:space="0" w:color="auto"/>
            </w:tcBorders>
            <w:shd w:val="clear" w:color="000000" w:fill="D6E3BC"/>
            <w:vAlign w:val="center"/>
            <w:hideMark/>
          </w:tcPr>
          <w:p w14:paraId="683E723A" w14:textId="77777777" w:rsidR="00414D6F" w:rsidRPr="00A72B78" w:rsidRDefault="00414D6F">
            <w:pPr>
              <w:jc w:val="center"/>
              <w:rPr>
                <w:b/>
                <w:bCs/>
                <w:color w:val="000000"/>
                <w:sz w:val="22"/>
                <w:szCs w:val="22"/>
              </w:rPr>
            </w:pPr>
            <w:r w:rsidRPr="00A72B78">
              <w:rPr>
                <w:b/>
                <w:bCs/>
                <w:sz w:val="22"/>
                <w:szCs w:val="22"/>
              </w:rPr>
              <w:t>Carga horária</w:t>
            </w:r>
          </w:p>
        </w:tc>
      </w:tr>
      <w:tr w:rsidR="00F63A63" w:rsidRPr="00A72B78" w14:paraId="4C6E9A4C" w14:textId="77777777" w:rsidTr="009C5E76">
        <w:trPr>
          <w:trHeight w:val="202"/>
        </w:trPr>
        <w:tc>
          <w:tcPr>
            <w:tcW w:w="2592" w:type="dxa"/>
            <w:vMerge/>
            <w:tcBorders>
              <w:top w:val="nil"/>
              <w:left w:val="single" w:sz="4" w:space="0" w:color="auto"/>
              <w:bottom w:val="single" w:sz="4" w:space="0" w:color="auto"/>
              <w:right w:val="single" w:sz="4" w:space="0" w:color="auto"/>
            </w:tcBorders>
            <w:vAlign w:val="center"/>
            <w:hideMark/>
          </w:tcPr>
          <w:p w14:paraId="28C9BCA0" w14:textId="77777777" w:rsidR="00F63A63" w:rsidRPr="00A72B78" w:rsidRDefault="00F63A63" w:rsidP="00F63A63">
            <w:pPr>
              <w:jc w:val="center"/>
              <w:rPr>
                <w:color w:val="000000"/>
                <w:sz w:val="20"/>
                <w:szCs w:val="20"/>
              </w:rPr>
            </w:pPr>
          </w:p>
        </w:tc>
        <w:tc>
          <w:tcPr>
            <w:tcW w:w="2532" w:type="dxa"/>
            <w:vMerge/>
            <w:tcBorders>
              <w:top w:val="nil"/>
              <w:left w:val="single" w:sz="4" w:space="0" w:color="auto"/>
              <w:bottom w:val="single" w:sz="4" w:space="0" w:color="auto"/>
              <w:right w:val="single" w:sz="4" w:space="0" w:color="auto"/>
            </w:tcBorders>
            <w:vAlign w:val="center"/>
            <w:hideMark/>
          </w:tcPr>
          <w:p w14:paraId="5E5606A3" w14:textId="77777777" w:rsidR="00F63A63" w:rsidRPr="00A72B78" w:rsidRDefault="00F63A63" w:rsidP="00F63A63">
            <w:pPr>
              <w:jc w:val="center"/>
              <w:rPr>
                <w:b/>
                <w:bCs/>
                <w:color w:val="000000"/>
                <w:sz w:val="20"/>
                <w:szCs w:val="20"/>
              </w:rPr>
            </w:pPr>
          </w:p>
        </w:tc>
        <w:tc>
          <w:tcPr>
            <w:tcW w:w="1065" w:type="dxa"/>
            <w:vMerge/>
            <w:tcBorders>
              <w:top w:val="nil"/>
              <w:left w:val="single" w:sz="4" w:space="0" w:color="auto"/>
              <w:bottom w:val="single" w:sz="4" w:space="0" w:color="auto"/>
              <w:right w:val="single" w:sz="4" w:space="0" w:color="auto"/>
            </w:tcBorders>
            <w:vAlign w:val="center"/>
            <w:hideMark/>
          </w:tcPr>
          <w:p w14:paraId="2549841E" w14:textId="77777777" w:rsidR="00F63A63" w:rsidRPr="00A72B78" w:rsidRDefault="00F63A63" w:rsidP="00F63A63">
            <w:pPr>
              <w:jc w:val="center"/>
              <w:rPr>
                <w:b/>
                <w:bCs/>
                <w:color w:val="000000"/>
                <w:sz w:val="20"/>
                <w:szCs w:val="20"/>
              </w:rPr>
            </w:pPr>
          </w:p>
        </w:tc>
        <w:tc>
          <w:tcPr>
            <w:tcW w:w="915" w:type="dxa"/>
            <w:tcBorders>
              <w:top w:val="nil"/>
              <w:left w:val="nil"/>
              <w:bottom w:val="single" w:sz="4" w:space="0" w:color="auto"/>
              <w:right w:val="single" w:sz="4" w:space="0" w:color="auto"/>
            </w:tcBorders>
            <w:shd w:val="clear" w:color="000000" w:fill="D7E3BC"/>
            <w:hideMark/>
          </w:tcPr>
          <w:p w14:paraId="105E31C4" w14:textId="2C20645C" w:rsidR="00F63A63" w:rsidRPr="00A72B78" w:rsidRDefault="00F63A63" w:rsidP="00F63A63">
            <w:pPr>
              <w:jc w:val="center"/>
              <w:rPr>
                <w:b/>
                <w:bCs/>
                <w:color w:val="000000"/>
                <w:sz w:val="22"/>
                <w:szCs w:val="22"/>
              </w:rPr>
            </w:pPr>
            <w:r w:rsidRPr="00A72B78">
              <w:rPr>
                <w:b/>
                <w:bCs/>
                <w:sz w:val="22"/>
                <w:szCs w:val="22"/>
              </w:rPr>
              <w:t>Teórico</w:t>
            </w:r>
          </w:p>
        </w:tc>
        <w:tc>
          <w:tcPr>
            <w:tcW w:w="865" w:type="dxa"/>
            <w:tcBorders>
              <w:top w:val="nil"/>
              <w:left w:val="nil"/>
              <w:bottom w:val="single" w:sz="4" w:space="0" w:color="auto"/>
              <w:right w:val="single" w:sz="4" w:space="0" w:color="auto"/>
            </w:tcBorders>
            <w:shd w:val="clear" w:color="000000" w:fill="D7E3BC"/>
            <w:hideMark/>
          </w:tcPr>
          <w:p w14:paraId="08A7EEE5" w14:textId="0E42102D" w:rsidR="00F63A63" w:rsidRPr="00A72B78" w:rsidRDefault="00F63A63" w:rsidP="00F63A63">
            <w:pPr>
              <w:jc w:val="center"/>
              <w:rPr>
                <w:b/>
                <w:bCs/>
                <w:color w:val="000000"/>
                <w:sz w:val="22"/>
                <w:szCs w:val="22"/>
              </w:rPr>
            </w:pPr>
            <w:r w:rsidRPr="00A72B78">
              <w:rPr>
                <w:b/>
                <w:bCs/>
                <w:sz w:val="22"/>
                <w:szCs w:val="22"/>
              </w:rPr>
              <w:t>Prático</w:t>
            </w:r>
          </w:p>
        </w:tc>
        <w:tc>
          <w:tcPr>
            <w:tcW w:w="2096" w:type="dxa"/>
            <w:vMerge/>
            <w:tcBorders>
              <w:top w:val="nil"/>
              <w:left w:val="single" w:sz="4" w:space="0" w:color="auto"/>
              <w:bottom w:val="single" w:sz="4" w:space="0" w:color="auto"/>
              <w:right w:val="single" w:sz="4" w:space="0" w:color="auto"/>
            </w:tcBorders>
            <w:vAlign w:val="center"/>
            <w:hideMark/>
          </w:tcPr>
          <w:p w14:paraId="2D846DA2" w14:textId="77777777" w:rsidR="00F63A63" w:rsidRPr="00A72B78" w:rsidRDefault="00F63A63" w:rsidP="00F63A63">
            <w:pPr>
              <w:jc w:val="center"/>
              <w:rPr>
                <w:b/>
                <w:bCs/>
                <w:color w:val="000000"/>
                <w:sz w:val="20"/>
                <w:szCs w:val="20"/>
              </w:rPr>
            </w:pPr>
          </w:p>
        </w:tc>
      </w:tr>
      <w:tr w:rsidR="00F4408F" w:rsidRPr="00A72B78" w14:paraId="212B0126" w14:textId="77777777" w:rsidTr="004A67DE">
        <w:trPr>
          <w:trHeight w:val="603"/>
        </w:trPr>
        <w:tc>
          <w:tcPr>
            <w:tcW w:w="2592" w:type="dxa"/>
            <w:tcBorders>
              <w:top w:val="nil"/>
              <w:left w:val="single" w:sz="4" w:space="0" w:color="auto"/>
              <w:bottom w:val="single" w:sz="4" w:space="0" w:color="auto"/>
              <w:right w:val="single" w:sz="4" w:space="0" w:color="auto"/>
            </w:tcBorders>
            <w:shd w:val="clear" w:color="auto" w:fill="auto"/>
            <w:vAlign w:val="center"/>
            <w:hideMark/>
          </w:tcPr>
          <w:p w14:paraId="4A222329" w14:textId="77777777" w:rsidR="00414D6F" w:rsidRPr="00A72B78" w:rsidRDefault="00414D6F" w:rsidP="00DF734F">
            <w:pPr>
              <w:jc w:val="center"/>
              <w:rPr>
                <w:color w:val="000000"/>
                <w:sz w:val="22"/>
                <w:szCs w:val="22"/>
              </w:rPr>
            </w:pPr>
            <w:r w:rsidRPr="00A72B78">
              <w:rPr>
                <w:color w:val="000000"/>
                <w:sz w:val="22"/>
                <w:szCs w:val="22"/>
              </w:rPr>
              <w:t>QUALQUER ÁREA</w:t>
            </w:r>
          </w:p>
        </w:tc>
        <w:tc>
          <w:tcPr>
            <w:tcW w:w="2532" w:type="dxa"/>
            <w:tcBorders>
              <w:top w:val="nil"/>
              <w:left w:val="nil"/>
              <w:bottom w:val="single" w:sz="4" w:space="0" w:color="auto"/>
              <w:right w:val="single" w:sz="4" w:space="0" w:color="auto"/>
            </w:tcBorders>
            <w:shd w:val="clear" w:color="auto" w:fill="auto"/>
            <w:vAlign w:val="center"/>
            <w:hideMark/>
          </w:tcPr>
          <w:p w14:paraId="1AABB5A9" w14:textId="77777777" w:rsidR="00414D6F" w:rsidRPr="00A72B78" w:rsidRDefault="00414D6F" w:rsidP="00D52293">
            <w:pPr>
              <w:jc w:val="center"/>
              <w:rPr>
                <w:color w:val="000000"/>
                <w:sz w:val="22"/>
                <w:szCs w:val="22"/>
              </w:rPr>
            </w:pPr>
            <w:r w:rsidRPr="00A72B78">
              <w:rPr>
                <w:color w:val="000000"/>
                <w:sz w:val="22"/>
                <w:szCs w:val="22"/>
              </w:rPr>
              <w:t>ELETIVA DE LIVRE ESCOLHA 1</w:t>
            </w:r>
          </w:p>
        </w:tc>
        <w:tc>
          <w:tcPr>
            <w:tcW w:w="1065" w:type="dxa"/>
            <w:tcBorders>
              <w:top w:val="nil"/>
              <w:left w:val="nil"/>
              <w:bottom w:val="single" w:sz="4" w:space="0" w:color="auto"/>
              <w:right w:val="single" w:sz="4" w:space="0" w:color="auto"/>
            </w:tcBorders>
            <w:shd w:val="clear" w:color="auto" w:fill="auto"/>
            <w:vAlign w:val="center"/>
            <w:hideMark/>
          </w:tcPr>
          <w:p w14:paraId="4864DF19" w14:textId="77777777" w:rsidR="00414D6F" w:rsidRPr="00A72B78" w:rsidRDefault="00414D6F" w:rsidP="00235399">
            <w:pPr>
              <w:jc w:val="center"/>
              <w:rPr>
                <w:color w:val="000000"/>
                <w:sz w:val="22"/>
                <w:szCs w:val="22"/>
              </w:rPr>
            </w:pPr>
            <w:r w:rsidRPr="00A72B78">
              <w:rPr>
                <w:color w:val="000000"/>
                <w:sz w:val="22"/>
                <w:szCs w:val="22"/>
              </w:rPr>
              <w:t>60</w:t>
            </w:r>
          </w:p>
        </w:tc>
        <w:tc>
          <w:tcPr>
            <w:tcW w:w="915" w:type="dxa"/>
            <w:tcBorders>
              <w:top w:val="nil"/>
              <w:left w:val="nil"/>
              <w:bottom w:val="single" w:sz="4" w:space="0" w:color="auto"/>
              <w:right w:val="single" w:sz="4" w:space="0" w:color="auto"/>
            </w:tcBorders>
            <w:shd w:val="clear" w:color="auto" w:fill="auto"/>
            <w:vAlign w:val="center"/>
            <w:hideMark/>
          </w:tcPr>
          <w:p w14:paraId="60CF9F97" w14:textId="62A46237" w:rsidR="00414D6F" w:rsidRPr="00A72B78" w:rsidRDefault="006B0BF0">
            <w:pPr>
              <w:jc w:val="center"/>
              <w:rPr>
                <w:color w:val="000000"/>
                <w:sz w:val="22"/>
                <w:szCs w:val="22"/>
              </w:rPr>
            </w:pPr>
            <w:r w:rsidRPr="00A72B78">
              <w:rPr>
                <w:color w:val="000000"/>
                <w:sz w:val="22"/>
                <w:szCs w:val="22"/>
              </w:rPr>
              <w:t>-</w:t>
            </w:r>
          </w:p>
        </w:tc>
        <w:tc>
          <w:tcPr>
            <w:tcW w:w="865" w:type="dxa"/>
            <w:tcBorders>
              <w:top w:val="nil"/>
              <w:left w:val="nil"/>
              <w:bottom w:val="single" w:sz="4" w:space="0" w:color="auto"/>
              <w:right w:val="single" w:sz="4" w:space="0" w:color="auto"/>
            </w:tcBorders>
            <w:shd w:val="clear" w:color="auto" w:fill="auto"/>
            <w:vAlign w:val="center"/>
            <w:hideMark/>
          </w:tcPr>
          <w:p w14:paraId="182A5812" w14:textId="5758B9E9" w:rsidR="00414D6F" w:rsidRPr="00A72B78" w:rsidRDefault="006B0BF0">
            <w:pPr>
              <w:jc w:val="center"/>
              <w:rPr>
                <w:color w:val="000000"/>
                <w:sz w:val="22"/>
                <w:szCs w:val="22"/>
              </w:rPr>
            </w:pPr>
            <w:r w:rsidRPr="00A72B78">
              <w:rPr>
                <w:color w:val="000000"/>
                <w:sz w:val="22"/>
                <w:szCs w:val="22"/>
              </w:rPr>
              <w:t>-</w:t>
            </w:r>
          </w:p>
        </w:tc>
        <w:tc>
          <w:tcPr>
            <w:tcW w:w="2096" w:type="dxa"/>
            <w:tcBorders>
              <w:top w:val="nil"/>
              <w:left w:val="nil"/>
              <w:bottom w:val="single" w:sz="4" w:space="0" w:color="auto"/>
              <w:right w:val="single" w:sz="4" w:space="0" w:color="auto"/>
            </w:tcBorders>
            <w:shd w:val="clear" w:color="auto" w:fill="auto"/>
            <w:vAlign w:val="center"/>
            <w:hideMark/>
          </w:tcPr>
          <w:p w14:paraId="2B8179D1" w14:textId="6226E15C" w:rsidR="00414D6F" w:rsidRPr="00A72B78" w:rsidRDefault="006B0BF0">
            <w:pPr>
              <w:jc w:val="center"/>
              <w:rPr>
                <w:color w:val="000000"/>
                <w:sz w:val="22"/>
                <w:szCs w:val="22"/>
              </w:rPr>
            </w:pPr>
            <w:r w:rsidRPr="00A72B78">
              <w:rPr>
                <w:color w:val="000000"/>
                <w:sz w:val="22"/>
                <w:szCs w:val="22"/>
              </w:rPr>
              <w:t>60</w:t>
            </w:r>
          </w:p>
        </w:tc>
      </w:tr>
      <w:tr w:rsidR="00F4408F" w:rsidRPr="00A72B78" w14:paraId="5A0895C5" w14:textId="77777777" w:rsidTr="004A67DE">
        <w:trPr>
          <w:trHeight w:val="546"/>
        </w:trPr>
        <w:tc>
          <w:tcPr>
            <w:tcW w:w="2592" w:type="dxa"/>
            <w:tcBorders>
              <w:top w:val="nil"/>
              <w:left w:val="single" w:sz="4" w:space="0" w:color="auto"/>
              <w:bottom w:val="single" w:sz="4" w:space="0" w:color="auto"/>
              <w:right w:val="single" w:sz="4" w:space="0" w:color="auto"/>
            </w:tcBorders>
            <w:shd w:val="clear" w:color="auto" w:fill="auto"/>
            <w:vAlign w:val="center"/>
            <w:hideMark/>
          </w:tcPr>
          <w:p w14:paraId="09D7C774" w14:textId="77777777" w:rsidR="00414D6F" w:rsidRPr="00A72B78" w:rsidRDefault="00414D6F" w:rsidP="00DF734F">
            <w:pPr>
              <w:jc w:val="center"/>
              <w:rPr>
                <w:color w:val="000000"/>
                <w:sz w:val="22"/>
                <w:szCs w:val="22"/>
              </w:rPr>
            </w:pPr>
            <w:r w:rsidRPr="00A72B78">
              <w:rPr>
                <w:color w:val="000000"/>
                <w:sz w:val="22"/>
                <w:szCs w:val="22"/>
              </w:rPr>
              <w:t>QUALQUER ÁREA</w:t>
            </w:r>
          </w:p>
        </w:tc>
        <w:tc>
          <w:tcPr>
            <w:tcW w:w="2532" w:type="dxa"/>
            <w:tcBorders>
              <w:top w:val="nil"/>
              <w:left w:val="nil"/>
              <w:bottom w:val="single" w:sz="4" w:space="0" w:color="auto"/>
              <w:right w:val="single" w:sz="4" w:space="0" w:color="auto"/>
            </w:tcBorders>
            <w:shd w:val="clear" w:color="auto" w:fill="auto"/>
            <w:vAlign w:val="center"/>
            <w:hideMark/>
          </w:tcPr>
          <w:p w14:paraId="360B6CE8" w14:textId="77777777" w:rsidR="00414D6F" w:rsidRPr="00A72B78" w:rsidRDefault="00414D6F" w:rsidP="00D52293">
            <w:pPr>
              <w:jc w:val="center"/>
              <w:rPr>
                <w:color w:val="000000"/>
                <w:sz w:val="22"/>
                <w:szCs w:val="22"/>
              </w:rPr>
            </w:pPr>
            <w:r w:rsidRPr="00A72B78">
              <w:rPr>
                <w:color w:val="000000"/>
                <w:sz w:val="22"/>
                <w:szCs w:val="22"/>
              </w:rPr>
              <w:t>ELETIVA DE LIVRE ESCOLHA 2</w:t>
            </w:r>
          </w:p>
        </w:tc>
        <w:tc>
          <w:tcPr>
            <w:tcW w:w="1065" w:type="dxa"/>
            <w:tcBorders>
              <w:top w:val="nil"/>
              <w:left w:val="nil"/>
              <w:bottom w:val="single" w:sz="4" w:space="0" w:color="auto"/>
              <w:right w:val="single" w:sz="4" w:space="0" w:color="auto"/>
            </w:tcBorders>
            <w:shd w:val="clear" w:color="auto" w:fill="auto"/>
            <w:vAlign w:val="center"/>
            <w:hideMark/>
          </w:tcPr>
          <w:p w14:paraId="6F5DC9DC" w14:textId="77777777" w:rsidR="00414D6F" w:rsidRPr="00A72B78" w:rsidRDefault="00414D6F" w:rsidP="00235399">
            <w:pPr>
              <w:jc w:val="center"/>
              <w:rPr>
                <w:color w:val="000000"/>
                <w:sz w:val="22"/>
                <w:szCs w:val="22"/>
              </w:rPr>
            </w:pPr>
            <w:r w:rsidRPr="00A72B78">
              <w:rPr>
                <w:color w:val="000000"/>
                <w:sz w:val="22"/>
                <w:szCs w:val="22"/>
              </w:rPr>
              <w:t>60</w:t>
            </w:r>
          </w:p>
        </w:tc>
        <w:tc>
          <w:tcPr>
            <w:tcW w:w="915" w:type="dxa"/>
            <w:tcBorders>
              <w:top w:val="nil"/>
              <w:left w:val="nil"/>
              <w:bottom w:val="single" w:sz="4" w:space="0" w:color="auto"/>
              <w:right w:val="single" w:sz="4" w:space="0" w:color="auto"/>
            </w:tcBorders>
            <w:shd w:val="clear" w:color="auto" w:fill="auto"/>
            <w:vAlign w:val="center"/>
            <w:hideMark/>
          </w:tcPr>
          <w:p w14:paraId="7C15E4FE" w14:textId="01E108FF" w:rsidR="00414D6F" w:rsidRPr="00A72B78" w:rsidRDefault="006B0BF0">
            <w:pPr>
              <w:jc w:val="center"/>
              <w:rPr>
                <w:color w:val="000000"/>
                <w:sz w:val="22"/>
                <w:szCs w:val="22"/>
              </w:rPr>
            </w:pPr>
            <w:r w:rsidRPr="00A72B78">
              <w:rPr>
                <w:color w:val="000000"/>
                <w:sz w:val="22"/>
                <w:szCs w:val="22"/>
              </w:rPr>
              <w:t>-</w:t>
            </w:r>
          </w:p>
        </w:tc>
        <w:tc>
          <w:tcPr>
            <w:tcW w:w="865" w:type="dxa"/>
            <w:tcBorders>
              <w:top w:val="nil"/>
              <w:left w:val="nil"/>
              <w:bottom w:val="single" w:sz="4" w:space="0" w:color="auto"/>
              <w:right w:val="single" w:sz="4" w:space="0" w:color="auto"/>
            </w:tcBorders>
            <w:shd w:val="clear" w:color="auto" w:fill="auto"/>
            <w:vAlign w:val="center"/>
            <w:hideMark/>
          </w:tcPr>
          <w:p w14:paraId="6EFEF003" w14:textId="3122E0F3" w:rsidR="00414D6F" w:rsidRPr="00A72B78" w:rsidRDefault="006B0BF0">
            <w:pPr>
              <w:jc w:val="center"/>
              <w:rPr>
                <w:color w:val="000000"/>
                <w:sz w:val="22"/>
                <w:szCs w:val="22"/>
              </w:rPr>
            </w:pPr>
            <w:r w:rsidRPr="00A72B78">
              <w:rPr>
                <w:color w:val="000000"/>
                <w:sz w:val="22"/>
                <w:szCs w:val="22"/>
              </w:rPr>
              <w:t>-</w:t>
            </w:r>
          </w:p>
        </w:tc>
        <w:tc>
          <w:tcPr>
            <w:tcW w:w="2096" w:type="dxa"/>
            <w:tcBorders>
              <w:top w:val="nil"/>
              <w:left w:val="nil"/>
              <w:bottom w:val="single" w:sz="4" w:space="0" w:color="auto"/>
              <w:right w:val="single" w:sz="4" w:space="0" w:color="auto"/>
            </w:tcBorders>
            <w:shd w:val="clear" w:color="auto" w:fill="auto"/>
            <w:vAlign w:val="center"/>
            <w:hideMark/>
          </w:tcPr>
          <w:p w14:paraId="454A9A27" w14:textId="0C3F049E" w:rsidR="00414D6F" w:rsidRPr="00A72B78" w:rsidRDefault="006B0BF0">
            <w:pPr>
              <w:jc w:val="center"/>
              <w:rPr>
                <w:color w:val="000000"/>
                <w:sz w:val="22"/>
                <w:szCs w:val="22"/>
              </w:rPr>
            </w:pPr>
            <w:r w:rsidRPr="00A72B78">
              <w:rPr>
                <w:color w:val="000000"/>
                <w:sz w:val="22"/>
                <w:szCs w:val="22"/>
              </w:rPr>
              <w:t>60</w:t>
            </w:r>
          </w:p>
        </w:tc>
      </w:tr>
      <w:tr w:rsidR="00F4408F" w:rsidRPr="00A72B78" w14:paraId="0B388897" w14:textId="77777777" w:rsidTr="007665EA">
        <w:trPr>
          <w:trHeight w:val="630"/>
        </w:trPr>
        <w:tc>
          <w:tcPr>
            <w:tcW w:w="2592" w:type="dxa"/>
            <w:tcBorders>
              <w:top w:val="nil"/>
              <w:left w:val="single" w:sz="4" w:space="0" w:color="auto"/>
              <w:bottom w:val="single" w:sz="4" w:space="0" w:color="auto"/>
              <w:right w:val="single" w:sz="4" w:space="0" w:color="auto"/>
            </w:tcBorders>
            <w:shd w:val="clear" w:color="auto" w:fill="auto"/>
            <w:vAlign w:val="center"/>
            <w:hideMark/>
          </w:tcPr>
          <w:p w14:paraId="16668AF9" w14:textId="77777777" w:rsidR="00414D6F" w:rsidRPr="00A72B78" w:rsidRDefault="00414D6F" w:rsidP="00DF734F">
            <w:pPr>
              <w:jc w:val="center"/>
              <w:rPr>
                <w:color w:val="000000"/>
                <w:sz w:val="22"/>
                <w:szCs w:val="22"/>
              </w:rPr>
            </w:pPr>
            <w:r w:rsidRPr="00A72B78">
              <w:rPr>
                <w:color w:val="000000"/>
                <w:sz w:val="22"/>
                <w:szCs w:val="22"/>
              </w:rPr>
              <w:t>QUALQUER ÁREA</w:t>
            </w:r>
          </w:p>
        </w:tc>
        <w:tc>
          <w:tcPr>
            <w:tcW w:w="2532" w:type="dxa"/>
            <w:tcBorders>
              <w:top w:val="nil"/>
              <w:left w:val="nil"/>
              <w:bottom w:val="single" w:sz="4" w:space="0" w:color="auto"/>
              <w:right w:val="single" w:sz="4" w:space="0" w:color="auto"/>
            </w:tcBorders>
            <w:shd w:val="clear" w:color="auto" w:fill="auto"/>
            <w:vAlign w:val="center"/>
            <w:hideMark/>
          </w:tcPr>
          <w:p w14:paraId="76EE3537" w14:textId="77777777" w:rsidR="00414D6F" w:rsidRPr="00A72B78" w:rsidRDefault="00414D6F" w:rsidP="00D52293">
            <w:pPr>
              <w:jc w:val="center"/>
              <w:rPr>
                <w:color w:val="000000"/>
                <w:sz w:val="22"/>
                <w:szCs w:val="22"/>
              </w:rPr>
            </w:pPr>
            <w:r w:rsidRPr="00A72B78">
              <w:rPr>
                <w:color w:val="000000"/>
                <w:sz w:val="22"/>
                <w:szCs w:val="22"/>
              </w:rPr>
              <w:t>ELETIVA DE LIVRE ESCOLHA 3</w:t>
            </w:r>
          </w:p>
        </w:tc>
        <w:tc>
          <w:tcPr>
            <w:tcW w:w="1065" w:type="dxa"/>
            <w:tcBorders>
              <w:top w:val="nil"/>
              <w:left w:val="nil"/>
              <w:bottom w:val="single" w:sz="4" w:space="0" w:color="auto"/>
              <w:right w:val="single" w:sz="4" w:space="0" w:color="auto"/>
            </w:tcBorders>
            <w:shd w:val="clear" w:color="auto" w:fill="auto"/>
            <w:vAlign w:val="center"/>
            <w:hideMark/>
          </w:tcPr>
          <w:p w14:paraId="2B7C791D" w14:textId="77777777" w:rsidR="00414D6F" w:rsidRPr="00A72B78" w:rsidRDefault="00414D6F" w:rsidP="00235399">
            <w:pPr>
              <w:jc w:val="center"/>
              <w:rPr>
                <w:color w:val="000000"/>
                <w:sz w:val="22"/>
                <w:szCs w:val="22"/>
              </w:rPr>
            </w:pPr>
            <w:r w:rsidRPr="00A72B78">
              <w:rPr>
                <w:color w:val="000000"/>
                <w:sz w:val="22"/>
                <w:szCs w:val="22"/>
              </w:rPr>
              <w:t>60</w:t>
            </w:r>
          </w:p>
        </w:tc>
        <w:tc>
          <w:tcPr>
            <w:tcW w:w="915" w:type="dxa"/>
            <w:tcBorders>
              <w:top w:val="nil"/>
              <w:left w:val="nil"/>
              <w:bottom w:val="single" w:sz="4" w:space="0" w:color="auto"/>
              <w:right w:val="single" w:sz="4" w:space="0" w:color="auto"/>
            </w:tcBorders>
            <w:shd w:val="clear" w:color="auto" w:fill="auto"/>
            <w:vAlign w:val="center"/>
            <w:hideMark/>
          </w:tcPr>
          <w:p w14:paraId="613F2A5F" w14:textId="221C9A9B" w:rsidR="00414D6F" w:rsidRPr="00A72B78" w:rsidRDefault="006B0BF0">
            <w:pPr>
              <w:jc w:val="center"/>
              <w:rPr>
                <w:color w:val="000000"/>
                <w:sz w:val="22"/>
                <w:szCs w:val="22"/>
              </w:rPr>
            </w:pPr>
            <w:r w:rsidRPr="00A72B78">
              <w:rPr>
                <w:color w:val="000000"/>
                <w:sz w:val="22"/>
                <w:szCs w:val="22"/>
              </w:rPr>
              <w:t>-</w:t>
            </w:r>
          </w:p>
        </w:tc>
        <w:tc>
          <w:tcPr>
            <w:tcW w:w="865" w:type="dxa"/>
            <w:tcBorders>
              <w:top w:val="nil"/>
              <w:left w:val="nil"/>
              <w:bottom w:val="single" w:sz="4" w:space="0" w:color="auto"/>
              <w:right w:val="single" w:sz="4" w:space="0" w:color="auto"/>
            </w:tcBorders>
            <w:shd w:val="clear" w:color="auto" w:fill="auto"/>
            <w:vAlign w:val="center"/>
            <w:hideMark/>
          </w:tcPr>
          <w:p w14:paraId="4F495A60" w14:textId="3E63EC00" w:rsidR="00414D6F" w:rsidRPr="00A72B78" w:rsidRDefault="006B0BF0">
            <w:pPr>
              <w:jc w:val="center"/>
              <w:rPr>
                <w:color w:val="000000"/>
                <w:sz w:val="22"/>
                <w:szCs w:val="22"/>
              </w:rPr>
            </w:pPr>
            <w:r w:rsidRPr="00A72B78">
              <w:rPr>
                <w:color w:val="000000"/>
                <w:sz w:val="22"/>
                <w:szCs w:val="22"/>
              </w:rPr>
              <w:t>-</w:t>
            </w:r>
          </w:p>
        </w:tc>
        <w:tc>
          <w:tcPr>
            <w:tcW w:w="2096" w:type="dxa"/>
            <w:tcBorders>
              <w:top w:val="nil"/>
              <w:left w:val="nil"/>
              <w:bottom w:val="single" w:sz="4" w:space="0" w:color="auto"/>
              <w:right w:val="single" w:sz="4" w:space="0" w:color="auto"/>
            </w:tcBorders>
            <w:shd w:val="clear" w:color="auto" w:fill="auto"/>
            <w:vAlign w:val="center"/>
            <w:hideMark/>
          </w:tcPr>
          <w:p w14:paraId="4C1CE2E0" w14:textId="7C83AD82" w:rsidR="00414D6F" w:rsidRPr="00A72B78" w:rsidRDefault="006B0BF0">
            <w:pPr>
              <w:jc w:val="center"/>
              <w:rPr>
                <w:color w:val="000000"/>
                <w:sz w:val="22"/>
                <w:szCs w:val="22"/>
              </w:rPr>
            </w:pPr>
            <w:r w:rsidRPr="00A72B78">
              <w:rPr>
                <w:color w:val="000000"/>
                <w:sz w:val="22"/>
                <w:szCs w:val="22"/>
              </w:rPr>
              <w:t>60</w:t>
            </w:r>
          </w:p>
        </w:tc>
      </w:tr>
      <w:tr w:rsidR="007665EA" w:rsidRPr="00A72B78" w14:paraId="68EAFF2E" w14:textId="77777777" w:rsidTr="009C5E76">
        <w:trPr>
          <w:trHeight w:val="630"/>
        </w:trPr>
        <w:tc>
          <w:tcPr>
            <w:tcW w:w="51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5C5095" w14:textId="49B92F24" w:rsidR="007665EA" w:rsidRPr="00A72B78" w:rsidRDefault="007665EA" w:rsidP="007665EA">
            <w:pPr>
              <w:jc w:val="center"/>
              <w:rPr>
                <w:color w:val="000000"/>
                <w:sz w:val="22"/>
                <w:szCs w:val="22"/>
              </w:rPr>
            </w:pPr>
            <w:r w:rsidRPr="00A72B78">
              <w:rPr>
                <w:color w:val="000000"/>
                <w:sz w:val="22"/>
                <w:szCs w:val="22"/>
              </w:rPr>
              <w:t>Carga Horária Total</w:t>
            </w:r>
          </w:p>
        </w:tc>
        <w:tc>
          <w:tcPr>
            <w:tcW w:w="4941" w:type="dxa"/>
            <w:gridSpan w:val="4"/>
            <w:tcBorders>
              <w:top w:val="single" w:sz="4" w:space="0" w:color="auto"/>
              <w:left w:val="nil"/>
              <w:bottom w:val="single" w:sz="4" w:space="0" w:color="auto"/>
              <w:right w:val="single" w:sz="4" w:space="0" w:color="auto"/>
            </w:tcBorders>
            <w:shd w:val="clear" w:color="auto" w:fill="auto"/>
            <w:vAlign w:val="bottom"/>
          </w:tcPr>
          <w:p w14:paraId="075BD445" w14:textId="06AE90C1" w:rsidR="007665EA" w:rsidRPr="00A72B78" w:rsidRDefault="007665EA" w:rsidP="007665EA">
            <w:pPr>
              <w:jc w:val="center"/>
              <w:rPr>
                <w:color w:val="000000"/>
                <w:sz w:val="22"/>
                <w:szCs w:val="22"/>
              </w:rPr>
            </w:pPr>
            <w:r w:rsidRPr="00A72B78">
              <w:rPr>
                <w:color w:val="000000"/>
                <w:sz w:val="22"/>
                <w:szCs w:val="22"/>
              </w:rPr>
              <w:t>180 Horas</w:t>
            </w:r>
          </w:p>
        </w:tc>
      </w:tr>
    </w:tbl>
    <w:p w14:paraId="6104E47C" w14:textId="4BBFE02B" w:rsidR="0059074C" w:rsidRPr="00A72B78" w:rsidRDefault="0059074C" w:rsidP="00DF734F">
      <w:pPr>
        <w:pBdr>
          <w:top w:val="nil"/>
          <w:left w:val="nil"/>
          <w:bottom w:val="nil"/>
          <w:right w:val="nil"/>
          <w:between w:val="nil"/>
        </w:pBdr>
        <w:tabs>
          <w:tab w:val="left" w:pos="9356"/>
        </w:tabs>
        <w:spacing w:line="360" w:lineRule="auto"/>
        <w:ind w:hanging="720"/>
        <w:jc w:val="both"/>
        <w:rPr>
          <w:b/>
          <w:color w:val="000000"/>
        </w:rPr>
      </w:pPr>
    </w:p>
    <w:p w14:paraId="1B07A6E4" w14:textId="17FE92F7" w:rsidR="004A67DE" w:rsidRPr="00A72B78" w:rsidRDefault="004A67DE" w:rsidP="00DF734F">
      <w:pPr>
        <w:pBdr>
          <w:top w:val="nil"/>
          <w:left w:val="nil"/>
          <w:bottom w:val="nil"/>
          <w:right w:val="nil"/>
          <w:between w:val="nil"/>
        </w:pBdr>
        <w:tabs>
          <w:tab w:val="left" w:pos="9356"/>
        </w:tabs>
        <w:spacing w:line="360" w:lineRule="auto"/>
        <w:ind w:hanging="720"/>
        <w:jc w:val="both"/>
        <w:rPr>
          <w:b/>
          <w:color w:val="000000"/>
        </w:rPr>
      </w:pPr>
      <w:r w:rsidRPr="00A72B78">
        <w:rPr>
          <w:b/>
          <w:color w:val="000000"/>
        </w:rPr>
        <w:br w:type="page"/>
      </w:r>
    </w:p>
    <w:p w14:paraId="5A5F47D4" w14:textId="3FC8BEA4" w:rsidR="0059074C" w:rsidRPr="00A72B78" w:rsidRDefault="004C1820" w:rsidP="004C1820">
      <w:pPr>
        <w:pStyle w:val="Ttulo2"/>
        <w:jc w:val="left"/>
      </w:pPr>
      <w:bookmarkStart w:id="24" w:name="_Toc48830951"/>
      <w:r w:rsidRPr="00A72B78">
        <w:t xml:space="preserve">3.3 </w:t>
      </w:r>
      <w:r w:rsidR="006E7386" w:rsidRPr="00A72B78">
        <w:t>Equivalência de Matriz</w:t>
      </w:r>
      <w:bookmarkEnd w:id="24"/>
      <w:r w:rsidR="006E7386" w:rsidRPr="00A72B78">
        <w:tab/>
      </w:r>
    </w:p>
    <w:p w14:paraId="6D817C35" w14:textId="77777777" w:rsidR="00196DDF" w:rsidRPr="00A72B78" w:rsidRDefault="00196DDF" w:rsidP="00235399">
      <w:pPr>
        <w:spacing w:line="360" w:lineRule="auto"/>
        <w:ind w:left="360"/>
      </w:pPr>
    </w:p>
    <w:p w14:paraId="61DC8807" w14:textId="77777777" w:rsidR="0059074C" w:rsidRPr="00A72B78" w:rsidRDefault="006E7386">
      <w:pPr>
        <w:spacing w:line="360" w:lineRule="auto"/>
        <w:jc w:val="center"/>
        <w:rPr>
          <w:b/>
        </w:rPr>
      </w:pPr>
      <w:r w:rsidRPr="00A72B78">
        <w:rPr>
          <w:b/>
        </w:rPr>
        <w:t>EQUIVALÊNCIA DE MATRIZ</w:t>
      </w:r>
    </w:p>
    <w:tbl>
      <w:tblPr>
        <w:tblStyle w:val="af"/>
        <w:tblW w:w="9903" w:type="dxa"/>
        <w:tblInd w:w="0" w:type="dxa"/>
        <w:tblLayout w:type="fixed"/>
        <w:tblLook w:val="0400" w:firstRow="0" w:lastRow="0" w:firstColumn="0" w:lastColumn="0" w:noHBand="0" w:noVBand="1"/>
      </w:tblPr>
      <w:tblGrid>
        <w:gridCol w:w="4634"/>
        <w:gridCol w:w="659"/>
        <w:gridCol w:w="3947"/>
        <w:gridCol w:w="592"/>
        <w:gridCol w:w="71"/>
      </w:tblGrid>
      <w:tr w:rsidR="0059074C" w:rsidRPr="00A72B78" w14:paraId="69A2DC74" w14:textId="77777777" w:rsidTr="008F18E0">
        <w:trPr>
          <w:trHeight w:val="315"/>
        </w:trPr>
        <w:tc>
          <w:tcPr>
            <w:tcW w:w="5293" w:type="dxa"/>
            <w:gridSpan w:val="2"/>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1F3C675E" w14:textId="77777777" w:rsidR="0059074C" w:rsidRPr="00A72B78" w:rsidRDefault="006E7386">
            <w:pPr>
              <w:spacing w:line="360" w:lineRule="auto"/>
            </w:pPr>
            <w:r w:rsidRPr="00A72B78">
              <w:rPr>
                <w:b/>
              </w:rPr>
              <w:t>MATRIZ ANTIGA</w:t>
            </w:r>
          </w:p>
        </w:tc>
        <w:tc>
          <w:tcPr>
            <w:tcW w:w="4610" w:type="dxa"/>
            <w:gridSpan w:val="3"/>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6B56525E" w14:textId="77777777" w:rsidR="0059074C" w:rsidRPr="00A72B78" w:rsidRDefault="006E7386">
            <w:pPr>
              <w:spacing w:line="360" w:lineRule="auto"/>
            </w:pPr>
            <w:r w:rsidRPr="00A72B78">
              <w:rPr>
                <w:b/>
              </w:rPr>
              <w:t>MATRIZ ATUAL</w:t>
            </w:r>
          </w:p>
        </w:tc>
      </w:tr>
      <w:tr w:rsidR="0059074C" w:rsidRPr="00A72B78" w14:paraId="61F54BE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27F0352B" w14:textId="77777777" w:rsidR="0059074C" w:rsidRPr="00A72B78" w:rsidRDefault="006E7386" w:rsidP="00DF734F">
            <w:pPr>
              <w:spacing w:line="360" w:lineRule="auto"/>
            </w:pPr>
            <w:r w:rsidRPr="00A72B78">
              <w:t>DISCIPLINA</w:t>
            </w:r>
          </w:p>
        </w:tc>
        <w:tc>
          <w:tcPr>
            <w:tcW w:w="658" w:type="dxa"/>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45348318" w14:textId="77777777" w:rsidR="0059074C" w:rsidRPr="00A72B78" w:rsidRDefault="006E7386" w:rsidP="00D52293">
            <w:pPr>
              <w:spacing w:line="360" w:lineRule="auto"/>
            </w:pPr>
            <w:r w:rsidRPr="00A72B78">
              <w:t>CH</w:t>
            </w:r>
          </w:p>
        </w:tc>
        <w:tc>
          <w:tcPr>
            <w:tcW w:w="3947" w:type="dxa"/>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0A960CB5" w14:textId="77777777" w:rsidR="0059074C" w:rsidRPr="00A72B78" w:rsidRDefault="006E7386" w:rsidP="00235399">
            <w:pPr>
              <w:spacing w:line="360" w:lineRule="auto"/>
            </w:pPr>
            <w:r w:rsidRPr="00A72B78">
              <w:t>DISCIPLINA</w:t>
            </w:r>
          </w:p>
        </w:tc>
        <w:tc>
          <w:tcPr>
            <w:tcW w:w="592" w:type="dxa"/>
            <w:tcBorders>
              <w:top w:val="single" w:sz="4" w:space="0" w:color="000000"/>
              <w:left w:val="single" w:sz="4" w:space="0" w:color="000000"/>
              <w:bottom w:val="single" w:sz="4" w:space="0" w:color="000000"/>
              <w:right w:val="single" w:sz="4" w:space="0" w:color="000000"/>
            </w:tcBorders>
            <w:shd w:val="clear" w:color="auto" w:fill="C9C9C9"/>
            <w:tcMar>
              <w:top w:w="0" w:type="dxa"/>
              <w:left w:w="70" w:type="dxa"/>
              <w:bottom w:w="0" w:type="dxa"/>
              <w:right w:w="70" w:type="dxa"/>
            </w:tcMar>
            <w:vAlign w:val="bottom"/>
          </w:tcPr>
          <w:p w14:paraId="39723F31" w14:textId="77777777" w:rsidR="0059074C" w:rsidRPr="00A72B78" w:rsidRDefault="006E7386">
            <w:pPr>
              <w:spacing w:line="360" w:lineRule="auto"/>
            </w:pPr>
            <w:r w:rsidRPr="00A72B78">
              <w:t>CH</w:t>
            </w:r>
          </w:p>
        </w:tc>
        <w:tc>
          <w:tcPr>
            <w:tcW w:w="70" w:type="dxa"/>
            <w:vAlign w:val="center"/>
          </w:tcPr>
          <w:p w14:paraId="6EEF008E" w14:textId="77777777" w:rsidR="0059074C" w:rsidRPr="00A72B78" w:rsidRDefault="0059074C">
            <w:pPr>
              <w:spacing w:line="360" w:lineRule="auto"/>
            </w:pPr>
          </w:p>
        </w:tc>
      </w:tr>
      <w:tr w:rsidR="0059074C" w:rsidRPr="00A72B78" w14:paraId="4D4EF94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A6DFB18" w14:textId="77777777" w:rsidR="0059074C" w:rsidRPr="00A72B78" w:rsidRDefault="006E7386" w:rsidP="00DF734F">
            <w:pPr>
              <w:spacing w:line="360" w:lineRule="auto"/>
            </w:pPr>
            <w:r w:rsidRPr="00A72B78">
              <w:t>Nivelamento em Matemática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8468C3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57D817B" w14:textId="09C3F311" w:rsidR="0059074C" w:rsidRPr="00A72B78" w:rsidRDefault="006E7386" w:rsidP="00235399">
            <w:pPr>
              <w:spacing w:line="360" w:lineRule="auto"/>
            </w:pPr>
            <w:r w:rsidRPr="00A72B78">
              <w:t> </w:t>
            </w:r>
            <w:r w:rsidR="00D42A38" w:rsidRPr="00A72B78">
              <w:t xml:space="preserve">Matemática </w:t>
            </w:r>
            <w:r w:rsidR="00E30CD3" w:rsidRPr="00A72B78">
              <w:t>B</w:t>
            </w:r>
            <w:r w:rsidR="00D42A38" w:rsidRPr="00A72B78">
              <w:t>ásica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ADD1651" w14:textId="17A97B92" w:rsidR="0059074C" w:rsidRPr="00A72B78" w:rsidRDefault="006E7386">
            <w:pPr>
              <w:spacing w:line="360" w:lineRule="auto"/>
            </w:pPr>
            <w:r w:rsidRPr="00A72B78">
              <w:t> </w:t>
            </w:r>
            <w:r w:rsidR="0090391F" w:rsidRPr="00A72B78">
              <w:t>60</w:t>
            </w:r>
          </w:p>
        </w:tc>
        <w:tc>
          <w:tcPr>
            <w:tcW w:w="70" w:type="dxa"/>
            <w:vAlign w:val="center"/>
          </w:tcPr>
          <w:p w14:paraId="5EADD19A" w14:textId="77777777" w:rsidR="0059074C" w:rsidRPr="00A72B78" w:rsidRDefault="0059074C">
            <w:pPr>
              <w:spacing w:line="360" w:lineRule="auto"/>
            </w:pPr>
          </w:p>
        </w:tc>
      </w:tr>
      <w:tr w:rsidR="0059074C" w:rsidRPr="00A72B78" w14:paraId="4EB9F47B"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9BE0E0E" w14:textId="77777777" w:rsidR="0059074C" w:rsidRPr="00A72B78" w:rsidRDefault="006E7386" w:rsidP="00DF734F">
            <w:pPr>
              <w:spacing w:line="360" w:lineRule="auto"/>
            </w:pPr>
            <w:r w:rsidRPr="00A72B78">
              <w:t>Leitura e Produção de Textos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B2E1331"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1A30C0D" w14:textId="5DC889D8" w:rsidR="0059074C" w:rsidRPr="00A72B78" w:rsidRDefault="006E7386" w:rsidP="00235399">
            <w:pPr>
              <w:spacing w:line="360" w:lineRule="auto"/>
            </w:pPr>
            <w:r w:rsidRPr="00A72B78">
              <w:t> </w:t>
            </w:r>
            <w:r w:rsidR="0090391F" w:rsidRPr="00A72B78">
              <w:t xml:space="preserve">Redação </w:t>
            </w:r>
            <w:r w:rsidR="00844D42" w:rsidRPr="00A72B78">
              <w:t>Científica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1232FB" w14:textId="35E68083" w:rsidR="0059074C" w:rsidRPr="00A72B78" w:rsidRDefault="006E7386">
            <w:pPr>
              <w:spacing w:line="360" w:lineRule="auto"/>
            </w:pPr>
            <w:r w:rsidRPr="00A72B78">
              <w:t> </w:t>
            </w:r>
            <w:r w:rsidR="0090391F" w:rsidRPr="00A72B78">
              <w:t>30</w:t>
            </w:r>
          </w:p>
        </w:tc>
        <w:tc>
          <w:tcPr>
            <w:tcW w:w="70" w:type="dxa"/>
            <w:vAlign w:val="center"/>
          </w:tcPr>
          <w:p w14:paraId="303A7C29" w14:textId="77777777" w:rsidR="0059074C" w:rsidRPr="00A72B78" w:rsidRDefault="0059074C">
            <w:pPr>
              <w:spacing w:line="360" w:lineRule="auto"/>
            </w:pPr>
          </w:p>
        </w:tc>
      </w:tr>
      <w:tr w:rsidR="0059074C" w:rsidRPr="00A72B78" w14:paraId="1D4FE6BC"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EE4E661" w14:textId="77777777" w:rsidR="0059074C" w:rsidRPr="00A72B78" w:rsidRDefault="006E7386" w:rsidP="00DF734F">
            <w:pPr>
              <w:spacing w:line="360" w:lineRule="auto"/>
            </w:pPr>
            <w:r w:rsidRPr="00A72B78">
              <w:t>Química Geral e Analítica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E66ECF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D9D450E" w14:textId="7A0869B6" w:rsidR="0059074C" w:rsidRPr="00A72B78" w:rsidRDefault="006E7386" w:rsidP="00235399">
            <w:pPr>
              <w:spacing w:line="360" w:lineRule="auto"/>
            </w:pPr>
            <w:r w:rsidRPr="00A72B78">
              <w:t> </w:t>
            </w:r>
            <w:r w:rsidR="0090391F" w:rsidRPr="00A72B78">
              <w:t>Química Geral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6ED997" w14:textId="51B96977" w:rsidR="0059074C" w:rsidRPr="00A72B78" w:rsidRDefault="006E7386">
            <w:pPr>
              <w:spacing w:line="360" w:lineRule="auto"/>
            </w:pPr>
            <w:r w:rsidRPr="00A72B78">
              <w:t> </w:t>
            </w:r>
            <w:r w:rsidR="0090391F" w:rsidRPr="00A72B78">
              <w:t>60</w:t>
            </w:r>
          </w:p>
        </w:tc>
        <w:tc>
          <w:tcPr>
            <w:tcW w:w="70" w:type="dxa"/>
            <w:vAlign w:val="center"/>
          </w:tcPr>
          <w:p w14:paraId="689E55D6" w14:textId="77777777" w:rsidR="0059074C" w:rsidRPr="00A72B78" w:rsidRDefault="0059074C">
            <w:pPr>
              <w:spacing w:line="360" w:lineRule="auto"/>
            </w:pPr>
          </w:p>
        </w:tc>
      </w:tr>
      <w:tr w:rsidR="0059074C" w:rsidRPr="00A72B78" w14:paraId="2F8A08B4"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D5374AB" w14:textId="77777777" w:rsidR="0059074C" w:rsidRPr="00A72B78" w:rsidRDefault="006E7386" w:rsidP="00DF734F">
            <w:pPr>
              <w:spacing w:line="360" w:lineRule="auto"/>
            </w:pPr>
            <w:r w:rsidRPr="00A72B78">
              <w:t>Física Aplicada a Engenharia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5AF8AB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A68F946" w14:textId="00BBD7F7" w:rsidR="0059074C" w:rsidRPr="00A72B78" w:rsidRDefault="006E7386" w:rsidP="00235399">
            <w:pPr>
              <w:spacing w:line="360" w:lineRule="auto"/>
            </w:pPr>
            <w:r w:rsidRPr="00A72B78">
              <w:t> </w:t>
            </w:r>
            <w:r w:rsidR="0090391F" w:rsidRPr="00A72B78">
              <w:t xml:space="preserve">Física </w:t>
            </w:r>
            <w:r w:rsidR="00E30CD3" w:rsidRPr="00A72B78">
              <w:t>G</w:t>
            </w:r>
            <w:r w:rsidR="003F4DA6" w:rsidRPr="00A72B78">
              <w:t>eral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82FE320" w14:textId="2EB98A7D" w:rsidR="0059074C" w:rsidRPr="00A72B78" w:rsidRDefault="006E7386">
            <w:pPr>
              <w:spacing w:line="360" w:lineRule="auto"/>
            </w:pPr>
            <w:r w:rsidRPr="00A72B78">
              <w:t> </w:t>
            </w:r>
            <w:r w:rsidR="0090391F" w:rsidRPr="00A72B78">
              <w:t>60</w:t>
            </w:r>
          </w:p>
        </w:tc>
        <w:tc>
          <w:tcPr>
            <w:tcW w:w="70" w:type="dxa"/>
            <w:vAlign w:val="center"/>
          </w:tcPr>
          <w:p w14:paraId="3028FD4C" w14:textId="77777777" w:rsidR="0059074C" w:rsidRPr="00A72B78" w:rsidRDefault="0059074C">
            <w:pPr>
              <w:spacing w:line="360" w:lineRule="auto"/>
            </w:pPr>
          </w:p>
        </w:tc>
      </w:tr>
      <w:tr w:rsidR="0059074C" w:rsidRPr="00A72B78" w14:paraId="4E1F3C2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D7CAECA" w14:textId="77777777" w:rsidR="0059074C" w:rsidRPr="00A72B78" w:rsidRDefault="006E7386" w:rsidP="00DF734F">
            <w:pPr>
              <w:spacing w:line="360" w:lineRule="auto"/>
            </w:pPr>
            <w:r w:rsidRPr="00A72B78">
              <w:t>Citologia Vegetal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34A6D94"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95A735A" w14:textId="45558538" w:rsidR="0059074C" w:rsidRPr="00A72B78" w:rsidRDefault="006E7386" w:rsidP="00235399">
            <w:pPr>
              <w:spacing w:line="360" w:lineRule="auto"/>
            </w:pPr>
            <w:r w:rsidRPr="00A72B78">
              <w:t> </w:t>
            </w:r>
            <w:r w:rsidR="0090391F" w:rsidRPr="00A72B78">
              <w:t>Biologia Celular</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E07FA19" w14:textId="668F78AB" w:rsidR="0059074C" w:rsidRPr="00A72B78" w:rsidRDefault="006E7386">
            <w:pPr>
              <w:spacing w:line="360" w:lineRule="auto"/>
            </w:pPr>
            <w:r w:rsidRPr="00A72B78">
              <w:t> </w:t>
            </w:r>
            <w:r w:rsidR="0090391F" w:rsidRPr="00A72B78">
              <w:t>30</w:t>
            </w:r>
          </w:p>
        </w:tc>
        <w:tc>
          <w:tcPr>
            <w:tcW w:w="70" w:type="dxa"/>
            <w:vAlign w:val="center"/>
          </w:tcPr>
          <w:p w14:paraId="63123F9C" w14:textId="77777777" w:rsidR="0059074C" w:rsidRPr="00A72B78" w:rsidRDefault="0059074C">
            <w:pPr>
              <w:spacing w:line="360" w:lineRule="auto"/>
            </w:pPr>
          </w:p>
        </w:tc>
      </w:tr>
      <w:tr w:rsidR="0059074C" w:rsidRPr="00A72B78" w14:paraId="720D5935"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F53A75F" w14:textId="77777777" w:rsidR="0059074C" w:rsidRPr="00A72B78" w:rsidRDefault="006E7386" w:rsidP="00DF734F">
            <w:pPr>
              <w:spacing w:line="360" w:lineRule="auto"/>
            </w:pPr>
            <w:r w:rsidRPr="00A72B78">
              <w:t>Desenho Técnico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7489D02"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7BC4A17" w14:textId="44F826AB" w:rsidR="0059074C" w:rsidRPr="00A72B78" w:rsidRDefault="006E7386" w:rsidP="00235399">
            <w:pPr>
              <w:spacing w:line="360" w:lineRule="auto"/>
            </w:pPr>
            <w:r w:rsidRPr="00A72B78">
              <w:t> </w:t>
            </w:r>
            <w:r w:rsidR="00BD3A75" w:rsidRPr="00A72B78">
              <w:t>Desenho técnico e expressão gráfica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D733191" w14:textId="3E4917FF" w:rsidR="0059074C" w:rsidRPr="00A72B78" w:rsidRDefault="006E7386">
            <w:pPr>
              <w:spacing w:line="360" w:lineRule="auto"/>
            </w:pPr>
            <w:r w:rsidRPr="00A72B78">
              <w:t> </w:t>
            </w:r>
            <w:r w:rsidR="00BD3A75" w:rsidRPr="00A72B78">
              <w:t>30</w:t>
            </w:r>
          </w:p>
        </w:tc>
        <w:tc>
          <w:tcPr>
            <w:tcW w:w="70" w:type="dxa"/>
            <w:vAlign w:val="center"/>
          </w:tcPr>
          <w:p w14:paraId="07416005" w14:textId="77777777" w:rsidR="0059074C" w:rsidRPr="00A72B78" w:rsidRDefault="0059074C">
            <w:pPr>
              <w:spacing w:line="360" w:lineRule="auto"/>
            </w:pPr>
          </w:p>
        </w:tc>
      </w:tr>
      <w:tr w:rsidR="0059074C" w:rsidRPr="00A72B78" w14:paraId="2ECC3E24"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5244BB5" w14:textId="77777777" w:rsidR="0059074C" w:rsidRPr="00A72B78" w:rsidRDefault="006E7386" w:rsidP="00DF734F">
            <w:pPr>
              <w:spacing w:line="360" w:lineRule="auto"/>
            </w:pPr>
            <w:r w:rsidRPr="00A72B78">
              <w:t>Cálculo I</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C78FF32"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E313F5" w14:textId="3D507F16" w:rsidR="0059074C" w:rsidRPr="00A72B78" w:rsidRDefault="006E7386" w:rsidP="00235399">
            <w:pPr>
              <w:spacing w:line="360" w:lineRule="auto"/>
            </w:pPr>
            <w:r w:rsidRPr="00A72B78">
              <w:t> </w:t>
            </w:r>
            <w:r w:rsidR="0090391F" w:rsidRPr="00A72B78">
              <w:t xml:space="preserve">Cálculo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A815BF9" w14:textId="1B1FF141" w:rsidR="0059074C" w:rsidRPr="00A72B78" w:rsidRDefault="006E7386">
            <w:pPr>
              <w:spacing w:line="360" w:lineRule="auto"/>
            </w:pPr>
            <w:r w:rsidRPr="00A72B78">
              <w:t> </w:t>
            </w:r>
            <w:r w:rsidR="0090391F" w:rsidRPr="00A72B78">
              <w:t>60</w:t>
            </w:r>
          </w:p>
        </w:tc>
        <w:tc>
          <w:tcPr>
            <w:tcW w:w="70" w:type="dxa"/>
            <w:vAlign w:val="center"/>
          </w:tcPr>
          <w:p w14:paraId="3FB21B40" w14:textId="77777777" w:rsidR="0059074C" w:rsidRPr="00A72B78" w:rsidRDefault="0059074C">
            <w:pPr>
              <w:spacing w:line="360" w:lineRule="auto"/>
            </w:pPr>
          </w:p>
        </w:tc>
      </w:tr>
      <w:tr w:rsidR="0059074C" w:rsidRPr="00A72B78" w14:paraId="43423092"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C78C763" w14:textId="77777777" w:rsidR="0059074C" w:rsidRPr="00A72B78" w:rsidRDefault="006E7386" w:rsidP="00DF734F">
            <w:pPr>
              <w:spacing w:line="360" w:lineRule="auto"/>
            </w:pPr>
            <w:r w:rsidRPr="00A72B78">
              <w:t>Química Orgânica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08618C6"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714EDA" w14:textId="3BA35389" w:rsidR="0059074C" w:rsidRPr="00A72B78" w:rsidRDefault="006E7386" w:rsidP="00235399">
            <w:pPr>
              <w:spacing w:line="360" w:lineRule="auto"/>
            </w:pPr>
            <w:r w:rsidRPr="00A72B78">
              <w:t> </w:t>
            </w:r>
            <w:r w:rsidR="0090391F" w:rsidRPr="00A72B78">
              <w:t>Química Geral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CEAE2D5" w14:textId="40ABF788" w:rsidR="0059074C" w:rsidRPr="00A72B78" w:rsidRDefault="006E7386">
            <w:pPr>
              <w:spacing w:line="360" w:lineRule="auto"/>
            </w:pPr>
            <w:r w:rsidRPr="00A72B78">
              <w:t> </w:t>
            </w:r>
            <w:r w:rsidR="0090391F" w:rsidRPr="00A72B78">
              <w:t>60</w:t>
            </w:r>
          </w:p>
        </w:tc>
        <w:tc>
          <w:tcPr>
            <w:tcW w:w="70" w:type="dxa"/>
            <w:vAlign w:val="center"/>
          </w:tcPr>
          <w:p w14:paraId="2A0CAC7E" w14:textId="77777777" w:rsidR="0059074C" w:rsidRPr="00A72B78" w:rsidRDefault="0059074C">
            <w:pPr>
              <w:spacing w:line="360" w:lineRule="auto"/>
            </w:pPr>
          </w:p>
        </w:tc>
      </w:tr>
      <w:tr w:rsidR="0059074C" w:rsidRPr="00A72B78" w14:paraId="596C780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D4E1FDD" w14:textId="77777777" w:rsidR="0059074C" w:rsidRPr="00A72B78" w:rsidRDefault="006E7386" w:rsidP="00DF734F">
            <w:pPr>
              <w:spacing w:line="360" w:lineRule="auto"/>
            </w:pPr>
            <w:r w:rsidRPr="00A72B78">
              <w:t>Estatística Básica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9293E6C"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E4C869B" w14:textId="2A0E2DC6" w:rsidR="0059074C" w:rsidRPr="00A72B78" w:rsidRDefault="006E7386" w:rsidP="00235399">
            <w:pPr>
              <w:spacing w:line="360" w:lineRule="auto"/>
            </w:pPr>
            <w:r w:rsidRPr="00A72B78">
              <w:t> </w:t>
            </w:r>
            <w:r w:rsidR="00EE14DC" w:rsidRPr="00A72B78">
              <w:t>Estatística e Experimentação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8D4CC30" w14:textId="506B7B66" w:rsidR="0059074C" w:rsidRPr="00A72B78" w:rsidRDefault="006E7386">
            <w:pPr>
              <w:spacing w:line="360" w:lineRule="auto"/>
            </w:pPr>
            <w:r w:rsidRPr="00A72B78">
              <w:t> </w:t>
            </w:r>
            <w:r w:rsidR="005566AD" w:rsidRPr="00A72B78">
              <w:t>60</w:t>
            </w:r>
          </w:p>
        </w:tc>
        <w:tc>
          <w:tcPr>
            <w:tcW w:w="70" w:type="dxa"/>
            <w:vAlign w:val="center"/>
          </w:tcPr>
          <w:p w14:paraId="56AA2C25" w14:textId="77777777" w:rsidR="0059074C" w:rsidRPr="00A72B78" w:rsidRDefault="0059074C">
            <w:pPr>
              <w:spacing w:line="360" w:lineRule="auto"/>
            </w:pPr>
          </w:p>
        </w:tc>
      </w:tr>
      <w:tr w:rsidR="0059074C" w:rsidRPr="00A72B78" w14:paraId="0B8A5FB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146B184" w14:textId="77777777" w:rsidR="0059074C" w:rsidRPr="00A72B78" w:rsidRDefault="006E7386" w:rsidP="00DF734F">
            <w:pPr>
              <w:spacing w:line="360" w:lineRule="auto"/>
            </w:pPr>
            <w:r w:rsidRPr="00A72B78">
              <w:t>Morfologia e Anatomia Vegetal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014D52C"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A429FA6" w14:textId="162C1B1B" w:rsidR="0059074C" w:rsidRPr="00A72B78" w:rsidRDefault="006E7386" w:rsidP="00235399">
            <w:pPr>
              <w:spacing w:line="360" w:lineRule="auto"/>
            </w:pPr>
            <w:r w:rsidRPr="00A72B78">
              <w:t> </w:t>
            </w:r>
            <w:r w:rsidR="0090391F" w:rsidRPr="00A72B78">
              <w:t>Histologia e Anatomia Vegetal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F372A8" w14:textId="0DFCCB52" w:rsidR="0059074C" w:rsidRPr="00A72B78" w:rsidRDefault="006E7386">
            <w:pPr>
              <w:spacing w:line="360" w:lineRule="auto"/>
            </w:pPr>
            <w:r w:rsidRPr="00A72B78">
              <w:t> </w:t>
            </w:r>
            <w:r w:rsidR="0090391F" w:rsidRPr="00A72B78">
              <w:t>60</w:t>
            </w:r>
          </w:p>
        </w:tc>
        <w:tc>
          <w:tcPr>
            <w:tcW w:w="70" w:type="dxa"/>
            <w:vAlign w:val="center"/>
          </w:tcPr>
          <w:p w14:paraId="1E8265DC" w14:textId="77777777" w:rsidR="0059074C" w:rsidRPr="00A72B78" w:rsidRDefault="0059074C">
            <w:pPr>
              <w:spacing w:line="360" w:lineRule="auto"/>
            </w:pPr>
          </w:p>
        </w:tc>
      </w:tr>
      <w:tr w:rsidR="0059074C" w:rsidRPr="00A72B78" w14:paraId="27F7F50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6860109" w14:textId="77777777" w:rsidR="0059074C" w:rsidRPr="00A72B78" w:rsidRDefault="006E7386" w:rsidP="00DF734F">
            <w:pPr>
              <w:spacing w:line="360" w:lineRule="auto"/>
            </w:pPr>
            <w:r w:rsidRPr="00A72B78">
              <w:t>Topografia e Elementos de Geodésia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DE29A2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9408284" w14:textId="63A07BA1" w:rsidR="0059074C" w:rsidRPr="00A72B78" w:rsidRDefault="006E7386" w:rsidP="00235399">
            <w:pPr>
              <w:spacing w:line="360" w:lineRule="auto"/>
            </w:pPr>
            <w:r w:rsidRPr="00A72B78">
              <w:t> </w:t>
            </w:r>
            <w:r w:rsidR="005566AD" w:rsidRPr="00A72B78">
              <w:t>Topografia e Elementos de Geodésia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ADBCC35" w14:textId="71D7BA9E" w:rsidR="0059074C" w:rsidRPr="00A72B78" w:rsidRDefault="006E7386">
            <w:pPr>
              <w:spacing w:line="360" w:lineRule="auto"/>
            </w:pPr>
            <w:r w:rsidRPr="00A72B78">
              <w:t> </w:t>
            </w:r>
            <w:r w:rsidR="005566AD" w:rsidRPr="00A72B78">
              <w:t>60</w:t>
            </w:r>
          </w:p>
        </w:tc>
        <w:tc>
          <w:tcPr>
            <w:tcW w:w="70" w:type="dxa"/>
            <w:vAlign w:val="center"/>
          </w:tcPr>
          <w:p w14:paraId="4D35E751" w14:textId="77777777" w:rsidR="0059074C" w:rsidRPr="00A72B78" w:rsidRDefault="0059074C">
            <w:pPr>
              <w:spacing w:line="360" w:lineRule="auto"/>
            </w:pPr>
          </w:p>
        </w:tc>
      </w:tr>
      <w:tr w:rsidR="0059074C" w:rsidRPr="00A72B78" w14:paraId="1A27E16D"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E7EF463" w14:textId="77777777" w:rsidR="0059074C" w:rsidRPr="00A72B78" w:rsidRDefault="006E7386" w:rsidP="00DF734F">
            <w:pPr>
              <w:spacing w:line="360" w:lineRule="auto"/>
            </w:pPr>
            <w:r w:rsidRPr="00A72B78">
              <w:t>Gênese e Morfologia de Solos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726FAE"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C33277A" w14:textId="6B11FACC" w:rsidR="0059074C" w:rsidRPr="00A72B78" w:rsidRDefault="00C47B94" w:rsidP="00235399">
            <w:r w:rsidRPr="00A72B78">
              <w:t>Gênese, morfologia de solos e edafologia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17E2ED0" w14:textId="016DF810" w:rsidR="0059074C" w:rsidRPr="00A72B78" w:rsidRDefault="006E7386">
            <w:pPr>
              <w:spacing w:line="360" w:lineRule="auto"/>
            </w:pPr>
            <w:r w:rsidRPr="00A72B78">
              <w:t> </w:t>
            </w:r>
            <w:r w:rsidR="00E63899" w:rsidRPr="00A72B78">
              <w:t>60</w:t>
            </w:r>
          </w:p>
        </w:tc>
        <w:tc>
          <w:tcPr>
            <w:tcW w:w="70" w:type="dxa"/>
            <w:vAlign w:val="center"/>
          </w:tcPr>
          <w:p w14:paraId="10D6C3F2" w14:textId="77777777" w:rsidR="0059074C" w:rsidRPr="00A72B78" w:rsidRDefault="0059074C">
            <w:pPr>
              <w:spacing w:line="360" w:lineRule="auto"/>
            </w:pPr>
          </w:p>
        </w:tc>
      </w:tr>
      <w:tr w:rsidR="0059074C" w:rsidRPr="00A72B78" w14:paraId="19F2173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FFC328" w14:textId="77777777" w:rsidR="0059074C" w:rsidRPr="00A72B78" w:rsidRDefault="006E7386" w:rsidP="00DF734F">
            <w:pPr>
              <w:spacing w:line="360" w:lineRule="auto"/>
            </w:pPr>
            <w:r w:rsidRPr="00A72B78">
              <w:t>Zoologia Geral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CEE7D9F"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55F70F" w14:textId="2BCF48F7" w:rsidR="0059074C" w:rsidRPr="00A72B78" w:rsidRDefault="006E7386" w:rsidP="00235399">
            <w:pPr>
              <w:spacing w:line="360" w:lineRule="auto"/>
            </w:pPr>
            <w:r w:rsidRPr="00A72B78">
              <w:t> </w:t>
            </w:r>
            <w:r w:rsidR="009027EB"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0F3BA10" w14:textId="232551C8" w:rsidR="0059074C" w:rsidRPr="00A72B78" w:rsidRDefault="006E7386">
            <w:pPr>
              <w:spacing w:line="360" w:lineRule="auto"/>
            </w:pPr>
            <w:r w:rsidRPr="00A72B78">
              <w:t> </w:t>
            </w:r>
            <w:r w:rsidR="009027EB" w:rsidRPr="00A72B78">
              <w:t>60</w:t>
            </w:r>
          </w:p>
        </w:tc>
        <w:tc>
          <w:tcPr>
            <w:tcW w:w="70" w:type="dxa"/>
            <w:vAlign w:val="center"/>
          </w:tcPr>
          <w:p w14:paraId="5135D9D1" w14:textId="77777777" w:rsidR="0059074C" w:rsidRPr="00A72B78" w:rsidRDefault="0059074C">
            <w:pPr>
              <w:spacing w:line="360" w:lineRule="auto"/>
            </w:pPr>
          </w:p>
        </w:tc>
      </w:tr>
      <w:tr w:rsidR="0059074C" w:rsidRPr="00A72B78" w14:paraId="2CAD0926"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7728A13" w14:textId="77777777" w:rsidR="0059074C" w:rsidRPr="00A72B78" w:rsidRDefault="006E7386" w:rsidP="00DF734F">
            <w:pPr>
              <w:spacing w:line="360" w:lineRule="auto"/>
            </w:pPr>
            <w:r w:rsidRPr="00A72B78">
              <w:t>Bioquímica Vegetal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027F1F8"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7A5C56" w14:textId="6ECFFB1E" w:rsidR="0059074C" w:rsidRPr="00A72B78" w:rsidRDefault="006E7386" w:rsidP="00235399">
            <w:pPr>
              <w:spacing w:line="360" w:lineRule="auto"/>
            </w:pPr>
            <w:r w:rsidRPr="00A72B78">
              <w:t> </w:t>
            </w:r>
            <w:r w:rsidR="0090391F" w:rsidRPr="00A72B78">
              <w:t>Bioquímica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C350D49" w14:textId="5C9BC4B6" w:rsidR="0059074C" w:rsidRPr="00A72B78" w:rsidRDefault="006E7386">
            <w:pPr>
              <w:spacing w:line="360" w:lineRule="auto"/>
            </w:pPr>
            <w:r w:rsidRPr="00A72B78">
              <w:t> </w:t>
            </w:r>
            <w:r w:rsidR="0090391F" w:rsidRPr="00A72B78">
              <w:t>60</w:t>
            </w:r>
          </w:p>
        </w:tc>
        <w:tc>
          <w:tcPr>
            <w:tcW w:w="70" w:type="dxa"/>
            <w:vAlign w:val="center"/>
          </w:tcPr>
          <w:p w14:paraId="2A4B7AA6" w14:textId="77777777" w:rsidR="0059074C" w:rsidRPr="00A72B78" w:rsidRDefault="0059074C">
            <w:pPr>
              <w:spacing w:line="360" w:lineRule="auto"/>
            </w:pPr>
          </w:p>
        </w:tc>
      </w:tr>
      <w:tr w:rsidR="0059074C" w:rsidRPr="00A72B78" w14:paraId="329241A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544BE4A" w14:textId="77777777" w:rsidR="0059074C" w:rsidRPr="00A72B78" w:rsidRDefault="006E7386" w:rsidP="00DF734F">
            <w:pPr>
              <w:spacing w:line="360" w:lineRule="auto"/>
            </w:pPr>
            <w:r w:rsidRPr="00A72B78">
              <w:t>Cálculo II</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944DB4C"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19DD837" w14:textId="008C229D" w:rsidR="0059074C" w:rsidRPr="00A72B78" w:rsidRDefault="006E7386" w:rsidP="00235399">
            <w:pPr>
              <w:spacing w:line="360" w:lineRule="auto"/>
            </w:pPr>
            <w:r w:rsidRPr="00A72B78">
              <w:t> </w:t>
            </w:r>
            <w:r w:rsidR="00E63899"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7C7525" w14:textId="5A9AD86F" w:rsidR="0059074C" w:rsidRPr="00A72B78" w:rsidRDefault="006E7386">
            <w:pPr>
              <w:spacing w:line="360" w:lineRule="auto"/>
            </w:pPr>
            <w:r w:rsidRPr="00A72B78">
              <w:t> </w:t>
            </w:r>
            <w:r w:rsidR="00E63899" w:rsidRPr="00A72B78">
              <w:t>60</w:t>
            </w:r>
          </w:p>
        </w:tc>
        <w:tc>
          <w:tcPr>
            <w:tcW w:w="70" w:type="dxa"/>
            <w:vAlign w:val="center"/>
          </w:tcPr>
          <w:p w14:paraId="24A6EB01" w14:textId="77777777" w:rsidR="0059074C" w:rsidRPr="00A72B78" w:rsidRDefault="0059074C">
            <w:pPr>
              <w:spacing w:line="360" w:lineRule="auto"/>
            </w:pPr>
          </w:p>
        </w:tc>
      </w:tr>
      <w:tr w:rsidR="0059074C" w:rsidRPr="00A72B78" w14:paraId="5E19C25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FEE9285" w14:textId="77777777" w:rsidR="0059074C" w:rsidRPr="00A72B78" w:rsidRDefault="006E7386" w:rsidP="00DF734F">
            <w:pPr>
              <w:spacing w:line="360" w:lineRule="auto"/>
            </w:pPr>
            <w:r w:rsidRPr="00A72B78">
              <w:t>Microbiologia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E77B7C7"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1D247BB" w14:textId="6DF16FB9" w:rsidR="0059074C" w:rsidRPr="00A72B78" w:rsidRDefault="006E7386" w:rsidP="00235399">
            <w:pPr>
              <w:spacing w:line="360" w:lineRule="auto"/>
            </w:pPr>
            <w:r w:rsidRPr="00A72B78">
              <w:t> </w:t>
            </w:r>
            <w:r w:rsidR="00EE14DC" w:rsidRPr="00A72B78">
              <w:t>Microbiologia Básica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B167CEA" w14:textId="63771134" w:rsidR="0059074C" w:rsidRPr="00A72B78" w:rsidRDefault="006E7386">
            <w:pPr>
              <w:spacing w:line="360" w:lineRule="auto"/>
            </w:pPr>
            <w:r w:rsidRPr="00A72B78">
              <w:t> </w:t>
            </w:r>
            <w:r w:rsidR="00EE14DC" w:rsidRPr="00A72B78">
              <w:t>30</w:t>
            </w:r>
          </w:p>
        </w:tc>
        <w:tc>
          <w:tcPr>
            <w:tcW w:w="70" w:type="dxa"/>
            <w:vAlign w:val="center"/>
          </w:tcPr>
          <w:p w14:paraId="28C30EC1" w14:textId="77777777" w:rsidR="0059074C" w:rsidRPr="00A72B78" w:rsidRDefault="0059074C">
            <w:pPr>
              <w:spacing w:line="360" w:lineRule="auto"/>
            </w:pPr>
          </w:p>
        </w:tc>
      </w:tr>
      <w:tr w:rsidR="0059074C" w:rsidRPr="00A72B78" w14:paraId="271B0E40"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D40DD8B" w14:textId="77777777" w:rsidR="0059074C" w:rsidRPr="00A72B78" w:rsidRDefault="006E7386" w:rsidP="00DF734F">
            <w:pPr>
              <w:spacing w:line="360" w:lineRule="auto"/>
            </w:pPr>
            <w:r w:rsidRPr="00A72B78">
              <w:t>Sistemática Vegetal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C7FECD8"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2AE0205" w14:textId="0DEFFAE7" w:rsidR="0059074C" w:rsidRPr="00A72B78" w:rsidRDefault="006E7386" w:rsidP="00235399">
            <w:pPr>
              <w:spacing w:line="360" w:lineRule="auto"/>
            </w:pPr>
            <w:r w:rsidRPr="00A72B78">
              <w:t> </w:t>
            </w:r>
            <w:r w:rsidR="0090391F" w:rsidRPr="00A72B78">
              <w:t>Morfologia e sistemática vegetal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89054B4" w14:textId="264F5458" w:rsidR="0059074C" w:rsidRPr="00A72B78" w:rsidRDefault="006E7386">
            <w:pPr>
              <w:spacing w:line="360" w:lineRule="auto"/>
            </w:pPr>
            <w:r w:rsidRPr="00A72B78">
              <w:t> </w:t>
            </w:r>
            <w:r w:rsidR="0090391F" w:rsidRPr="00A72B78">
              <w:t>60</w:t>
            </w:r>
          </w:p>
        </w:tc>
        <w:tc>
          <w:tcPr>
            <w:tcW w:w="70" w:type="dxa"/>
            <w:vAlign w:val="center"/>
          </w:tcPr>
          <w:p w14:paraId="340E63E5" w14:textId="77777777" w:rsidR="0059074C" w:rsidRPr="00A72B78" w:rsidRDefault="0059074C">
            <w:pPr>
              <w:spacing w:line="360" w:lineRule="auto"/>
            </w:pPr>
          </w:p>
        </w:tc>
      </w:tr>
      <w:tr w:rsidR="0059074C" w:rsidRPr="00A72B78" w14:paraId="29E1B240"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FE80B8" w14:textId="77777777" w:rsidR="0059074C" w:rsidRPr="00A72B78" w:rsidRDefault="006E7386" w:rsidP="00DF734F">
            <w:pPr>
              <w:spacing w:line="360" w:lineRule="auto"/>
            </w:pPr>
            <w:r w:rsidRPr="00A72B78">
              <w:t>Cartografia Analógica e Digital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9CFA0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230703A" w14:textId="76B2DC3B" w:rsidR="0059074C" w:rsidRPr="00A72B78" w:rsidRDefault="006E7386" w:rsidP="00235399">
            <w:pPr>
              <w:spacing w:line="360" w:lineRule="auto"/>
            </w:pPr>
            <w:r w:rsidRPr="00A72B78">
              <w:t> </w:t>
            </w:r>
            <w:r w:rsidR="005566AD" w:rsidRPr="00A72B78">
              <w:t>Cartografia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74E35D1" w14:textId="11B9A2E6" w:rsidR="0059074C" w:rsidRPr="00A72B78" w:rsidRDefault="006E7386">
            <w:pPr>
              <w:spacing w:line="360" w:lineRule="auto"/>
            </w:pPr>
            <w:r w:rsidRPr="00A72B78">
              <w:t> </w:t>
            </w:r>
            <w:r w:rsidR="005566AD" w:rsidRPr="00A72B78">
              <w:t>60</w:t>
            </w:r>
          </w:p>
        </w:tc>
        <w:tc>
          <w:tcPr>
            <w:tcW w:w="70" w:type="dxa"/>
            <w:vAlign w:val="center"/>
          </w:tcPr>
          <w:p w14:paraId="7E73571B" w14:textId="77777777" w:rsidR="0059074C" w:rsidRPr="00A72B78" w:rsidRDefault="0059074C">
            <w:pPr>
              <w:spacing w:line="360" w:lineRule="auto"/>
            </w:pPr>
          </w:p>
        </w:tc>
      </w:tr>
      <w:tr w:rsidR="0059074C" w:rsidRPr="00A72B78" w14:paraId="29ACA19D"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2801C70" w14:textId="77777777" w:rsidR="0059074C" w:rsidRPr="00A72B78" w:rsidRDefault="006E7386" w:rsidP="00DF734F">
            <w:pPr>
              <w:spacing w:line="360" w:lineRule="auto"/>
            </w:pPr>
            <w:r w:rsidRPr="00A72B78">
              <w:t>Edafologia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CFD0B4"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A863EF8" w14:textId="4A2EF216" w:rsidR="0059074C" w:rsidRPr="00A72B78" w:rsidRDefault="00C47B94" w:rsidP="00235399">
            <w:r w:rsidRPr="00A72B78">
              <w:t>Gênese, morfologia de solos e edafologia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B2A5EB3" w14:textId="10A665C4" w:rsidR="0059074C" w:rsidRPr="00A72B78" w:rsidRDefault="006E7386">
            <w:pPr>
              <w:spacing w:line="360" w:lineRule="auto"/>
            </w:pPr>
            <w:r w:rsidRPr="00A72B78">
              <w:t> </w:t>
            </w:r>
            <w:r w:rsidR="00E63899" w:rsidRPr="00A72B78">
              <w:t>60</w:t>
            </w:r>
          </w:p>
        </w:tc>
        <w:tc>
          <w:tcPr>
            <w:tcW w:w="70" w:type="dxa"/>
            <w:vAlign w:val="center"/>
          </w:tcPr>
          <w:p w14:paraId="137FD21F" w14:textId="77777777" w:rsidR="0059074C" w:rsidRPr="00A72B78" w:rsidRDefault="0059074C">
            <w:pPr>
              <w:spacing w:line="360" w:lineRule="auto"/>
            </w:pPr>
          </w:p>
        </w:tc>
      </w:tr>
      <w:tr w:rsidR="0059074C" w:rsidRPr="00A72B78" w14:paraId="73E23A62"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EC0E045" w14:textId="77777777" w:rsidR="0059074C" w:rsidRPr="00A72B78" w:rsidRDefault="006E7386" w:rsidP="00DF734F">
            <w:pPr>
              <w:spacing w:line="360" w:lineRule="auto"/>
            </w:pPr>
            <w:r w:rsidRPr="00A72B78">
              <w:t>Experimentação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68A7E9"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1FE5E40" w14:textId="554F43D4" w:rsidR="0059074C" w:rsidRPr="00A72B78" w:rsidRDefault="006E7386" w:rsidP="00235399">
            <w:pPr>
              <w:spacing w:line="360" w:lineRule="auto"/>
            </w:pPr>
            <w:r w:rsidRPr="00A72B78">
              <w:t> </w:t>
            </w:r>
            <w:r w:rsidR="00EE14DC" w:rsidRPr="00A72B78">
              <w:t>Estatística e Experimentação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6729777" w14:textId="69BF25F1" w:rsidR="0059074C" w:rsidRPr="00A72B78" w:rsidRDefault="006E7386">
            <w:pPr>
              <w:spacing w:line="360" w:lineRule="auto"/>
            </w:pPr>
            <w:r w:rsidRPr="00A72B78">
              <w:t> </w:t>
            </w:r>
            <w:r w:rsidR="009027EB" w:rsidRPr="00A72B78">
              <w:t>60</w:t>
            </w:r>
          </w:p>
        </w:tc>
        <w:tc>
          <w:tcPr>
            <w:tcW w:w="70" w:type="dxa"/>
            <w:vAlign w:val="center"/>
          </w:tcPr>
          <w:p w14:paraId="15297E62" w14:textId="77777777" w:rsidR="0059074C" w:rsidRPr="00A72B78" w:rsidRDefault="0059074C">
            <w:pPr>
              <w:spacing w:line="360" w:lineRule="auto"/>
            </w:pPr>
          </w:p>
        </w:tc>
      </w:tr>
      <w:tr w:rsidR="0059074C" w:rsidRPr="00A72B78" w14:paraId="1C078640"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E6B810" w14:textId="77777777" w:rsidR="0059074C" w:rsidRPr="00A72B78" w:rsidRDefault="006E7386" w:rsidP="00DF734F">
            <w:pPr>
              <w:spacing w:line="360" w:lineRule="auto"/>
            </w:pPr>
            <w:r w:rsidRPr="00A72B78">
              <w:t>Fisiologia Vegetal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6301E6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F0AE7B4" w14:textId="648EEEE2" w:rsidR="0059074C" w:rsidRPr="00A72B78" w:rsidRDefault="006E7386" w:rsidP="00235399">
            <w:pPr>
              <w:spacing w:line="360" w:lineRule="auto"/>
            </w:pPr>
            <w:r w:rsidRPr="00A72B78">
              <w:t> </w:t>
            </w:r>
            <w:r w:rsidR="00EE14DC" w:rsidRPr="00A72B78">
              <w:t>Fisiologia Vegetal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067A428" w14:textId="798102D8" w:rsidR="0059074C" w:rsidRPr="00A72B78" w:rsidRDefault="006E7386">
            <w:pPr>
              <w:spacing w:line="360" w:lineRule="auto"/>
            </w:pPr>
            <w:r w:rsidRPr="00A72B78">
              <w:t> </w:t>
            </w:r>
            <w:r w:rsidR="00EE14DC" w:rsidRPr="00A72B78">
              <w:t>60</w:t>
            </w:r>
          </w:p>
        </w:tc>
        <w:tc>
          <w:tcPr>
            <w:tcW w:w="70" w:type="dxa"/>
            <w:vAlign w:val="center"/>
          </w:tcPr>
          <w:p w14:paraId="13115C1D" w14:textId="77777777" w:rsidR="0059074C" w:rsidRPr="00A72B78" w:rsidRDefault="0059074C">
            <w:pPr>
              <w:spacing w:line="360" w:lineRule="auto"/>
            </w:pPr>
          </w:p>
        </w:tc>
      </w:tr>
      <w:tr w:rsidR="0059074C" w:rsidRPr="00A72B78" w14:paraId="1105CDE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7B60430" w14:textId="77777777" w:rsidR="0059074C" w:rsidRPr="00A72B78" w:rsidRDefault="006E7386" w:rsidP="00DF734F">
            <w:pPr>
              <w:spacing w:line="360" w:lineRule="auto"/>
            </w:pPr>
            <w:r w:rsidRPr="00A72B78">
              <w:t>Fotogrametria e Fotointerpretação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CCB9574"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931722F" w14:textId="28F57F6B" w:rsidR="0059074C" w:rsidRPr="00A72B78" w:rsidRDefault="006E7386" w:rsidP="00235399">
            <w:pPr>
              <w:spacing w:line="360" w:lineRule="auto"/>
            </w:pPr>
            <w:r w:rsidRPr="00A72B78">
              <w:t> </w:t>
            </w:r>
            <w:r w:rsidR="005566AD" w:rsidRPr="00A72B78">
              <w:t>Sensoriamento Remoto/ Topografia aplicada ao georreferenciamento</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8F65642" w14:textId="62605AB5" w:rsidR="0059074C" w:rsidRPr="00A72B78" w:rsidRDefault="006E7386">
            <w:pPr>
              <w:spacing w:line="360" w:lineRule="auto"/>
            </w:pPr>
            <w:r w:rsidRPr="00A72B78">
              <w:t> </w:t>
            </w:r>
            <w:r w:rsidR="005566AD" w:rsidRPr="00A72B78">
              <w:t>60</w:t>
            </w:r>
          </w:p>
        </w:tc>
        <w:tc>
          <w:tcPr>
            <w:tcW w:w="70" w:type="dxa"/>
            <w:vAlign w:val="center"/>
          </w:tcPr>
          <w:p w14:paraId="5D57EC01" w14:textId="77777777" w:rsidR="0059074C" w:rsidRPr="00A72B78" w:rsidRDefault="0059074C">
            <w:pPr>
              <w:spacing w:line="360" w:lineRule="auto"/>
            </w:pPr>
          </w:p>
        </w:tc>
      </w:tr>
      <w:tr w:rsidR="0059074C" w:rsidRPr="00A72B78" w14:paraId="2C71CDED"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6B84A0B" w14:textId="77777777" w:rsidR="0059074C" w:rsidRPr="00A72B78" w:rsidRDefault="006E7386" w:rsidP="00DF734F">
            <w:pPr>
              <w:spacing w:line="360" w:lineRule="auto"/>
            </w:pPr>
            <w:r w:rsidRPr="00A72B78">
              <w:t>Dendrologia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FD53E7"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887878" w14:textId="35FF99A1" w:rsidR="0059074C" w:rsidRPr="00A72B78" w:rsidRDefault="006E7386" w:rsidP="00235399">
            <w:pPr>
              <w:spacing w:line="360" w:lineRule="auto"/>
            </w:pPr>
            <w:r w:rsidRPr="00A72B78">
              <w:t> </w:t>
            </w:r>
            <w:r w:rsidR="00EE14DC" w:rsidRPr="00A72B78">
              <w:t>Dendrologia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1826C3B" w14:textId="33DE2B7C" w:rsidR="0059074C" w:rsidRPr="00A72B78" w:rsidRDefault="006E7386">
            <w:pPr>
              <w:spacing w:line="360" w:lineRule="auto"/>
            </w:pPr>
            <w:r w:rsidRPr="00A72B78">
              <w:t> </w:t>
            </w:r>
            <w:r w:rsidR="00EE14DC" w:rsidRPr="00A72B78">
              <w:t>60</w:t>
            </w:r>
          </w:p>
        </w:tc>
        <w:tc>
          <w:tcPr>
            <w:tcW w:w="70" w:type="dxa"/>
            <w:vAlign w:val="center"/>
          </w:tcPr>
          <w:p w14:paraId="337F0F11" w14:textId="77777777" w:rsidR="0059074C" w:rsidRPr="00A72B78" w:rsidRDefault="0059074C">
            <w:pPr>
              <w:spacing w:line="360" w:lineRule="auto"/>
            </w:pPr>
          </w:p>
        </w:tc>
      </w:tr>
      <w:tr w:rsidR="0059074C" w:rsidRPr="00A72B78" w14:paraId="4A5962C7"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4F5D344" w14:textId="77777777" w:rsidR="0059074C" w:rsidRPr="00A72B78" w:rsidRDefault="006E7386" w:rsidP="00DF734F">
            <w:pPr>
              <w:spacing w:line="360" w:lineRule="auto"/>
            </w:pPr>
            <w:r w:rsidRPr="00A72B78">
              <w:t>Sementes Florestais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5B6AD33"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C1F3AAB" w14:textId="36F7F486" w:rsidR="0059074C" w:rsidRPr="00A72B78" w:rsidRDefault="006E7386" w:rsidP="00235399">
            <w:pPr>
              <w:spacing w:line="360" w:lineRule="auto"/>
            </w:pPr>
            <w:r w:rsidRPr="00A72B78">
              <w:t> </w:t>
            </w:r>
            <w:r w:rsidR="00EE14DC" w:rsidRPr="00A72B78">
              <w:t>Sementes Florestais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1A945A" w14:textId="1CD08EE8" w:rsidR="0059074C" w:rsidRPr="00A72B78" w:rsidRDefault="006E7386">
            <w:pPr>
              <w:spacing w:line="360" w:lineRule="auto"/>
            </w:pPr>
            <w:r w:rsidRPr="00A72B78">
              <w:t> </w:t>
            </w:r>
            <w:r w:rsidR="00EE14DC" w:rsidRPr="00A72B78">
              <w:t>60</w:t>
            </w:r>
          </w:p>
        </w:tc>
        <w:tc>
          <w:tcPr>
            <w:tcW w:w="70" w:type="dxa"/>
            <w:vAlign w:val="center"/>
          </w:tcPr>
          <w:p w14:paraId="47BA1F8E" w14:textId="77777777" w:rsidR="0059074C" w:rsidRPr="00A72B78" w:rsidRDefault="0059074C">
            <w:pPr>
              <w:spacing w:line="360" w:lineRule="auto"/>
            </w:pPr>
          </w:p>
        </w:tc>
      </w:tr>
      <w:tr w:rsidR="0059074C" w:rsidRPr="00A72B78" w14:paraId="04FEE37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22F3E1D" w14:textId="77777777" w:rsidR="0059074C" w:rsidRPr="00A72B78" w:rsidRDefault="006E7386" w:rsidP="00DF734F">
            <w:pPr>
              <w:spacing w:line="360" w:lineRule="auto"/>
            </w:pPr>
            <w:r w:rsidRPr="00A72B78">
              <w:t>Anatomia da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6EC5DC"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9A97545" w14:textId="77777777" w:rsidR="0059074C" w:rsidRPr="00A72B78" w:rsidRDefault="006E7386" w:rsidP="00235399">
            <w:pPr>
              <w:spacing w:line="360" w:lineRule="auto"/>
            </w:pPr>
            <w:r w:rsidRPr="00A72B78">
              <w:t>Anatomia da Madeira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04A492" w14:textId="6ED4CAB0" w:rsidR="0059074C" w:rsidRPr="00A72B78" w:rsidRDefault="00E052CE">
            <w:pPr>
              <w:spacing w:line="360" w:lineRule="auto"/>
            </w:pPr>
            <w:r w:rsidRPr="00A72B78">
              <w:t xml:space="preserve"> </w:t>
            </w:r>
            <w:r w:rsidR="006E7386" w:rsidRPr="00A72B78">
              <w:t>60</w:t>
            </w:r>
          </w:p>
        </w:tc>
        <w:tc>
          <w:tcPr>
            <w:tcW w:w="70" w:type="dxa"/>
            <w:vAlign w:val="center"/>
          </w:tcPr>
          <w:p w14:paraId="0E2A39FA" w14:textId="77777777" w:rsidR="0059074C" w:rsidRPr="00A72B78" w:rsidRDefault="0059074C">
            <w:pPr>
              <w:spacing w:line="360" w:lineRule="auto"/>
            </w:pPr>
          </w:p>
        </w:tc>
      </w:tr>
      <w:tr w:rsidR="0059074C" w:rsidRPr="00A72B78" w14:paraId="3D2A9F5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6A310A" w14:textId="77777777" w:rsidR="0059074C" w:rsidRPr="00A72B78" w:rsidRDefault="006E7386" w:rsidP="00DF734F">
            <w:pPr>
              <w:spacing w:line="360" w:lineRule="auto"/>
            </w:pPr>
            <w:r w:rsidRPr="00A72B78">
              <w:t>Ecologia Geral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1E8256D"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1F08370" w14:textId="496C1074" w:rsidR="0059074C" w:rsidRPr="00A72B78" w:rsidRDefault="006E7386" w:rsidP="00235399">
            <w:pPr>
              <w:spacing w:line="360" w:lineRule="auto"/>
            </w:pPr>
            <w:r w:rsidRPr="00A72B78">
              <w:t> </w:t>
            </w:r>
            <w:r w:rsidR="00EE14DC" w:rsidRPr="00A72B78">
              <w:t>Ecologia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2EF4C68" w14:textId="4D7086AF" w:rsidR="0059074C" w:rsidRPr="00A72B78" w:rsidRDefault="006E7386">
            <w:pPr>
              <w:spacing w:line="360" w:lineRule="auto"/>
            </w:pPr>
            <w:r w:rsidRPr="00A72B78">
              <w:t> </w:t>
            </w:r>
            <w:r w:rsidR="00EE14DC" w:rsidRPr="00A72B78">
              <w:t>60</w:t>
            </w:r>
          </w:p>
        </w:tc>
        <w:tc>
          <w:tcPr>
            <w:tcW w:w="70" w:type="dxa"/>
            <w:vAlign w:val="center"/>
          </w:tcPr>
          <w:p w14:paraId="11532121" w14:textId="77777777" w:rsidR="0059074C" w:rsidRPr="00A72B78" w:rsidRDefault="0059074C">
            <w:pPr>
              <w:spacing w:line="360" w:lineRule="auto"/>
            </w:pPr>
          </w:p>
        </w:tc>
      </w:tr>
      <w:tr w:rsidR="0059074C" w:rsidRPr="00A72B78" w14:paraId="53690F6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72EC656" w14:textId="77777777" w:rsidR="0059074C" w:rsidRPr="00A72B78" w:rsidRDefault="006E7386" w:rsidP="00DF734F">
            <w:pPr>
              <w:spacing w:line="360" w:lineRule="auto"/>
            </w:pPr>
            <w:r w:rsidRPr="00A72B78">
              <w:t>Meteorologia e Climatologia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7B97E6"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7F3768" w14:textId="53ED115B" w:rsidR="0059074C" w:rsidRPr="00A72B78" w:rsidRDefault="00E63899" w:rsidP="00235399">
            <w:pPr>
              <w:spacing w:line="360" w:lineRule="auto"/>
            </w:pPr>
            <w:r w:rsidRPr="00A72B78">
              <w:t>Meteorologia e Climatologia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7D7D5A" w14:textId="1D66ED32" w:rsidR="0059074C" w:rsidRPr="00A72B78" w:rsidRDefault="006E7386">
            <w:pPr>
              <w:spacing w:line="360" w:lineRule="auto"/>
            </w:pPr>
            <w:r w:rsidRPr="00A72B78">
              <w:t> </w:t>
            </w:r>
            <w:r w:rsidR="00E63899" w:rsidRPr="00A72B78">
              <w:t>60</w:t>
            </w:r>
          </w:p>
        </w:tc>
        <w:tc>
          <w:tcPr>
            <w:tcW w:w="70" w:type="dxa"/>
            <w:vAlign w:val="center"/>
          </w:tcPr>
          <w:p w14:paraId="103EC71B" w14:textId="77777777" w:rsidR="0059074C" w:rsidRPr="00A72B78" w:rsidRDefault="0059074C">
            <w:pPr>
              <w:spacing w:line="360" w:lineRule="auto"/>
            </w:pPr>
          </w:p>
        </w:tc>
      </w:tr>
      <w:tr w:rsidR="0059074C" w:rsidRPr="00A72B78" w14:paraId="46F5AD26"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07FDB67" w14:textId="77777777" w:rsidR="0059074C" w:rsidRPr="00A72B78" w:rsidRDefault="006E7386" w:rsidP="00DF734F">
            <w:pPr>
              <w:spacing w:line="360" w:lineRule="auto"/>
            </w:pPr>
            <w:r w:rsidRPr="00A72B78">
              <w:t>Fertilidade de Solos e Nutrição de Plantas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410A5C1"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B3C4D1" w14:textId="41C62FBF" w:rsidR="0059074C" w:rsidRPr="00A72B78" w:rsidRDefault="006E7386" w:rsidP="00235399">
            <w:pPr>
              <w:spacing w:line="360" w:lineRule="auto"/>
            </w:pPr>
            <w:r w:rsidRPr="00A72B78">
              <w:t> </w:t>
            </w:r>
            <w:r w:rsidR="0090391F" w:rsidRPr="00A72B78">
              <w:t>Solos Florestais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9253DB" w14:textId="287E5254" w:rsidR="0059074C" w:rsidRPr="00A72B78" w:rsidRDefault="006E7386">
            <w:pPr>
              <w:spacing w:line="360" w:lineRule="auto"/>
            </w:pPr>
            <w:r w:rsidRPr="00A72B78">
              <w:t> </w:t>
            </w:r>
            <w:r w:rsidR="0090391F" w:rsidRPr="00A72B78">
              <w:t>60</w:t>
            </w:r>
          </w:p>
        </w:tc>
        <w:tc>
          <w:tcPr>
            <w:tcW w:w="70" w:type="dxa"/>
            <w:vAlign w:val="center"/>
          </w:tcPr>
          <w:p w14:paraId="7CA7A86F" w14:textId="77777777" w:rsidR="0059074C" w:rsidRPr="00A72B78" w:rsidRDefault="0059074C">
            <w:pPr>
              <w:spacing w:line="360" w:lineRule="auto"/>
            </w:pPr>
          </w:p>
        </w:tc>
      </w:tr>
      <w:tr w:rsidR="0059074C" w:rsidRPr="00A72B78" w14:paraId="45242AA6"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A006A56" w14:textId="77777777" w:rsidR="0059074C" w:rsidRPr="00A72B78" w:rsidRDefault="006E7386" w:rsidP="00DF734F">
            <w:pPr>
              <w:spacing w:line="360" w:lineRule="auto"/>
            </w:pPr>
            <w:r w:rsidRPr="00A72B78">
              <w:t>Dendrometria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CFC55C8"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773D31D" w14:textId="38023273" w:rsidR="0059074C" w:rsidRPr="00A72B78" w:rsidRDefault="006E7386" w:rsidP="00235399">
            <w:pPr>
              <w:spacing w:line="360" w:lineRule="auto"/>
            </w:pPr>
            <w:r w:rsidRPr="00A72B78">
              <w:t> </w:t>
            </w:r>
            <w:r w:rsidR="00EE14DC" w:rsidRPr="00A72B78">
              <w:t>Dendrometria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176EA3C" w14:textId="4FD9A457" w:rsidR="0059074C" w:rsidRPr="00A72B78" w:rsidRDefault="006E7386">
            <w:pPr>
              <w:spacing w:line="360" w:lineRule="auto"/>
            </w:pPr>
            <w:r w:rsidRPr="00A72B78">
              <w:t> </w:t>
            </w:r>
            <w:r w:rsidR="00EE14DC" w:rsidRPr="00A72B78">
              <w:t>60</w:t>
            </w:r>
          </w:p>
        </w:tc>
        <w:tc>
          <w:tcPr>
            <w:tcW w:w="70" w:type="dxa"/>
            <w:vAlign w:val="center"/>
          </w:tcPr>
          <w:p w14:paraId="1A04CC73" w14:textId="77777777" w:rsidR="0059074C" w:rsidRPr="00A72B78" w:rsidRDefault="0059074C">
            <w:pPr>
              <w:spacing w:line="360" w:lineRule="auto"/>
            </w:pPr>
          </w:p>
        </w:tc>
      </w:tr>
      <w:tr w:rsidR="0059074C" w:rsidRPr="00A72B78" w14:paraId="4D38724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84F81A" w14:textId="77777777" w:rsidR="0059074C" w:rsidRPr="00A72B78" w:rsidRDefault="006E7386" w:rsidP="00DF734F">
            <w:pPr>
              <w:spacing w:line="360" w:lineRule="auto"/>
            </w:pPr>
            <w:r w:rsidRPr="00A72B78">
              <w:t>Viveiros Florestais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2EB018"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12680D5" w14:textId="75B77F7B" w:rsidR="0059074C" w:rsidRPr="00A72B78" w:rsidRDefault="006E7386" w:rsidP="00235399">
            <w:pPr>
              <w:spacing w:line="360" w:lineRule="auto"/>
            </w:pPr>
            <w:r w:rsidRPr="00A72B78">
              <w:t> </w:t>
            </w:r>
            <w:r w:rsidR="00EE14DC" w:rsidRPr="00A72B78">
              <w:t>Viveiros Florestais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D292560" w14:textId="459890A9" w:rsidR="0059074C" w:rsidRPr="00A72B78" w:rsidRDefault="006E7386">
            <w:pPr>
              <w:spacing w:line="360" w:lineRule="auto"/>
            </w:pPr>
            <w:r w:rsidRPr="00A72B78">
              <w:t> </w:t>
            </w:r>
            <w:r w:rsidR="00EE14DC" w:rsidRPr="00A72B78">
              <w:t>60</w:t>
            </w:r>
          </w:p>
        </w:tc>
        <w:tc>
          <w:tcPr>
            <w:tcW w:w="70" w:type="dxa"/>
            <w:vAlign w:val="center"/>
          </w:tcPr>
          <w:p w14:paraId="7E8B9DFA" w14:textId="77777777" w:rsidR="0059074C" w:rsidRPr="00A72B78" w:rsidRDefault="0059074C">
            <w:pPr>
              <w:spacing w:line="360" w:lineRule="auto"/>
            </w:pPr>
          </w:p>
        </w:tc>
      </w:tr>
      <w:tr w:rsidR="0059074C" w:rsidRPr="00A72B78" w14:paraId="5BEE565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862F86" w14:textId="77777777" w:rsidR="0059074C" w:rsidRPr="00A72B78" w:rsidRDefault="006E7386" w:rsidP="00DF734F">
            <w:pPr>
              <w:spacing w:line="360" w:lineRule="auto"/>
            </w:pPr>
            <w:r w:rsidRPr="00A72B78">
              <w:t>Ecologia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BD9CD97"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DB1169C" w14:textId="40B982B6" w:rsidR="0059074C" w:rsidRPr="00A72B78" w:rsidRDefault="006E7386" w:rsidP="00235399">
            <w:pPr>
              <w:spacing w:line="360" w:lineRule="auto"/>
            </w:pPr>
            <w:r w:rsidRPr="00A72B78">
              <w:t> </w:t>
            </w:r>
            <w:r w:rsidR="00EE14DC" w:rsidRPr="00A72B78">
              <w:t>Ecologia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DBD4925" w14:textId="344A434B" w:rsidR="0059074C" w:rsidRPr="00A72B78" w:rsidRDefault="006E7386">
            <w:pPr>
              <w:spacing w:line="360" w:lineRule="auto"/>
            </w:pPr>
            <w:r w:rsidRPr="00A72B78">
              <w:t> </w:t>
            </w:r>
            <w:r w:rsidR="00EE14DC" w:rsidRPr="00A72B78">
              <w:t>60</w:t>
            </w:r>
          </w:p>
        </w:tc>
        <w:tc>
          <w:tcPr>
            <w:tcW w:w="70" w:type="dxa"/>
            <w:vAlign w:val="center"/>
          </w:tcPr>
          <w:p w14:paraId="21ABEEA1" w14:textId="77777777" w:rsidR="0059074C" w:rsidRPr="00A72B78" w:rsidRDefault="0059074C">
            <w:pPr>
              <w:spacing w:line="360" w:lineRule="auto"/>
            </w:pPr>
          </w:p>
        </w:tc>
      </w:tr>
      <w:tr w:rsidR="0059074C" w:rsidRPr="00A72B78" w14:paraId="57E3CADA"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172A510" w14:textId="77777777" w:rsidR="0059074C" w:rsidRPr="00A72B78" w:rsidRDefault="006E7386" w:rsidP="00DF734F">
            <w:pPr>
              <w:spacing w:line="360" w:lineRule="auto"/>
            </w:pPr>
            <w:r w:rsidRPr="00A72B78">
              <w:t>Propriedades Físicas e Mecânicas da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333AC5"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66256E1" w14:textId="77777777" w:rsidR="0059074C" w:rsidRPr="00A72B78" w:rsidRDefault="006E7386" w:rsidP="00235399">
            <w:pPr>
              <w:spacing w:line="360" w:lineRule="auto"/>
            </w:pPr>
            <w:r w:rsidRPr="00A72B78">
              <w:t> Propriedades da Madeira</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ABE23C" w14:textId="5CB1F1D1" w:rsidR="0059074C" w:rsidRPr="00A72B78" w:rsidRDefault="00E052CE">
            <w:pPr>
              <w:spacing w:line="360" w:lineRule="auto"/>
            </w:pPr>
            <w:r w:rsidRPr="00A72B78">
              <w:t xml:space="preserve"> </w:t>
            </w:r>
            <w:r w:rsidR="006E7386" w:rsidRPr="00A72B78">
              <w:t>60</w:t>
            </w:r>
          </w:p>
        </w:tc>
        <w:tc>
          <w:tcPr>
            <w:tcW w:w="70" w:type="dxa"/>
            <w:vAlign w:val="center"/>
          </w:tcPr>
          <w:p w14:paraId="1E12F23D" w14:textId="77777777" w:rsidR="0059074C" w:rsidRPr="00A72B78" w:rsidRDefault="0059074C">
            <w:pPr>
              <w:spacing w:line="360" w:lineRule="auto"/>
            </w:pPr>
          </w:p>
        </w:tc>
      </w:tr>
      <w:tr w:rsidR="0059074C" w:rsidRPr="00A72B78" w14:paraId="6F0CB429"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8E9EBFA" w14:textId="77777777" w:rsidR="0059074C" w:rsidRPr="00A72B78" w:rsidRDefault="006E7386" w:rsidP="00DF734F">
            <w:pPr>
              <w:spacing w:line="360" w:lineRule="auto"/>
            </w:pPr>
            <w:r w:rsidRPr="00A72B78">
              <w:t>Genética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10ECD68"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FEAE4B9" w14:textId="7FD3C0F5" w:rsidR="0059074C" w:rsidRPr="00A72B78" w:rsidRDefault="00EE14DC" w:rsidP="00235399">
            <w:pPr>
              <w:spacing w:line="360" w:lineRule="auto"/>
            </w:pPr>
            <w:r w:rsidRPr="00A72B78">
              <w:t>Genética e Melhoramento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155742A" w14:textId="3D5FFC8C" w:rsidR="0059074C" w:rsidRPr="00A72B78" w:rsidRDefault="006E7386">
            <w:pPr>
              <w:spacing w:line="360" w:lineRule="auto"/>
            </w:pPr>
            <w:r w:rsidRPr="00A72B78">
              <w:t> </w:t>
            </w:r>
            <w:r w:rsidR="00EE14DC" w:rsidRPr="00A72B78">
              <w:t>60</w:t>
            </w:r>
          </w:p>
        </w:tc>
        <w:tc>
          <w:tcPr>
            <w:tcW w:w="70" w:type="dxa"/>
            <w:vAlign w:val="center"/>
          </w:tcPr>
          <w:p w14:paraId="46561266" w14:textId="77777777" w:rsidR="0059074C" w:rsidRPr="00A72B78" w:rsidRDefault="0059074C">
            <w:pPr>
              <w:spacing w:line="360" w:lineRule="auto"/>
            </w:pPr>
          </w:p>
        </w:tc>
      </w:tr>
      <w:tr w:rsidR="0059074C" w:rsidRPr="00A72B78" w14:paraId="077DC64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5687DC8" w14:textId="77777777" w:rsidR="0059074C" w:rsidRPr="00A72B78" w:rsidRDefault="006E7386" w:rsidP="00DF734F">
            <w:pPr>
              <w:spacing w:line="360" w:lineRule="auto"/>
            </w:pPr>
            <w:r w:rsidRPr="00A72B78">
              <w:t>Mecanização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4AE4949"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3E3103" w14:textId="00F59AF9" w:rsidR="0059074C" w:rsidRPr="00A72B78" w:rsidRDefault="006E7386" w:rsidP="00235399">
            <w:pPr>
              <w:spacing w:line="360" w:lineRule="auto"/>
            </w:pPr>
            <w:r w:rsidRPr="00A72B78">
              <w:t> </w:t>
            </w:r>
            <w:r w:rsidR="005C44E9" w:rsidRPr="00A72B78">
              <w:t>Mecanização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EB2278" w14:textId="609257CD" w:rsidR="0059074C" w:rsidRPr="00A72B78" w:rsidRDefault="006E7386">
            <w:pPr>
              <w:spacing w:line="360" w:lineRule="auto"/>
            </w:pPr>
            <w:r w:rsidRPr="00A72B78">
              <w:t> </w:t>
            </w:r>
            <w:r w:rsidR="005C44E9" w:rsidRPr="00A72B78">
              <w:t>60</w:t>
            </w:r>
          </w:p>
        </w:tc>
        <w:tc>
          <w:tcPr>
            <w:tcW w:w="70" w:type="dxa"/>
            <w:vAlign w:val="center"/>
          </w:tcPr>
          <w:p w14:paraId="08964265" w14:textId="77777777" w:rsidR="0059074C" w:rsidRPr="00A72B78" w:rsidRDefault="0059074C">
            <w:pPr>
              <w:spacing w:line="360" w:lineRule="auto"/>
            </w:pPr>
          </w:p>
        </w:tc>
      </w:tr>
      <w:tr w:rsidR="0059074C" w:rsidRPr="00A72B78" w14:paraId="172F884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F2C645C" w14:textId="77777777" w:rsidR="0059074C" w:rsidRPr="00A72B78" w:rsidRDefault="006E7386" w:rsidP="00DF734F">
            <w:pPr>
              <w:spacing w:line="360" w:lineRule="auto"/>
            </w:pPr>
            <w:r w:rsidRPr="00A72B78">
              <w:t>Manejo e Conservação dos Solos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132411"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A5B89C0" w14:textId="5EE35F49" w:rsidR="0059074C" w:rsidRPr="00A72B78" w:rsidRDefault="006E7386" w:rsidP="00E052CE">
            <w:pPr>
              <w:pStyle w:val="SemEspaamento1"/>
              <w:spacing w:after="0" w:line="240" w:lineRule="auto"/>
              <w:rPr>
                <w:b/>
              </w:rPr>
            </w:pPr>
            <w:r w:rsidRPr="00A72B78">
              <w:t> </w:t>
            </w:r>
            <w:r w:rsidR="00DD2584" w:rsidRPr="00A72B78">
              <w:rPr>
                <w:szCs w:val="24"/>
              </w:rPr>
              <w:t xml:space="preserve">Classificação, manejo e conservação </w:t>
            </w:r>
            <w:r w:rsidR="00071169" w:rsidRPr="00A72B78">
              <w:rPr>
                <w:szCs w:val="24"/>
              </w:rPr>
              <w:t>de</w:t>
            </w:r>
            <w:r w:rsidR="00DD2584" w:rsidRPr="00A72B78">
              <w:rPr>
                <w:szCs w:val="24"/>
              </w:rPr>
              <w:t xml:space="preserve"> solos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4C061F8" w14:textId="651F88E8" w:rsidR="0059074C" w:rsidRPr="00A72B78" w:rsidRDefault="006E7386" w:rsidP="00DF734F">
            <w:pPr>
              <w:spacing w:line="360" w:lineRule="auto"/>
            </w:pPr>
            <w:r w:rsidRPr="00A72B78">
              <w:t> </w:t>
            </w:r>
            <w:r w:rsidR="009027EB" w:rsidRPr="00A72B78">
              <w:t>60</w:t>
            </w:r>
          </w:p>
        </w:tc>
        <w:tc>
          <w:tcPr>
            <w:tcW w:w="70" w:type="dxa"/>
            <w:vAlign w:val="center"/>
          </w:tcPr>
          <w:p w14:paraId="337B2B0E" w14:textId="77777777" w:rsidR="0059074C" w:rsidRPr="00A72B78" w:rsidRDefault="0059074C" w:rsidP="00D52293">
            <w:pPr>
              <w:spacing w:line="360" w:lineRule="auto"/>
            </w:pPr>
          </w:p>
        </w:tc>
      </w:tr>
      <w:tr w:rsidR="0059074C" w:rsidRPr="00A72B78" w14:paraId="3CB50477"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58B3375" w14:textId="77777777" w:rsidR="0059074C" w:rsidRPr="00A72B78" w:rsidRDefault="006E7386" w:rsidP="00DF734F">
            <w:pPr>
              <w:spacing w:line="360" w:lineRule="auto"/>
            </w:pPr>
            <w:r w:rsidRPr="00A72B78">
              <w:t>Entomologia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841BD10"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CFED313" w14:textId="404741D2" w:rsidR="0059074C" w:rsidRPr="00A72B78" w:rsidRDefault="006E7386" w:rsidP="00235399">
            <w:pPr>
              <w:spacing w:line="360" w:lineRule="auto"/>
            </w:pPr>
            <w:r w:rsidRPr="00A72B78">
              <w:t> </w:t>
            </w:r>
            <w:r w:rsidR="005C44E9" w:rsidRPr="00A72B78">
              <w:t>Entomologia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6F44596" w14:textId="00BAAF40" w:rsidR="0059074C" w:rsidRPr="00A72B78" w:rsidRDefault="006E7386">
            <w:pPr>
              <w:spacing w:line="360" w:lineRule="auto"/>
            </w:pPr>
            <w:r w:rsidRPr="00A72B78">
              <w:t> </w:t>
            </w:r>
            <w:r w:rsidR="005C44E9" w:rsidRPr="00A72B78">
              <w:t>60</w:t>
            </w:r>
          </w:p>
        </w:tc>
        <w:tc>
          <w:tcPr>
            <w:tcW w:w="70" w:type="dxa"/>
            <w:vAlign w:val="center"/>
          </w:tcPr>
          <w:p w14:paraId="241E627C" w14:textId="77777777" w:rsidR="0059074C" w:rsidRPr="00A72B78" w:rsidRDefault="0059074C">
            <w:pPr>
              <w:spacing w:line="360" w:lineRule="auto"/>
            </w:pPr>
          </w:p>
        </w:tc>
      </w:tr>
      <w:tr w:rsidR="0059074C" w:rsidRPr="00A72B78" w14:paraId="54E00D4D"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77925C5" w14:textId="77777777" w:rsidR="0059074C" w:rsidRPr="00A72B78" w:rsidRDefault="006E7386" w:rsidP="00DF734F">
            <w:pPr>
              <w:spacing w:line="360" w:lineRule="auto"/>
            </w:pPr>
            <w:r w:rsidRPr="00A72B78">
              <w:t>Industrialização de Produtos Florestais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AAB68E"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92A4412" w14:textId="77777777" w:rsidR="0059074C" w:rsidRPr="00A72B78" w:rsidRDefault="006E7386" w:rsidP="00235399">
            <w:pPr>
              <w:spacing w:line="360" w:lineRule="auto"/>
            </w:pPr>
            <w:r w:rsidRPr="00A72B78">
              <w:t>Produtos Florestais Madeireiros e Não Madeireiros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5824240" w14:textId="5DCA1496" w:rsidR="0059074C" w:rsidRPr="00A72B78" w:rsidRDefault="00E052CE">
            <w:pPr>
              <w:spacing w:line="360" w:lineRule="auto"/>
            </w:pPr>
            <w:r w:rsidRPr="00A72B78">
              <w:t xml:space="preserve"> </w:t>
            </w:r>
            <w:r w:rsidR="006E7386" w:rsidRPr="00A72B78">
              <w:t>60</w:t>
            </w:r>
          </w:p>
        </w:tc>
        <w:tc>
          <w:tcPr>
            <w:tcW w:w="70" w:type="dxa"/>
            <w:vAlign w:val="center"/>
          </w:tcPr>
          <w:p w14:paraId="013477AE" w14:textId="77777777" w:rsidR="0059074C" w:rsidRPr="00A72B78" w:rsidRDefault="0059074C">
            <w:pPr>
              <w:spacing w:line="360" w:lineRule="auto"/>
            </w:pPr>
          </w:p>
        </w:tc>
      </w:tr>
      <w:tr w:rsidR="0059074C" w:rsidRPr="00A72B78" w14:paraId="133341D5"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26B1A91" w14:textId="77777777" w:rsidR="0059074C" w:rsidRPr="00A72B78" w:rsidRDefault="006E7386" w:rsidP="00DF734F">
            <w:pPr>
              <w:spacing w:line="360" w:lineRule="auto"/>
            </w:pPr>
            <w:r w:rsidRPr="00A72B78">
              <w:t>Práticas Silviculturais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1E6F894"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4DB1FAE" w14:textId="697DD934" w:rsidR="0059074C" w:rsidRPr="00A72B78" w:rsidRDefault="006E7386" w:rsidP="00235399">
            <w:pPr>
              <w:spacing w:line="360" w:lineRule="auto"/>
            </w:pPr>
            <w:r w:rsidRPr="00A72B78">
              <w:t> </w:t>
            </w:r>
            <w:r w:rsidR="005C44E9" w:rsidRPr="00A72B78">
              <w:t>Práticas Silviculturais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55B2EDB" w14:textId="2951E696" w:rsidR="0059074C" w:rsidRPr="00A72B78" w:rsidRDefault="006E7386">
            <w:pPr>
              <w:spacing w:line="360" w:lineRule="auto"/>
            </w:pPr>
            <w:r w:rsidRPr="00A72B78">
              <w:t> </w:t>
            </w:r>
            <w:r w:rsidR="005C44E9" w:rsidRPr="00A72B78">
              <w:t>60</w:t>
            </w:r>
          </w:p>
        </w:tc>
        <w:tc>
          <w:tcPr>
            <w:tcW w:w="70" w:type="dxa"/>
            <w:vAlign w:val="center"/>
          </w:tcPr>
          <w:p w14:paraId="16213677" w14:textId="77777777" w:rsidR="0059074C" w:rsidRPr="00A72B78" w:rsidRDefault="0059074C">
            <w:pPr>
              <w:spacing w:line="360" w:lineRule="auto"/>
            </w:pPr>
          </w:p>
        </w:tc>
      </w:tr>
      <w:tr w:rsidR="0059074C" w:rsidRPr="00A72B78" w14:paraId="7EA597D5"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071509C" w14:textId="77777777" w:rsidR="0059074C" w:rsidRPr="00A72B78" w:rsidRDefault="006E7386" w:rsidP="00DF734F">
            <w:pPr>
              <w:spacing w:line="360" w:lineRule="auto"/>
            </w:pPr>
            <w:r w:rsidRPr="00A72B78">
              <w:t>Patologia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2E4E69"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982CE8A" w14:textId="3E98393B" w:rsidR="0059074C" w:rsidRPr="00A72B78" w:rsidRDefault="006E7386" w:rsidP="00235399">
            <w:pPr>
              <w:spacing w:line="360" w:lineRule="auto"/>
            </w:pPr>
            <w:r w:rsidRPr="00A72B78">
              <w:t> </w:t>
            </w:r>
            <w:r w:rsidR="005C44E9" w:rsidRPr="00A72B78">
              <w:t>Patologia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A3A470B" w14:textId="396536C4" w:rsidR="0059074C" w:rsidRPr="00A72B78" w:rsidRDefault="006E7386">
            <w:pPr>
              <w:spacing w:line="360" w:lineRule="auto"/>
            </w:pPr>
            <w:r w:rsidRPr="00A72B78">
              <w:t> </w:t>
            </w:r>
            <w:r w:rsidR="005C44E9" w:rsidRPr="00A72B78">
              <w:t>60</w:t>
            </w:r>
          </w:p>
        </w:tc>
        <w:tc>
          <w:tcPr>
            <w:tcW w:w="70" w:type="dxa"/>
            <w:vAlign w:val="center"/>
          </w:tcPr>
          <w:p w14:paraId="58C452B4" w14:textId="77777777" w:rsidR="0059074C" w:rsidRPr="00A72B78" w:rsidRDefault="0059074C">
            <w:pPr>
              <w:spacing w:line="360" w:lineRule="auto"/>
            </w:pPr>
          </w:p>
        </w:tc>
      </w:tr>
      <w:tr w:rsidR="0059074C" w:rsidRPr="00A72B78" w14:paraId="195ECA8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1BEBB6B" w14:textId="77777777" w:rsidR="0059074C" w:rsidRPr="00A72B78" w:rsidRDefault="006E7386" w:rsidP="00DF734F">
            <w:pPr>
              <w:spacing w:line="360" w:lineRule="auto"/>
            </w:pPr>
            <w:r w:rsidRPr="00A72B78">
              <w:t>Inventário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D28C737" w14:textId="77777777" w:rsidR="0059074C" w:rsidRPr="00A72B78" w:rsidRDefault="006E7386"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06F96E6" w14:textId="370402CF" w:rsidR="0059074C" w:rsidRPr="00A72B78" w:rsidRDefault="006E7386" w:rsidP="00235399">
            <w:pPr>
              <w:spacing w:line="360" w:lineRule="auto"/>
            </w:pPr>
            <w:r w:rsidRPr="00A72B78">
              <w:t> </w:t>
            </w:r>
            <w:r w:rsidR="005C44E9" w:rsidRPr="00A72B78">
              <w:t>Inventário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3FCAA3A" w14:textId="23DFF8FC" w:rsidR="0059074C" w:rsidRPr="00A72B78" w:rsidRDefault="006E7386">
            <w:pPr>
              <w:spacing w:line="360" w:lineRule="auto"/>
            </w:pPr>
            <w:r w:rsidRPr="00A72B78">
              <w:t> </w:t>
            </w:r>
            <w:r w:rsidR="005C44E9" w:rsidRPr="00A72B78">
              <w:t>60</w:t>
            </w:r>
          </w:p>
        </w:tc>
        <w:tc>
          <w:tcPr>
            <w:tcW w:w="70" w:type="dxa"/>
            <w:vAlign w:val="center"/>
          </w:tcPr>
          <w:p w14:paraId="3F1B6782" w14:textId="77777777" w:rsidR="0059074C" w:rsidRPr="00A72B78" w:rsidRDefault="0059074C">
            <w:pPr>
              <w:spacing w:line="360" w:lineRule="auto"/>
            </w:pPr>
          </w:p>
        </w:tc>
      </w:tr>
      <w:tr w:rsidR="005566AD" w:rsidRPr="00A72B78" w14:paraId="464FAF8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48D8BBD" w14:textId="77777777" w:rsidR="005566AD" w:rsidRPr="00A72B78" w:rsidRDefault="005566AD" w:rsidP="00DF734F">
            <w:pPr>
              <w:spacing w:line="360" w:lineRule="auto"/>
            </w:pPr>
            <w:r w:rsidRPr="00A72B78">
              <w:t>Sensoriamento Remoto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536CFEB"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2D32052" w14:textId="0A19DB38" w:rsidR="005566AD" w:rsidRPr="00A72B78" w:rsidRDefault="005566AD" w:rsidP="00235399">
            <w:pPr>
              <w:spacing w:line="360" w:lineRule="auto"/>
            </w:pPr>
            <w:r w:rsidRPr="00A72B78">
              <w:t>Sensoriamento Remoto</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88BBB3D" w14:textId="7BA92A10" w:rsidR="005566AD" w:rsidRPr="00A72B78" w:rsidRDefault="005566AD">
            <w:pPr>
              <w:spacing w:line="360" w:lineRule="auto"/>
            </w:pPr>
            <w:r w:rsidRPr="00A72B78">
              <w:t> 60</w:t>
            </w:r>
          </w:p>
        </w:tc>
        <w:tc>
          <w:tcPr>
            <w:tcW w:w="70" w:type="dxa"/>
            <w:vAlign w:val="center"/>
          </w:tcPr>
          <w:p w14:paraId="639AD7A5" w14:textId="77777777" w:rsidR="005566AD" w:rsidRPr="00A72B78" w:rsidRDefault="005566AD">
            <w:pPr>
              <w:spacing w:line="360" w:lineRule="auto"/>
            </w:pPr>
          </w:p>
        </w:tc>
      </w:tr>
      <w:tr w:rsidR="005566AD" w:rsidRPr="00A72B78" w14:paraId="35E7D56A"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A0DBF08" w14:textId="77777777" w:rsidR="005566AD" w:rsidRPr="00A72B78" w:rsidRDefault="005566AD" w:rsidP="00DF734F">
            <w:pPr>
              <w:spacing w:line="360" w:lineRule="auto"/>
            </w:pPr>
            <w:r w:rsidRPr="00A72B78">
              <w:t>Exploração e Transporte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C6692CF"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1B079D" w14:textId="37AEA4B8" w:rsidR="005566AD" w:rsidRPr="00A72B78" w:rsidRDefault="005566AD" w:rsidP="00235399">
            <w:pPr>
              <w:spacing w:line="360" w:lineRule="auto"/>
            </w:pPr>
            <w:r w:rsidRPr="00A72B78">
              <w:t> Exploração e Transporte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5FFC19D" w14:textId="79C3C5C1" w:rsidR="005566AD" w:rsidRPr="00A72B78" w:rsidRDefault="005566AD">
            <w:pPr>
              <w:spacing w:line="360" w:lineRule="auto"/>
            </w:pPr>
            <w:r w:rsidRPr="00A72B78">
              <w:t> 60</w:t>
            </w:r>
          </w:p>
        </w:tc>
        <w:tc>
          <w:tcPr>
            <w:tcW w:w="70" w:type="dxa"/>
            <w:vAlign w:val="center"/>
          </w:tcPr>
          <w:p w14:paraId="4FB38AFC" w14:textId="77777777" w:rsidR="005566AD" w:rsidRPr="00A72B78" w:rsidRDefault="005566AD">
            <w:pPr>
              <w:spacing w:line="360" w:lineRule="auto"/>
            </w:pPr>
          </w:p>
        </w:tc>
      </w:tr>
      <w:tr w:rsidR="005566AD" w:rsidRPr="00A72B78" w14:paraId="6738D652"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9F3249E" w14:textId="77777777" w:rsidR="005566AD" w:rsidRPr="00A72B78" w:rsidRDefault="005566AD" w:rsidP="00DF734F">
            <w:pPr>
              <w:spacing w:line="360" w:lineRule="auto"/>
            </w:pPr>
            <w:r w:rsidRPr="00A72B78">
              <w:t>Ética, Política e Legislação: Florestal e Ambiental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FD08476"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D766C26" w14:textId="78B0CBD1" w:rsidR="005566AD" w:rsidRPr="00A72B78" w:rsidRDefault="005566AD" w:rsidP="00235399">
            <w:pPr>
              <w:spacing w:line="360" w:lineRule="auto"/>
            </w:pPr>
            <w:r w:rsidRPr="00A72B78">
              <w:t> Política e Legislação: Florestal e Ambiental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1FBA01" w14:textId="01C11B8A" w:rsidR="005566AD" w:rsidRPr="00A72B78" w:rsidRDefault="00E052CE">
            <w:pPr>
              <w:spacing w:line="360" w:lineRule="auto"/>
            </w:pPr>
            <w:r w:rsidRPr="00A72B78">
              <w:t xml:space="preserve"> </w:t>
            </w:r>
            <w:r w:rsidR="005566AD" w:rsidRPr="00A72B78">
              <w:t>60</w:t>
            </w:r>
          </w:p>
        </w:tc>
        <w:tc>
          <w:tcPr>
            <w:tcW w:w="70" w:type="dxa"/>
            <w:vAlign w:val="center"/>
          </w:tcPr>
          <w:p w14:paraId="532FAE26" w14:textId="77777777" w:rsidR="005566AD" w:rsidRPr="00A72B78" w:rsidRDefault="005566AD">
            <w:pPr>
              <w:spacing w:line="360" w:lineRule="auto"/>
            </w:pPr>
          </w:p>
        </w:tc>
      </w:tr>
      <w:tr w:rsidR="005566AD" w:rsidRPr="00A72B78" w14:paraId="26CC2BFE"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A8304EC" w14:textId="77777777" w:rsidR="005566AD" w:rsidRPr="00A72B78" w:rsidRDefault="005566AD" w:rsidP="00DF734F">
            <w:pPr>
              <w:spacing w:line="360" w:lineRule="auto"/>
            </w:pPr>
            <w:r w:rsidRPr="00A72B78">
              <w:t>Serraria e Secagem da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F60923F"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6D763CA" w14:textId="77777777" w:rsidR="005566AD" w:rsidRPr="00A72B78" w:rsidRDefault="005566AD" w:rsidP="00235399">
            <w:pPr>
              <w:spacing w:line="360" w:lineRule="auto"/>
            </w:pPr>
            <w:r w:rsidRPr="00A72B78">
              <w:t>Serraria, Secagem e Acabamento da Madeira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01BFB3F" w14:textId="070CEB80" w:rsidR="005566AD" w:rsidRPr="00A72B78" w:rsidRDefault="00E052CE">
            <w:pPr>
              <w:spacing w:line="360" w:lineRule="auto"/>
            </w:pPr>
            <w:r w:rsidRPr="00A72B78">
              <w:t xml:space="preserve"> </w:t>
            </w:r>
            <w:r w:rsidR="005566AD" w:rsidRPr="00A72B78">
              <w:t>60</w:t>
            </w:r>
          </w:p>
        </w:tc>
        <w:tc>
          <w:tcPr>
            <w:tcW w:w="70" w:type="dxa"/>
            <w:vAlign w:val="center"/>
          </w:tcPr>
          <w:p w14:paraId="2C8288F0" w14:textId="77777777" w:rsidR="005566AD" w:rsidRPr="00A72B78" w:rsidRDefault="005566AD">
            <w:pPr>
              <w:spacing w:line="360" w:lineRule="auto"/>
            </w:pPr>
          </w:p>
        </w:tc>
      </w:tr>
      <w:tr w:rsidR="005566AD" w:rsidRPr="00A72B78" w14:paraId="2F13AB7D"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1C069B9" w14:textId="77777777" w:rsidR="005566AD" w:rsidRPr="00A72B78" w:rsidRDefault="005566AD" w:rsidP="00DF734F">
            <w:pPr>
              <w:spacing w:line="360" w:lineRule="auto"/>
            </w:pPr>
            <w:r w:rsidRPr="00A72B78">
              <w:t>Trabalho de Conclusão de Curso: TCC I</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A48565" w14:textId="77777777" w:rsidR="005566AD" w:rsidRPr="00A72B78" w:rsidRDefault="005566AD" w:rsidP="00D52293">
            <w:pPr>
              <w:spacing w:line="360" w:lineRule="auto"/>
            </w:pPr>
            <w:r w:rsidRPr="00A72B78">
              <w:t>30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B9E4D75" w14:textId="77777777" w:rsidR="005566AD" w:rsidRPr="00A72B78" w:rsidRDefault="005566AD" w:rsidP="00235399">
            <w:pPr>
              <w:spacing w:line="360" w:lineRule="auto"/>
            </w:pPr>
            <w:r w:rsidRPr="00A72B78">
              <w:t>Trabalho de Conclusão de Curso: TCC I</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30E6336" w14:textId="2D3AF877" w:rsidR="005566AD" w:rsidRPr="00A72B78" w:rsidRDefault="00E052CE">
            <w:pPr>
              <w:spacing w:line="360" w:lineRule="auto"/>
            </w:pPr>
            <w:r w:rsidRPr="00A72B78">
              <w:t xml:space="preserve"> </w:t>
            </w:r>
            <w:r w:rsidR="005566AD" w:rsidRPr="00A72B78">
              <w:t>30</w:t>
            </w:r>
          </w:p>
        </w:tc>
        <w:tc>
          <w:tcPr>
            <w:tcW w:w="70" w:type="dxa"/>
            <w:vAlign w:val="center"/>
          </w:tcPr>
          <w:p w14:paraId="1A00E310" w14:textId="77777777" w:rsidR="005566AD" w:rsidRPr="00A72B78" w:rsidRDefault="005566AD">
            <w:pPr>
              <w:spacing w:line="360" w:lineRule="auto"/>
            </w:pPr>
          </w:p>
        </w:tc>
      </w:tr>
      <w:tr w:rsidR="005566AD" w:rsidRPr="00A72B78" w14:paraId="1ED6B79E"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0A6A99D" w14:textId="77777777" w:rsidR="005566AD" w:rsidRPr="00A72B78" w:rsidRDefault="005566AD" w:rsidP="00DF734F">
            <w:pPr>
              <w:spacing w:line="360" w:lineRule="auto"/>
            </w:pPr>
            <w:r w:rsidRPr="00A72B78">
              <w:t>Geoprocessamento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4C59F4A"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C7C96A7" w14:textId="157581F5" w:rsidR="005566AD" w:rsidRPr="00A72B78" w:rsidRDefault="005566AD" w:rsidP="00235399">
            <w:pPr>
              <w:spacing w:line="360" w:lineRule="auto"/>
            </w:pPr>
            <w:r w:rsidRPr="00A72B78">
              <w:t> Geoprocessamento</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2AC440E" w14:textId="2B22C1C9" w:rsidR="005566AD" w:rsidRPr="00A72B78" w:rsidRDefault="005566AD">
            <w:pPr>
              <w:spacing w:line="360" w:lineRule="auto"/>
            </w:pPr>
            <w:r w:rsidRPr="00A72B78">
              <w:t> 60</w:t>
            </w:r>
          </w:p>
        </w:tc>
        <w:tc>
          <w:tcPr>
            <w:tcW w:w="70" w:type="dxa"/>
            <w:vAlign w:val="center"/>
          </w:tcPr>
          <w:p w14:paraId="55BBC08D" w14:textId="77777777" w:rsidR="005566AD" w:rsidRPr="00A72B78" w:rsidRDefault="005566AD">
            <w:pPr>
              <w:spacing w:line="360" w:lineRule="auto"/>
            </w:pPr>
          </w:p>
        </w:tc>
      </w:tr>
      <w:tr w:rsidR="005566AD" w:rsidRPr="00A72B78" w14:paraId="785DC5B3"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E4EEC6F" w14:textId="77777777" w:rsidR="005566AD" w:rsidRPr="00A72B78" w:rsidRDefault="005566AD" w:rsidP="00DF734F">
            <w:pPr>
              <w:spacing w:line="360" w:lineRule="auto"/>
            </w:pPr>
            <w:r w:rsidRPr="00A72B78">
              <w:t>Melhoramento Genético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4D13578"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8FCF997" w14:textId="4504F003" w:rsidR="005566AD" w:rsidRPr="00A72B78" w:rsidRDefault="005566AD" w:rsidP="00235399">
            <w:pPr>
              <w:spacing w:line="360" w:lineRule="auto"/>
            </w:pPr>
            <w:r w:rsidRPr="00A72B78">
              <w:t>Genética e Melhoramento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BFFC3C9" w14:textId="6099E801" w:rsidR="005566AD" w:rsidRPr="00A72B78" w:rsidRDefault="005566AD">
            <w:pPr>
              <w:spacing w:line="360" w:lineRule="auto"/>
            </w:pPr>
            <w:r w:rsidRPr="00A72B78">
              <w:t> 60</w:t>
            </w:r>
          </w:p>
        </w:tc>
        <w:tc>
          <w:tcPr>
            <w:tcW w:w="70" w:type="dxa"/>
            <w:vAlign w:val="center"/>
          </w:tcPr>
          <w:p w14:paraId="4E06DD1F" w14:textId="77777777" w:rsidR="005566AD" w:rsidRPr="00A72B78" w:rsidRDefault="005566AD">
            <w:pPr>
              <w:spacing w:line="360" w:lineRule="auto"/>
            </w:pPr>
          </w:p>
        </w:tc>
      </w:tr>
      <w:tr w:rsidR="005566AD" w:rsidRPr="00A72B78" w14:paraId="77BC5C94"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766342" w14:textId="77777777" w:rsidR="005566AD" w:rsidRPr="00A72B78" w:rsidRDefault="005566AD" w:rsidP="00DF734F">
            <w:pPr>
              <w:spacing w:line="360" w:lineRule="auto"/>
            </w:pPr>
            <w:r w:rsidRPr="00A72B78">
              <w:t>Economia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8CA9EF0"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0402D5D" w14:textId="13DA6277" w:rsidR="005566AD" w:rsidRPr="00A72B78" w:rsidRDefault="005566AD" w:rsidP="00235399">
            <w:pPr>
              <w:spacing w:line="360" w:lineRule="auto"/>
            </w:pPr>
            <w:r w:rsidRPr="00A72B78">
              <w:t> Economia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91909E6" w14:textId="6B0F9922" w:rsidR="005566AD" w:rsidRPr="00A72B78" w:rsidRDefault="005566AD">
            <w:pPr>
              <w:spacing w:line="360" w:lineRule="auto"/>
            </w:pPr>
            <w:r w:rsidRPr="00A72B78">
              <w:t> 60</w:t>
            </w:r>
          </w:p>
        </w:tc>
        <w:tc>
          <w:tcPr>
            <w:tcW w:w="70" w:type="dxa"/>
            <w:vAlign w:val="center"/>
          </w:tcPr>
          <w:p w14:paraId="409D907A" w14:textId="77777777" w:rsidR="005566AD" w:rsidRPr="00A72B78" w:rsidRDefault="005566AD">
            <w:pPr>
              <w:spacing w:line="360" w:lineRule="auto"/>
            </w:pPr>
          </w:p>
        </w:tc>
      </w:tr>
      <w:tr w:rsidR="005566AD" w:rsidRPr="00A72B78" w14:paraId="0B320082"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03885D1" w14:textId="77777777" w:rsidR="005566AD" w:rsidRPr="00A72B78" w:rsidRDefault="005566AD" w:rsidP="00DF734F">
            <w:pPr>
              <w:spacing w:line="360" w:lineRule="auto"/>
            </w:pPr>
            <w:r w:rsidRPr="00A72B78">
              <w:t>Impactos Ambientais e Recuperação de Áreas Degradadas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7253B4"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40203BF" w14:textId="4243FEFA" w:rsidR="005566AD" w:rsidRPr="00A72B78" w:rsidRDefault="005566AD" w:rsidP="00235399">
            <w:pPr>
              <w:spacing w:line="360" w:lineRule="auto"/>
            </w:pPr>
            <w:r w:rsidRPr="00A72B78">
              <w:t> Avaliação e Perícia Ambiental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C568AAE" w14:textId="30D69BD3" w:rsidR="005566AD" w:rsidRPr="00A72B78" w:rsidRDefault="005566AD">
            <w:pPr>
              <w:spacing w:line="360" w:lineRule="auto"/>
            </w:pPr>
            <w:r w:rsidRPr="00A72B78">
              <w:t> 60</w:t>
            </w:r>
          </w:p>
        </w:tc>
        <w:tc>
          <w:tcPr>
            <w:tcW w:w="70" w:type="dxa"/>
            <w:vAlign w:val="center"/>
          </w:tcPr>
          <w:p w14:paraId="2F131C50" w14:textId="77777777" w:rsidR="005566AD" w:rsidRPr="00A72B78" w:rsidRDefault="005566AD">
            <w:pPr>
              <w:spacing w:line="360" w:lineRule="auto"/>
            </w:pPr>
          </w:p>
        </w:tc>
      </w:tr>
      <w:tr w:rsidR="005566AD" w:rsidRPr="00A72B78" w14:paraId="197EDBBC"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84A2DBB" w14:textId="77777777" w:rsidR="005566AD" w:rsidRPr="00A72B78" w:rsidRDefault="005566AD" w:rsidP="00DF734F">
            <w:pPr>
              <w:spacing w:line="360" w:lineRule="auto"/>
            </w:pPr>
            <w:r w:rsidRPr="00A72B78">
              <w:t>Manejo de Bacias Hidrográficas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0C922BE"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F46BB9F" w14:textId="7C1A3FC6" w:rsidR="005566AD" w:rsidRPr="00A72B78" w:rsidRDefault="005566AD" w:rsidP="00235399">
            <w:pPr>
              <w:spacing w:line="360" w:lineRule="auto"/>
            </w:pPr>
            <w:r w:rsidRPr="00A72B78">
              <w:t>Manejo de Bacias Hidrográficas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798B27C" w14:textId="4A066A34" w:rsidR="005566AD" w:rsidRPr="00A72B78" w:rsidRDefault="00E052CE">
            <w:pPr>
              <w:spacing w:line="360" w:lineRule="auto"/>
            </w:pPr>
            <w:r w:rsidRPr="00A72B78">
              <w:t xml:space="preserve"> </w:t>
            </w:r>
            <w:r w:rsidR="005566AD" w:rsidRPr="00A72B78">
              <w:t>60</w:t>
            </w:r>
          </w:p>
        </w:tc>
        <w:tc>
          <w:tcPr>
            <w:tcW w:w="70" w:type="dxa"/>
            <w:vAlign w:val="center"/>
          </w:tcPr>
          <w:p w14:paraId="0803EBEF" w14:textId="77777777" w:rsidR="005566AD" w:rsidRPr="00A72B78" w:rsidRDefault="005566AD">
            <w:pPr>
              <w:spacing w:line="360" w:lineRule="auto"/>
            </w:pPr>
          </w:p>
        </w:tc>
      </w:tr>
      <w:tr w:rsidR="005566AD" w:rsidRPr="00A72B78" w14:paraId="25B6FB2B"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2C07FB5" w14:textId="77777777" w:rsidR="005566AD" w:rsidRPr="00A72B78" w:rsidRDefault="005566AD" w:rsidP="00DF734F">
            <w:pPr>
              <w:spacing w:line="360" w:lineRule="auto"/>
            </w:pPr>
            <w:r w:rsidRPr="00A72B78">
              <w:t>Ajustamento de observações Geodésicas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DF01660"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E972FA1" w14:textId="735B2D30" w:rsidR="005566AD" w:rsidRPr="00A72B78" w:rsidRDefault="005566AD" w:rsidP="00235399">
            <w:pPr>
              <w:spacing w:line="360" w:lineRule="auto"/>
            </w:pPr>
            <w:r w:rsidRPr="00A72B78">
              <w:t> Ajustamento de observações Geodésicas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90AE34B" w14:textId="3214B7EC" w:rsidR="005566AD" w:rsidRPr="00A72B78" w:rsidRDefault="00E052CE">
            <w:pPr>
              <w:spacing w:line="360" w:lineRule="auto"/>
            </w:pPr>
            <w:r w:rsidRPr="00A72B78">
              <w:t xml:space="preserve"> </w:t>
            </w:r>
            <w:r w:rsidR="005566AD" w:rsidRPr="00A72B78">
              <w:t>60 </w:t>
            </w:r>
          </w:p>
        </w:tc>
        <w:tc>
          <w:tcPr>
            <w:tcW w:w="70" w:type="dxa"/>
            <w:vAlign w:val="center"/>
          </w:tcPr>
          <w:p w14:paraId="21BE89BE" w14:textId="77777777" w:rsidR="005566AD" w:rsidRPr="00A72B78" w:rsidRDefault="005566AD">
            <w:pPr>
              <w:spacing w:line="360" w:lineRule="auto"/>
            </w:pPr>
          </w:p>
        </w:tc>
      </w:tr>
      <w:tr w:rsidR="005566AD" w:rsidRPr="00A72B78" w14:paraId="02761215"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7CE5C7C" w14:textId="77777777" w:rsidR="005566AD" w:rsidRPr="00A72B78" w:rsidRDefault="005566AD" w:rsidP="00DF734F">
            <w:pPr>
              <w:spacing w:line="360" w:lineRule="auto"/>
            </w:pPr>
            <w:r w:rsidRPr="00A72B78">
              <w:t>Incêndios Florestais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2BF0645"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605D68" w14:textId="076F616D" w:rsidR="005566AD" w:rsidRPr="00A72B78" w:rsidRDefault="005566AD" w:rsidP="00235399">
            <w:pPr>
              <w:spacing w:line="360" w:lineRule="auto"/>
            </w:pPr>
            <w:r w:rsidRPr="00A72B78">
              <w:t> Proteção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CEC3E8A" w14:textId="34BCF02B" w:rsidR="005566AD" w:rsidRPr="00A72B78" w:rsidRDefault="005566AD">
            <w:pPr>
              <w:spacing w:line="360" w:lineRule="auto"/>
            </w:pPr>
            <w:r w:rsidRPr="00A72B78">
              <w:t> 60</w:t>
            </w:r>
          </w:p>
        </w:tc>
        <w:tc>
          <w:tcPr>
            <w:tcW w:w="70" w:type="dxa"/>
            <w:vAlign w:val="center"/>
          </w:tcPr>
          <w:p w14:paraId="1E281338" w14:textId="77777777" w:rsidR="005566AD" w:rsidRPr="00A72B78" w:rsidRDefault="005566AD">
            <w:pPr>
              <w:spacing w:line="360" w:lineRule="auto"/>
            </w:pPr>
          </w:p>
        </w:tc>
      </w:tr>
      <w:tr w:rsidR="005566AD" w:rsidRPr="00A72B78" w14:paraId="0E12AEF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6A04EBA" w14:textId="77777777" w:rsidR="005566AD" w:rsidRPr="00A72B78" w:rsidRDefault="005566AD" w:rsidP="00DF734F">
            <w:pPr>
              <w:spacing w:line="360" w:lineRule="auto"/>
            </w:pPr>
            <w:r w:rsidRPr="00A72B78">
              <w:t>Planejamento e Administração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EF8F7A9"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41E0CE" w14:textId="4B7AC95F" w:rsidR="005566AD" w:rsidRPr="00A72B78" w:rsidRDefault="005566AD" w:rsidP="00235399">
            <w:pPr>
              <w:spacing w:line="360" w:lineRule="auto"/>
            </w:pPr>
            <w:r w:rsidRPr="00A72B78">
              <w:t> </w:t>
            </w:r>
            <w:r w:rsidR="00A17468" w:rsidRPr="00A72B78">
              <w:t xml:space="preserve">Administração </w:t>
            </w:r>
            <w:r w:rsidRPr="00A72B78">
              <w:t xml:space="preserve">e </w:t>
            </w:r>
            <w:r w:rsidR="00A17468" w:rsidRPr="00A72B78">
              <w:t>Extensão</w:t>
            </w:r>
            <w:r w:rsidRPr="00A72B78">
              <w:t xml:space="preserve">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A5A2843" w14:textId="616355DD" w:rsidR="005566AD" w:rsidRPr="00A72B78" w:rsidRDefault="005566AD">
            <w:pPr>
              <w:spacing w:line="360" w:lineRule="auto"/>
            </w:pPr>
            <w:r w:rsidRPr="00A72B78">
              <w:t> 60</w:t>
            </w:r>
          </w:p>
        </w:tc>
        <w:tc>
          <w:tcPr>
            <w:tcW w:w="70" w:type="dxa"/>
            <w:vAlign w:val="center"/>
          </w:tcPr>
          <w:p w14:paraId="2FC75B9F" w14:textId="77777777" w:rsidR="005566AD" w:rsidRPr="00A72B78" w:rsidRDefault="005566AD">
            <w:pPr>
              <w:spacing w:line="360" w:lineRule="auto"/>
            </w:pPr>
          </w:p>
        </w:tc>
      </w:tr>
      <w:tr w:rsidR="005566AD" w:rsidRPr="00A72B78" w14:paraId="7B72475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DCF0927" w14:textId="77777777" w:rsidR="005566AD" w:rsidRPr="00A72B78" w:rsidRDefault="005566AD" w:rsidP="00DF734F">
            <w:pPr>
              <w:spacing w:line="360" w:lineRule="auto"/>
            </w:pPr>
            <w:r w:rsidRPr="00A72B78">
              <w:t>Manejo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A9F0BB1"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29035C8" w14:textId="40210626" w:rsidR="005566AD" w:rsidRPr="00A72B78" w:rsidRDefault="005566AD" w:rsidP="00235399">
            <w:pPr>
              <w:spacing w:line="360" w:lineRule="auto"/>
            </w:pPr>
            <w:r w:rsidRPr="00A72B78">
              <w:t> Manejo de florestas plantadas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6C0123" w14:textId="6918E701" w:rsidR="005566AD" w:rsidRPr="00A72B78" w:rsidRDefault="005566AD">
            <w:pPr>
              <w:spacing w:line="360" w:lineRule="auto"/>
            </w:pPr>
            <w:r w:rsidRPr="00A72B78">
              <w:t> 60</w:t>
            </w:r>
          </w:p>
        </w:tc>
        <w:tc>
          <w:tcPr>
            <w:tcW w:w="70" w:type="dxa"/>
            <w:vAlign w:val="center"/>
          </w:tcPr>
          <w:p w14:paraId="6774807E" w14:textId="77777777" w:rsidR="005566AD" w:rsidRPr="00A72B78" w:rsidRDefault="005566AD">
            <w:pPr>
              <w:spacing w:line="360" w:lineRule="auto"/>
            </w:pPr>
          </w:p>
        </w:tc>
      </w:tr>
      <w:tr w:rsidR="005566AD" w:rsidRPr="00A72B78" w14:paraId="21563134"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A291367" w14:textId="77777777" w:rsidR="005566AD" w:rsidRPr="00A72B78" w:rsidRDefault="005566AD" w:rsidP="00DF734F">
            <w:pPr>
              <w:spacing w:line="360" w:lineRule="auto"/>
            </w:pPr>
            <w:r w:rsidRPr="00A72B78">
              <w:t>Trabalho de Conclusão de Curso: TCC II</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4DA350D" w14:textId="77777777" w:rsidR="005566AD" w:rsidRPr="00A72B78" w:rsidRDefault="005566AD" w:rsidP="00D52293">
            <w:pPr>
              <w:spacing w:line="360" w:lineRule="auto"/>
            </w:pPr>
            <w:r w:rsidRPr="00A72B78">
              <w:t>30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2321D60" w14:textId="77777777" w:rsidR="005566AD" w:rsidRPr="00A72B78" w:rsidRDefault="005566AD" w:rsidP="00235399">
            <w:pPr>
              <w:spacing w:line="360" w:lineRule="auto"/>
            </w:pPr>
            <w:r w:rsidRPr="00A72B78">
              <w:t>Trabalho de Conclusão de Curso: TCC II</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79DA3B2" w14:textId="77777777" w:rsidR="005566AD" w:rsidRPr="00A72B78" w:rsidRDefault="005566AD">
            <w:pPr>
              <w:spacing w:line="360" w:lineRule="auto"/>
            </w:pPr>
            <w:r w:rsidRPr="00A72B78">
              <w:t>30</w:t>
            </w:r>
          </w:p>
        </w:tc>
        <w:tc>
          <w:tcPr>
            <w:tcW w:w="70" w:type="dxa"/>
            <w:vAlign w:val="center"/>
          </w:tcPr>
          <w:p w14:paraId="559DC9DE" w14:textId="77777777" w:rsidR="005566AD" w:rsidRPr="00A72B78" w:rsidRDefault="005566AD">
            <w:pPr>
              <w:spacing w:line="360" w:lineRule="auto"/>
            </w:pPr>
          </w:p>
        </w:tc>
      </w:tr>
      <w:tr w:rsidR="005566AD" w:rsidRPr="00A72B78" w14:paraId="30496827"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2AA4C6B" w14:textId="77777777" w:rsidR="005566AD" w:rsidRPr="00A72B78" w:rsidRDefault="005566AD" w:rsidP="00DF734F">
            <w:pPr>
              <w:spacing w:line="360" w:lineRule="auto"/>
            </w:pPr>
            <w:r w:rsidRPr="00A72B78">
              <w:t>Estágio Curricular Supervisionado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A426502" w14:textId="77777777" w:rsidR="005566AD" w:rsidRPr="00A72B78" w:rsidRDefault="005566AD" w:rsidP="00D52293">
            <w:pPr>
              <w:spacing w:line="360" w:lineRule="auto"/>
            </w:pPr>
            <w:r w:rsidRPr="00A72B78">
              <w:t>120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29EA27" w14:textId="77777777" w:rsidR="005566AD" w:rsidRPr="00A72B78" w:rsidRDefault="005566AD" w:rsidP="00235399">
            <w:pPr>
              <w:spacing w:line="360" w:lineRule="auto"/>
            </w:pPr>
            <w:r w:rsidRPr="00A72B78">
              <w:t>Estágio Curricular Supervisionado</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3089E48" w14:textId="77777777" w:rsidR="005566AD" w:rsidRPr="00A72B78" w:rsidRDefault="005566AD">
            <w:pPr>
              <w:spacing w:line="360" w:lineRule="auto"/>
            </w:pPr>
            <w:r w:rsidRPr="00A72B78">
              <w:t>160</w:t>
            </w:r>
          </w:p>
        </w:tc>
        <w:tc>
          <w:tcPr>
            <w:tcW w:w="70" w:type="dxa"/>
            <w:vAlign w:val="center"/>
          </w:tcPr>
          <w:p w14:paraId="1CACE7E8" w14:textId="77777777" w:rsidR="005566AD" w:rsidRPr="00A72B78" w:rsidRDefault="005566AD">
            <w:pPr>
              <w:spacing w:line="360" w:lineRule="auto"/>
            </w:pPr>
          </w:p>
        </w:tc>
      </w:tr>
      <w:tr w:rsidR="005566AD" w:rsidRPr="00A72B78" w14:paraId="07DB585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B2D74D7" w14:textId="77777777" w:rsidR="005566AD" w:rsidRPr="00A72B78" w:rsidRDefault="005566AD" w:rsidP="00DF734F">
            <w:pPr>
              <w:spacing w:line="360" w:lineRule="auto"/>
            </w:pPr>
            <w:r w:rsidRPr="00A72B78">
              <w:t>Construções de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9E81952"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82047FE" w14:textId="77777777" w:rsidR="005566AD" w:rsidRPr="00A72B78" w:rsidRDefault="005566AD" w:rsidP="00235399">
            <w:pPr>
              <w:spacing w:line="360" w:lineRule="auto"/>
            </w:pPr>
            <w:r w:rsidRPr="00A72B78">
              <w:t>Construções de Madeiras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9768FA6" w14:textId="77777777" w:rsidR="005566AD" w:rsidRPr="00A72B78" w:rsidRDefault="005566AD">
            <w:pPr>
              <w:spacing w:line="360" w:lineRule="auto"/>
            </w:pPr>
            <w:r w:rsidRPr="00A72B78">
              <w:t>30</w:t>
            </w:r>
          </w:p>
        </w:tc>
        <w:tc>
          <w:tcPr>
            <w:tcW w:w="70" w:type="dxa"/>
            <w:vAlign w:val="center"/>
          </w:tcPr>
          <w:p w14:paraId="3471ABDF" w14:textId="77777777" w:rsidR="005566AD" w:rsidRPr="00A72B78" w:rsidRDefault="005566AD">
            <w:pPr>
              <w:spacing w:line="360" w:lineRule="auto"/>
            </w:pPr>
          </w:p>
        </w:tc>
      </w:tr>
      <w:tr w:rsidR="005566AD" w:rsidRPr="00A72B78" w14:paraId="3F2A309F"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D7C7CA" w14:textId="77777777" w:rsidR="005566AD" w:rsidRPr="00A72B78" w:rsidRDefault="005566AD" w:rsidP="00DF734F">
            <w:pPr>
              <w:spacing w:line="360" w:lineRule="auto"/>
            </w:pPr>
            <w:r w:rsidRPr="00A72B78">
              <w:t>Silvicultura Tropical e Sistemas Agroflorestais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51831E0"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C3E3FA1" w14:textId="556D3FD6" w:rsidR="005566AD" w:rsidRPr="00A72B78" w:rsidRDefault="005566AD" w:rsidP="00235399">
            <w:pPr>
              <w:spacing w:line="360" w:lineRule="auto"/>
            </w:pPr>
            <w:r w:rsidRPr="00A72B78">
              <w:t> Silvicultura de florestas tropicais e urbanas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B1BFADA" w14:textId="44F48D9E" w:rsidR="005566AD" w:rsidRPr="00A72B78" w:rsidRDefault="005566AD">
            <w:pPr>
              <w:spacing w:line="360" w:lineRule="auto"/>
            </w:pPr>
            <w:r w:rsidRPr="00A72B78">
              <w:t> 60</w:t>
            </w:r>
          </w:p>
        </w:tc>
        <w:tc>
          <w:tcPr>
            <w:tcW w:w="70" w:type="dxa"/>
            <w:vAlign w:val="center"/>
          </w:tcPr>
          <w:p w14:paraId="6B733E4E" w14:textId="77777777" w:rsidR="005566AD" w:rsidRPr="00A72B78" w:rsidRDefault="005566AD">
            <w:pPr>
              <w:spacing w:line="360" w:lineRule="auto"/>
            </w:pPr>
          </w:p>
        </w:tc>
      </w:tr>
      <w:tr w:rsidR="005566AD" w:rsidRPr="00A72B78" w14:paraId="63D6794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0980805" w14:textId="77777777" w:rsidR="005566AD" w:rsidRPr="00A72B78" w:rsidRDefault="005566AD" w:rsidP="00DF734F">
            <w:pPr>
              <w:spacing w:line="360" w:lineRule="auto"/>
            </w:pPr>
            <w:r w:rsidRPr="00A72B78">
              <w:t>Manejo de Fauna Silvestre</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37893DC"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3CD5C46" w14:textId="75F1BC41" w:rsidR="005566AD" w:rsidRPr="00A72B78" w:rsidRDefault="005566AD" w:rsidP="00235399">
            <w:pPr>
              <w:spacing w:line="360" w:lineRule="auto"/>
            </w:pPr>
            <w:r w:rsidRPr="00A72B78">
              <w:t> Manejo de Fauna e Áreas Silvestres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59E54A" w14:textId="29CA809A" w:rsidR="005566AD" w:rsidRPr="00A72B78" w:rsidRDefault="005566AD">
            <w:pPr>
              <w:spacing w:line="360" w:lineRule="auto"/>
            </w:pPr>
            <w:r w:rsidRPr="00A72B78">
              <w:t> 60</w:t>
            </w:r>
          </w:p>
        </w:tc>
        <w:tc>
          <w:tcPr>
            <w:tcW w:w="70" w:type="dxa"/>
            <w:vAlign w:val="center"/>
          </w:tcPr>
          <w:p w14:paraId="1BBE051A" w14:textId="77777777" w:rsidR="005566AD" w:rsidRPr="00A72B78" w:rsidRDefault="005566AD">
            <w:pPr>
              <w:spacing w:line="360" w:lineRule="auto"/>
            </w:pPr>
          </w:p>
        </w:tc>
      </w:tr>
      <w:tr w:rsidR="005566AD" w:rsidRPr="00A72B78" w14:paraId="375369D9"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F799E5" w14:textId="77777777" w:rsidR="005566AD" w:rsidRPr="00A72B78" w:rsidRDefault="005566AD" w:rsidP="00DF734F">
            <w:pPr>
              <w:spacing w:line="360" w:lineRule="auto"/>
            </w:pPr>
            <w:r w:rsidRPr="00A72B78">
              <w:t>Segurança no Trabalho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6D7BEC1"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BDE6C7" w14:textId="474B6C67" w:rsidR="005566AD" w:rsidRPr="00A72B78" w:rsidRDefault="005566AD" w:rsidP="00235399">
            <w:pPr>
              <w:spacing w:line="360" w:lineRule="auto"/>
            </w:pPr>
            <w:r w:rsidRPr="00A72B78">
              <w:t> Segurança no Trabalho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4B3318" w14:textId="0E7FD9C3" w:rsidR="005566AD" w:rsidRPr="00A72B78" w:rsidRDefault="005566AD">
            <w:pPr>
              <w:spacing w:line="360" w:lineRule="auto"/>
            </w:pPr>
            <w:r w:rsidRPr="00A72B78">
              <w:t> 30</w:t>
            </w:r>
          </w:p>
        </w:tc>
        <w:tc>
          <w:tcPr>
            <w:tcW w:w="70" w:type="dxa"/>
            <w:vAlign w:val="center"/>
          </w:tcPr>
          <w:p w14:paraId="24F3C82F" w14:textId="77777777" w:rsidR="005566AD" w:rsidRPr="00A72B78" w:rsidRDefault="005566AD">
            <w:pPr>
              <w:spacing w:line="360" w:lineRule="auto"/>
            </w:pPr>
          </w:p>
        </w:tc>
      </w:tr>
      <w:tr w:rsidR="005566AD" w:rsidRPr="00A72B78" w14:paraId="211CA2D0"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6107B35" w14:textId="77777777" w:rsidR="005566AD" w:rsidRPr="00A72B78" w:rsidRDefault="005566AD" w:rsidP="00DF734F">
            <w:pPr>
              <w:spacing w:line="360" w:lineRule="auto"/>
            </w:pPr>
            <w:r w:rsidRPr="00A72B78">
              <w:t>Tecnologia de Produtos Energéticos da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1535DC6"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6412D47" w14:textId="77777777" w:rsidR="005566AD" w:rsidRPr="00A72B78" w:rsidRDefault="005566AD" w:rsidP="00235399">
            <w:pPr>
              <w:spacing w:line="360" w:lineRule="auto"/>
            </w:pPr>
            <w:r w:rsidRPr="00A72B78">
              <w:t>Produtos Energéticos da Madeira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D72C70C" w14:textId="3003F754" w:rsidR="005566AD" w:rsidRPr="00A72B78" w:rsidRDefault="00E052CE">
            <w:pPr>
              <w:spacing w:line="360" w:lineRule="auto"/>
            </w:pPr>
            <w:r w:rsidRPr="00A72B78">
              <w:t xml:space="preserve"> </w:t>
            </w:r>
            <w:r w:rsidR="005566AD" w:rsidRPr="00A72B78">
              <w:t>30</w:t>
            </w:r>
          </w:p>
        </w:tc>
        <w:tc>
          <w:tcPr>
            <w:tcW w:w="70" w:type="dxa"/>
            <w:vAlign w:val="center"/>
          </w:tcPr>
          <w:p w14:paraId="474AF16C" w14:textId="77777777" w:rsidR="005566AD" w:rsidRPr="00A72B78" w:rsidRDefault="005566AD">
            <w:pPr>
              <w:spacing w:line="360" w:lineRule="auto"/>
            </w:pPr>
          </w:p>
        </w:tc>
      </w:tr>
      <w:tr w:rsidR="005566AD" w:rsidRPr="00A72B78" w14:paraId="7CA632A7"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29ED296" w14:textId="77777777" w:rsidR="005566AD" w:rsidRPr="00A72B78" w:rsidRDefault="005566AD" w:rsidP="00DF734F">
            <w:pPr>
              <w:spacing w:line="360" w:lineRule="auto"/>
            </w:pPr>
            <w:r w:rsidRPr="00A72B78">
              <w:t>Silvicultura Urbana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201BA35"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7514472" w14:textId="3360E8F0" w:rsidR="005566AD" w:rsidRPr="00A72B78" w:rsidRDefault="005566AD" w:rsidP="00235399">
            <w:pPr>
              <w:spacing w:line="360" w:lineRule="auto"/>
            </w:pPr>
            <w:r w:rsidRPr="00A72B78">
              <w:t> Silvicultura de florestas tropicais e urbanas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3BB7DF1" w14:textId="34BAF864" w:rsidR="005566AD" w:rsidRPr="00A72B78" w:rsidRDefault="005566AD">
            <w:pPr>
              <w:spacing w:line="360" w:lineRule="auto"/>
            </w:pPr>
            <w:r w:rsidRPr="00A72B78">
              <w:t> 60</w:t>
            </w:r>
          </w:p>
        </w:tc>
        <w:tc>
          <w:tcPr>
            <w:tcW w:w="70" w:type="dxa"/>
            <w:vAlign w:val="center"/>
          </w:tcPr>
          <w:p w14:paraId="6ADB5DB1" w14:textId="77777777" w:rsidR="005566AD" w:rsidRPr="00A72B78" w:rsidRDefault="005566AD">
            <w:pPr>
              <w:spacing w:line="360" w:lineRule="auto"/>
            </w:pPr>
          </w:p>
        </w:tc>
      </w:tr>
      <w:tr w:rsidR="005566AD" w:rsidRPr="00A72B78" w14:paraId="6C73D157"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EF22B7B" w14:textId="77777777" w:rsidR="005566AD" w:rsidRPr="00A72B78" w:rsidRDefault="005566AD" w:rsidP="00DF734F">
            <w:pPr>
              <w:spacing w:line="360" w:lineRule="auto"/>
            </w:pPr>
            <w:r w:rsidRPr="00A72B78">
              <w:t>Gestão Ambiental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B7AB611"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DA7A6B5" w14:textId="4A7EAEE9" w:rsidR="005566AD" w:rsidRPr="00A72B78" w:rsidRDefault="005566AD" w:rsidP="00235399">
            <w:pPr>
              <w:spacing w:line="360" w:lineRule="auto"/>
            </w:pPr>
            <w:r w:rsidRPr="00A72B78">
              <w:t> </w:t>
            </w:r>
            <w:r w:rsidR="00E50C25" w:rsidRPr="00A72B78">
              <w:t>Política e Legislação: Florestal e Ambiental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3B34366" w14:textId="6C0DA054" w:rsidR="005566AD" w:rsidRPr="00A72B78" w:rsidRDefault="005566AD">
            <w:pPr>
              <w:spacing w:line="360" w:lineRule="auto"/>
            </w:pPr>
            <w:r w:rsidRPr="00A72B78">
              <w:t> 60</w:t>
            </w:r>
          </w:p>
        </w:tc>
        <w:tc>
          <w:tcPr>
            <w:tcW w:w="70" w:type="dxa"/>
            <w:vAlign w:val="center"/>
          </w:tcPr>
          <w:p w14:paraId="5F2D6B22" w14:textId="77777777" w:rsidR="005566AD" w:rsidRPr="00A72B78" w:rsidRDefault="005566AD">
            <w:pPr>
              <w:spacing w:line="360" w:lineRule="auto"/>
            </w:pPr>
          </w:p>
        </w:tc>
      </w:tr>
      <w:tr w:rsidR="005566AD" w:rsidRPr="00A72B78" w14:paraId="0DB8C65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232D637" w14:textId="77777777" w:rsidR="005566AD" w:rsidRPr="00A72B78" w:rsidRDefault="005566AD" w:rsidP="00DF734F">
            <w:pPr>
              <w:spacing w:line="360" w:lineRule="auto"/>
            </w:pPr>
            <w:r w:rsidRPr="00A72B78">
              <w:t>Sociologia e Extensão Florestal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50CD20"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DDA39F7" w14:textId="7908EF3E" w:rsidR="005566AD" w:rsidRPr="00A72B78" w:rsidRDefault="005566AD" w:rsidP="00235399">
            <w:pPr>
              <w:spacing w:line="360" w:lineRule="auto"/>
            </w:pPr>
            <w:r w:rsidRPr="00A72B78">
              <w:t> </w:t>
            </w:r>
            <w:r w:rsidR="00E50C25" w:rsidRPr="00A72B78">
              <w:t>Administração e Extensão Florestal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7EE7D71" w14:textId="02294999" w:rsidR="005566AD" w:rsidRPr="00A72B78" w:rsidRDefault="005566AD">
            <w:pPr>
              <w:spacing w:line="360" w:lineRule="auto"/>
            </w:pPr>
            <w:r w:rsidRPr="00A72B78">
              <w:t> 60</w:t>
            </w:r>
          </w:p>
        </w:tc>
        <w:tc>
          <w:tcPr>
            <w:tcW w:w="70" w:type="dxa"/>
            <w:vAlign w:val="center"/>
          </w:tcPr>
          <w:p w14:paraId="034F212F" w14:textId="77777777" w:rsidR="005566AD" w:rsidRPr="00A72B78" w:rsidRDefault="005566AD">
            <w:pPr>
              <w:spacing w:line="360" w:lineRule="auto"/>
            </w:pPr>
          </w:p>
        </w:tc>
      </w:tr>
      <w:tr w:rsidR="005566AD" w:rsidRPr="00A72B78" w14:paraId="1615054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9DCF47" w14:textId="77777777" w:rsidR="005566AD" w:rsidRPr="00A72B78" w:rsidRDefault="005566AD" w:rsidP="00DF734F">
            <w:pPr>
              <w:spacing w:line="360" w:lineRule="auto"/>
            </w:pPr>
            <w:r w:rsidRPr="00A72B78">
              <w:t>Planejamento e Manejo de Áreas Silvestres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258ED7"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CE5A2D9" w14:textId="01BFA093" w:rsidR="005566AD" w:rsidRPr="00A72B78" w:rsidRDefault="005566AD" w:rsidP="00235399">
            <w:pPr>
              <w:spacing w:line="360" w:lineRule="auto"/>
            </w:pPr>
            <w:r w:rsidRPr="00A72B78">
              <w:t> Manejo de Fauna e Áreas Silvestres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0A54962" w14:textId="55A0EB0F" w:rsidR="005566AD" w:rsidRPr="00A72B78" w:rsidRDefault="005566AD">
            <w:pPr>
              <w:spacing w:line="360" w:lineRule="auto"/>
            </w:pPr>
            <w:r w:rsidRPr="00A72B78">
              <w:t> 60</w:t>
            </w:r>
          </w:p>
        </w:tc>
        <w:tc>
          <w:tcPr>
            <w:tcW w:w="70" w:type="dxa"/>
            <w:vAlign w:val="center"/>
          </w:tcPr>
          <w:p w14:paraId="2FFCF378" w14:textId="77777777" w:rsidR="005566AD" w:rsidRPr="00A72B78" w:rsidRDefault="005566AD">
            <w:pPr>
              <w:spacing w:line="360" w:lineRule="auto"/>
            </w:pPr>
          </w:p>
        </w:tc>
      </w:tr>
      <w:tr w:rsidR="005566AD" w:rsidRPr="00A72B78" w14:paraId="24A1CF1A"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7867F5" w14:textId="77777777" w:rsidR="005566AD" w:rsidRPr="00A72B78" w:rsidRDefault="005566AD" w:rsidP="00DF734F">
            <w:pPr>
              <w:spacing w:line="360" w:lineRule="auto"/>
            </w:pPr>
            <w:r w:rsidRPr="00A72B78">
              <w:t>Celulose e Papel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3902D1"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B2DB31C" w14:textId="77777777" w:rsidR="005566AD" w:rsidRPr="00A72B78" w:rsidRDefault="005566AD" w:rsidP="00235399">
            <w:pPr>
              <w:spacing w:line="360" w:lineRule="auto"/>
            </w:pPr>
            <w:r w:rsidRPr="00A72B78">
              <w:t>Celulose e Papel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3D394C" w14:textId="178A2590" w:rsidR="005566AD" w:rsidRPr="00A72B78" w:rsidRDefault="00E052CE">
            <w:pPr>
              <w:spacing w:line="360" w:lineRule="auto"/>
            </w:pPr>
            <w:r w:rsidRPr="00A72B78">
              <w:t xml:space="preserve"> </w:t>
            </w:r>
            <w:r w:rsidR="005566AD" w:rsidRPr="00A72B78">
              <w:t>30</w:t>
            </w:r>
          </w:p>
        </w:tc>
        <w:tc>
          <w:tcPr>
            <w:tcW w:w="70" w:type="dxa"/>
            <w:vAlign w:val="center"/>
          </w:tcPr>
          <w:p w14:paraId="6ECC09D3" w14:textId="77777777" w:rsidR="005566AD" w:rsidRPr="00A72B78" w:rsidRDefault="005566AD">
            <w:pPr>
              <w:spacing w:line="360" w:lineRule="auto"/>
            </w:pPr>
          </w:p>
        </w:tc>
      </w:tr>
      <w:tr w:rsidR="005566AD" w:rsidRPr="00A72B78" w14:paraId="177C7425"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E92DE33" w14:textId="77777777" w:rsidR="005566AD" w:rsidRPr="00A72B78" w:rsidRDefault="005566AD" w:rsidP="00DF734F">
            <w:pPr>
              <w:spacing w:line="360" w:lineRule="auto"/>
            </w:pPr>
            <w:r w:rsidRPr="00A72B78">
              <w:t>Silvicultura Clonal</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3634EDB"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3D4D2A4" w14:textId="75724412" w:rsidR="005566AD" w:rsidRPr="00A72B78" w:rsidRDefault="005566AD" w:rsidP="00235399">
            <w:pPr>
              <w:spacing w:line="360" w:lineRule="auto"/>
            </w:pPr>
            <w:r w:rsidRPr="00A72B78">
              <w:t>Silvicultura Clonal</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6A1C86C" w14:textId="726C6067" w:rsidR="005566AD" w:rsidRPr="00A72B78" w:rsidRDefault="005566AD">
            <w:pPr>
              <w:spacing w:line="360" w:lineRule="auto"/>
            </w:pPr>
            <w:r w:rsidRPr="00A72B78">
              <w:t> 60</w:t>
            </w:r>
          </w:p>
        </w:tc>
        <w:tc>
          <w:tcPr>
            <w:tcW w:w="70" w:type="dxa"/>
            <w:vAlign w:val="center"/>
          </w:tcPr>
          <w:p w14:paraId="3792D830" w14:textId="77777777" w:rsidR="005566AD" w:rsidRPr="00A72B78" w:rsidRDefault="005566AD">
            <w:pPr>
              <w:spacing w:line="360" w:lineRule="auto"/>
            </w:pPr>
          </w:p>
        </w:tc>
      </w:tr>
      <w:tr w:rsidR="005566AD" w:rsidRPr="00A72B78" w14:paraId="4B2BCAD9"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1C806697" w14:textId="77777777" w:rsidR="005566AD" w:rsidRPr="00A72B78" w:rsidRDefault="005566AD" w:rsidP="00DF734F">
            <w:pPr>
              <w:spacing w:line="360" w:lineRule="auto"/>
            </w:pPr>
            <w:r w:rsidRPr="00A72B78">
              <w:t>Análises de Dados de Pesquisa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EC7CB6"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F78FB06" w14:textId="0BD887D1" w:rsidR="005566AD" w:rsidRPr="00A72B78" w:rsidRDefault="005566AD" w:rsidP="00235399">
            <w:pPr>
              <w:spacing w:line="360" w:lineRule="auto"/>
            </w:pPr>
            <w:r w:rsidRPr="00A72B78">
              <w:t> </w:t>
            </w:r>
            <w:r w:rsidR="00CE36E4"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F431C20" w14:textId="0CDF0A09" w:rsidR="005566AD" w:rsidRPr="00A72B78" w:rsidRDefault="005566AD">
            <w:pPr>
              <w:spacing w:line="360" w:lineRule="auto"/>
            </w:pPr>
            <w:r w:rsidRPr="00A72B78">
              <w:t> </w:t>
            </w:r>
            <w:r w:rsidR="00CE36E4" w:rsidRPr="00A72B78">
              <w:t>60</w:t>
            </w:r>
          </w:p>
        </w:tc>
        <w:tc>
          <w:tcPr>
            <w:tcW w:w="70" w:type="dxa"/>
            <w:vAlign w:val="center"/>
          </w:tcPr>
          <w:p w14:paraId="2C9AD6B6" w14:textId="77777777" w:rsidR="005566AD" w:rsidRPr="00A72B78" w:rsidRDefault="005566AD">
            <w:pPr>
              <w:spacing w:line="360" w:lineRule="auto"/>
            </w:pPr>
          </w:p>
        </w:tc>
      </w:tr>
      <w:tr w:rsidR="005566AD" w:rsidRPr="00A72B78" w14:paraId="1A105DCA"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A11D2A7" w14:textId="77777777" w:rsidR="005566AD" w:rsidRPr="00A72B78" w:rsidRDefault="005566AD" w:rsidP="00DF734F">
            <w:pPr>
              <w:spacing w:line="360" w:lineRule="auto"/>
            </w:pPr>
            <w:r w:rsidRPr="00A72B78">
              <w:t>Ecologia da Paisagem</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CB391E"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75B15AE" w14:textId="6390BC15" w:rsidR="005566AD" w:rsidRPr="00A72B78" w:rsidRDefault="005566AD" w:rsidP="00235399">
            <w:pPr>
              <w:spacing w:line="360" w:lineRule="auto"/>
            </w:pPr>
            <w:r w:rsidRPr="00A72B78">
              <w:t> </w:t>
            </w:r>
            <w:r w:rsidR="00CE36E4"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C5B8FA0" w14:textId="428C500A" w:rsidR="005566AD" w:rsidRPr="00A72B78" w:rsidRDefault="005566AD">
            <w:pPr>
              <w:spacing w:line="360" w:lineRule="auto"/>
            </w:pPr>
            <w:r w:rsidRPr="00A72B78">
              <w:t> </w:t>
            </w:r>
            <w:r w:rsidR="00CE36E4" w:rsidRPr="00A72B78">
              <w:t>60</w:t>
            </w:r>
          </w:p>
        </w:tc>
        <w:tc>
          <w:tcPr>
            <w:tcW w:w="70" w:type="dxa"/>
            <w:vAlign w:val="center"/>
          </w:tcPr>
          <w:p w14:paraId="1FA1B7AE" w14:textId="77777777" w:rsidR="005566AD" w:rsidRPr="00A72B78" w:rsidRDefault="005566AD">
            <w:pPr>
              <w:spacing w:line="360" w:lineRule="auto"/>
            </w:pPr>
          </w:p>
        </w:tc>
      </w:tr>
      <w:tr w:rsidR="005566AD" w:rsidRPr="00A72B78" w14:paraId="00B335A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0EABE1E" w14:textId="77777777" w:rsidR="005566AD" w:rsidRPr="00A72B78" w:rsidRDefault="005566AD" w:rsidP="00DF734F">
            <w:pPr>
              <w:spacing w:line="360" w:lineRule="auto"/>
            </w:pPr>
            <w:r w:rsidRPr="00A72B78">
              <w:t>Preservação da Madeira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8C2D0F"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4A98014" w14:textId="77777777" w:rsidR="005566AD" w:rsidRPr="00A72B78" w:rsidRDefault="005566AD" w:rsidP="00235399">
            <w:pPr>
              <w:spacing w:line="360" w:lineRule="auto"/>
            </w:pPr>
            <w:r w:rsidRPr="00A72B78">
              <w:t>Preservação de Madeiras </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A34639" w14:textId="19C62A43" w:rsidR="005566AD" w:rsidRPr="00A72B78" w:rsidRDefault="00E052CE">
            <w:pPr>
              <w:spacing w:line="360" w:lineRule="auto"/>
            </w:pPr>
            <w:r w:rsidRPr="00A72B78">
              <w:t xml:space="preserve"> </w:t>
            </w:r>
            <w:r w:rsidR="005566AD" w:rsidRPr="00A72B78">
              <w:t>30</w:t>
            </w:r>
          </w:p>
        </w:tc>
        <w:tc>
          <w:tcPr>
            <w:tcW w:w="70" w:type="dxa"/>
            <w:vAlign w:val="center"/>
          </w:tcPr>
          <w:p w14:paraId="53C9D312" w14:textId="77777777" w:rsidR="005566AD" w:rsidRPr="00A72B78" w:rsidRDefault="005566AD">
            <w:pPr>
              <w:spacing w:line="360" w:lineRule="auto"/>
            </w:pPr>
          </w:p>
        </w:tc>
      </w:tr>
      <w:tr w:rsidR="005566AD" w:rsidRPr="00A72B78" w14:paraId="4019F0C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61D1E07" w14:textId="77777777" w:rsidR="005566AD" w:rsidRPr="00A72B78" w:rsidRDefault="005566AD" w:rsidP="00DF734F">
            <w:pPr>
              <w:spacing w:line="360" w:lineRule="auto"/>
            </w:pPr>
            <w:r w:rsidRPr="00A72B78">
              <w:t>Manejo de Florestas Nativas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615E9C1" w14:textId="77777777" w:rsidR="005566AD" w:rsidRPr="00A72B78" w:rsidRDefault="005566AD"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1B57632" w14:textId="6967C3AA" w:rsidR="005566AD" w:rsidRPr="00A72B78" w:rsidRDefault="005566AD" w:rsidP="00235399">
            <w:pPr>
              <w:spacing w:line="360" w:lineRule="auto"/>
            </w:pPr>
            <w:r w:rsidRPr="00A72B78">
              <w:t> Manejo de Florestas Nativas</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8410EA" w14:textId="075A4D03" w:rsidR="005566AD" w:rsidRPr="00A72B78" w:rsidRDefault="005566AD">
            <w:pPr>
              <w:spacing w:line="360" w:lineRule="auto"/>
            </w:pPr>
            <w:r w:rsidRPr="00A72B78">
              <w:t> 60</w:t>
            </w:r>
          </w:p>
        </w:tc>
        <w:tc>
          <w:tcPr>
            <w:tcW w:w="70" w:type="dxa"/>
            <w:vAlign w:val="center"/>
          </w:tcPr>
          <w:p w14:paraId="6A89B60D" w14:textId="77777777" w:rsidR="005566AD" w:rsidRPr="00A72B78" w:rsidRDefault="005566AD">
            <w:pPr>
              <w:spacing w:line="360" w:lineRule="auto"/>
            </w:pPr>
          </w:p>
        </w:tc>
      </w:tr>
      <w:tr w:rsidR="006A6AC8" w:rsidRPr="00A72B78" w14:paraId="671BC1D8"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51A336B" w14:textId="17B1E028" w:rsidR="006A6AC8" w:rsidRPr="00A72B78" w:rsidRDefault="006A6AC8" w:rsidP="00DF734F">
            <w:pPr>
              <w:spacing w:line="360" w:lineRule="auto"/>
            </w:pPr>
            <w:r w:rsidRPr="00A72B78">
              <w:t>Introdução à Informática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336763" w14:textId="473526E7" w:rsidR="006A6AC8" w:rsidRPr="00A72B78" w:rsidRDefault="006A6AC8"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41220CC" w14:textId="4D7DBBBC" w:rsidR="006A6AC8" w:rsidRPr="00A72B78" w:rsidRDefault="006A6AC8" w:rsidP="00235399">
            <w:pPr>
              <w:spacing w:line="360" w:lineRule="auto"/>
            </w:pPr>
            <w:r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6811829" w14:textId="09427E56" w:rsidR="006A6AC8" w:rsidRPr="00A72B78" w:rsidRDefault="00E052CE">
            <w:pPr>
              <w:spacing w:line="360" w:lineRule="auto"/>
            </w:pPr>
            <w:r w:rsidRPr="00A72B78">
              <w:t xml:space="preserve"> </w:t>
            </w:r>
            <w:r w:rsidR="006A6AC8" w:rsidRPr="00A72B78">
              <w:t>60</w:t>
            </w:r>
          </w:p>
        </w:tc>
        <w:tc>
          <w:tcPr>
            <w:tcW w:w="70" w:type="dxa"/>
            <w:vAlign w:val="center"/>
          </w:tcPr>
          <w:p w14:paraId="3188C5DF" w14:textId="77777777" w:rsidR="006A6AC8" w:rsidRPr="00A72B78" w:rsidRDefault="006A6AC8">
            <w:pPr>
              <w:spacing w:line="360" w:lineRule="auto"/>
            </w:pPr>
          </w:p>
        </w:tc>
      </w:tr>
      <w:tr w:rsidR="006A6AC8" w:rsidRPr="00A72B78" w14:paraId="5B6B2AD1"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07E0EBA" w14:textId="07AC12B7" w:rsidR="006A6AC8" w:rsidRPr="00A72B78" w:rsidRDefault="006A6AC8" w:rsidP="00DF734F">
            <w:pPr>
              <w:spacing w:line="360" w:lineRule="auto"/>
            </w:pPr>
            <w:r w:rsidRPr="00A72B78">
              <w:t>Filosofia</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F07EA03" w14:textId="3345597E" w:rsidR="006A6AC8" w:rsidRPr="00A72B78" w:rsidRDefault="006A6AC8"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DA9330E" w14:textId="6B97F848" w:rsidR="006A6AC8" w:rsidRPr="00A72B78" w:rsidRDefault="006A6AC8" w:rsidP="00235399">
            <w:pPr>
              <w:spacing w:line="360" w:lineRule="auto"/>
            </w:pPr>
            <w:r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18823E" w14:textId="0963AEA8" w:rsidR="006A6AC8" w:rsidRPr="00A72B78" w:rsidRDefault="00E052CE">
            <w:pPr>
              <w:spacing w:line="360" w:lineRule="auto"/>
            </w:pPr>
            <w:r w:rsidRPr="00A72B78">
              <w:t xml:space="preserve"> </w:t>
            </w:r>
            <w:r w:rsidR="006A6AC8" w:rsidRPr="00A72B78">
              <w:t>60</w:t>
            </w:r>
          </w:p>
        </w:tc>
        <w:tc>
          <w:tcPr>
            <w:tcW w:w="70" w:type="dxa"/>
            <w:vAlign w:val="center"/>
          </w:tcPr>
          <w:p w14:paraId="2A495C6A" w14:textId="77777777" w:rsidR="006A6AC8" w:rsidRPr="00A72B78" w:rsidRDefault="006A6AC8">
            <w:pPr>
              <w:spacing w:line="360" w:lineRule="auto"/>
            </w:pPr>
          </w:p>
        </w:tc>
      </w:tr>
      <w:tr w:rsidR="006A6AC8" w:rsidRPr="00A72B78" w14:paraId="73E26EAE"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9FC0E08" w14:textId="4B894F22" w:rsidR="006A6AC8" w:rsidRPr="00A72B78" w:rsidRDefault="006A6AC8" w:rsidP="00DF734F">
            <w:pPr>
              <w:spacing w:line="360" w:lineRule="auto"/>
            </w:pPr>
            <w:r w:rsidRPr="00A72B78">
              <w:t>Libras</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5B33E2C" w14:textId="0A7DD984" w:rsidR="006A6AC8" w:rsidRPr="00A72B78" w:rsidRDefault="006A6AC8"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864DBBA" w14:textId="401CCBF5" w:rsidR="006A6AC8" w:rsidRPr="00A72B78" w:rsidRDefault="006A6AC8" w:rsidP="00235399">
            <w:pPr>
              <w:spacing w:line="360" w:lineRule="auto"/>
            </w:pPr>
            <w:r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04E3BD2" w14:textId="3375EBFA" w:rsidR="006A6AC8" w:rsidRPr="00A72B78" w:rsidRDefault="00E052CE">
            <w:pPr>
              <w:spacing w:line="360" w:lineRule="auto"/>
            </w:pPr>
            <w:r w:rsidRPr="00A72B78">
              <w:t xml:space="preserve"> </w:t>
            </w:r>
            <w:r w:rsidR="006A6AC8" w:rsidRPr="00A72B78">
              <w:t>60</w:t>
            </w:r>
          </w:p>
        </w:tc>
        <w:tc>
          <w:tcPr>
            <w:tcW w:w="70" w:type="dxa"/>
            <w:vAlign w:val="center"/>
          </w:tcPr>
          <w:p w14:paraId="3459CB8B" w14:textId="77777777" w:rsidR="006A6AC8" w:rsidRPr="00A72B78" w:rsidRDefault="006A6AC8">
            <w:pPr>
              <w:spacing w:line="360" w:lineRule="auto"/>
            </w:pPr>
          </w:p>
        </w:tc>
      </w:tr>
      <w:tr w:rsidR="006A6AC8" w:rsidRPr="00A72B78" w14:paraId="3C429E3B" w14:textId="77777777" w:rsidTr="008F18E0">
        <w:trPr>
          <w:trHeight w:val="315"/>
        </w:trPr>
        <w:tc>
          <w:tcPr>
            <w:tcW w:w="4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F75EC34" w14:textId="1C0036C7" w:rsidR="006A6AC8" w:rsidRPr="00A72B78" w:rsidRDefault="006A6AC8" w:rsidP="00DF734F">
            <w:pPr>
              <w:spacing w:line="360" w:lineRule="auto"/>
            </w:pPr>
            <w:r w:rsidRPr="00A72B78">
              <w:t>Tecnologia da Informação e Comunicação</w:t>
            </w:r>
          </w:p>
        </w:tc>
        <w:tc>
          <w:tcPr>
            <w:tcW w:w="6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9F3787B" w14:textId="7B0121E6" w:rsidR="006A6AC8" w:rsidRPr="00A72B78" w:rsidRDefault="006A6AC8" w:rsidP="00D52293">
            <w:pPr>
              <w:spacing w:line="360" w:lineRule="auto"/>
            </w:pPr>
            <w:r w:rsidRPr="00A72B78">
              <w:t>60</w:t>
            </w:r>
          </w:p>
        </w:tc>
        <w:tc>
          <w:tcPr>
            <w:tcW w:w="39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C61EE9D" w14:textId="2BC93BC4" w:rsidR="006A6AC8" w:rsidRPr="00A72B78" w:rsidRDefault="006A6AC8" w:rsidP="00235399">
            <w:pPr>
              <w:spacing w:line="360" w:lineRule="auto"/>
            </w:pPr>
            <w:r w:rsidRPr="00A72B78">
              <w:t>Eletiva Livre</w:t>
            </w:r>
          </w:p>
        </w:tc>
        <w:tc>
          <w:tcPr>
            <w:tcW w:w="5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40BAE1D" w14:textId="3037E256" w:rsidR="006A6AC8" w:rsidRPr="00A72B78" w:rsidRDefault="00E052CE">
            <w:pPr>
              <w:spacing w:line="360" w:lineRule="auto"/>
            </w:pPr>
            <w:r w:rsidRPr="00A72B78">
              <w:t xml:space="preserve"> </w:t>
            </w:r>
            <w:r w:rsidR="006A6AC8" w:rsidRPr="00A72B78">
              <w:t>60</w:t>
            </w:r>
          </w:p>
        </w:tc>
        <w:tc>
          <w:tcPr>
            <w:tcW w:w="70" w:type="dxa"/>
            <w:vAlign w:val="center"/>
          </w:tcPr>
          <w:p w14:paraId="6F236766" w14:textId="77777777" w:rsidR="006A6AC8" w:rsidRPr="00A72B78" w:rsidRDefault="006A6AC8">
            <w:pPr>
              <w:spacing w:line="360" w:lineRule="auto"/>
            </w:pPr>
          </w:p>
        </w:tc>
      </w:tr>
    </w:tbl>
    <w:p w14:paraId="67DA3509" w14:textId="0D383863" w:rsidR="0059074C" w:rsidRPr="00A72B78" w:rsidRDefault="00E732AB" w:rsidP="00DF734F">
      <w:pPr>
        <w:spacing w:line="360" w:lineRule="auto"/>
      </w:pPr>
      <w:r w:rsidRPr="00A72B78">
        <w:t>CH=Carga Horária</w:t>
      </w:r>
    </w:p>
    <w:p w14:paraId="4B394D22" w14:textId="110F492E" w:rsidR="0059074C" w:rsidRPr="00A72B78" w:rsidRDefault="004C1820" w:rsidP="004C1820">
      <w:pPr>
        <w:pStyle w:val="Ttulo2"/>
        <w:jc w:val="left"/>
      </w:pPr>
      <w:bookmarkStart w:id="25" w:name="_Toc48830952"/>
      <w:r w:rsidRPr="00A72B78">
        <w:t xml:space="preserve">3.4 </w:t>
      </w:r>
      <w:r w:rsidR="006E7386" w:rsidRPr="00A72B78">
        <w:t>Consonância com o núcleo comum para os cursos da Faculdade de Ciências Biológicas e Agrárias</w:t>
      </w:r>
      <w:bookmarkEnd w:id="25"/>
    </w:p>
    <w:p w14:paraId="0C4EB85B" w14:textId="1149AAD3" w:rsidR="007C551F" w:rsidRPr="00A72B78" w:rsidRDefault="007C551F">
      <w:pPr>
        <w:spacing w:line="360" w:lineRule="auto"/>
        <w:ind w:firstLine="709"/>
        <w:jc w:val="both"/>
      </w:pPr>
      <w:r w:rsidRPr="00A72B78">
        <w:t xml:space="preserve">Atendendo </w:t>
      </w:r>
      <w:r w:rsidR="003E5CE6" w:rsidRPr="00A72B78">
        <w:t xml:space="preserve">à </w:t>
      </w:r>
      <w:r w:rsidRPr="00A72B78">
        <w:t>Instrução Normativa 004/2011</w:t>
      </w:r>
      <w:r w:rsidR="003E5CE6" w:rsidRPr="00A72B78">
        <w:t>,</w:t>
      </w:r>
      <w:r w:rsidRPr="00A72B78">
        <w:t xml:space="preserve"> o Quadro 7 apresenta as disciplinas que englobam os conteúdos mínimos e a</w:t>
      </w:r>
      <w:r w:rsidR="003E5CE6" w:rsidRPr="00A72B78">
        <w:t>s</w:t>
      </w:r>
      <w:r w:rsidRPr="00A72B78">
        <w:t xml:space="preserve"> respectiva</w:t>
      </w:r>
      <w:r w:rsidR="003E5CE6" w:rsidRPr="00A72B78">
        <w:t>s</w:t>
      </w:r>
      <w:r w:rsidRPr="00A72B78">
        <w:t xml:space="preserve"> carga</w:t>
      </w:r>
      <w:r w:rsidR="003E5CE6" w:rsidRPr="00A72B78">
        <w:t>s</w:t>
      </w:r>
      <w:r w:rsidRPr="00A72B78">
        <w:t xml:space="preserve"> horária</w:t>
      </w:r>
      <w:r w:rsidR="003E5CE6" w:rsidRPr="00A72B78">
        <w:t>s</w:t>
      </w:r>
      <w:r w:rsidRPr="00A72B78">
        <w:t xml:space="preserve">, comuns aos cursos de </w:t>
      </w:r>
      <w:r w:rsidR="004A0B36" w:rsidRPr="00A72B78">
        <w:t xml:space="preserve">Agronomia, </w:t>
      </w:r>
      <w:r w:rsidRPr="00A72B78">
        <w:t xml:space="preserve">Ciências Biológicas e </w:t>
      </w:r>
      <w:r w:rsidR="004A0B36" w:rsidRPr="00A72B78">
        <w:t xml:space="preserve">Engenharia Florestal </w:t>
      </w:r>
      <w:r w:rsidRPr="00A72B78">
        <w:t>da Faculdade de Ciências Biológicas e Agrárias do Campus de Alta Floresta.</w:t>
      </w:r>
    </w:p>
    <w:p w14:paraId="43033368" w14:textId="77777777" w:rsidR="007C551F" w:rsidRPr="00A72B78" w:rsidRDefault="007C551F">
      <w:pPr>
        <w:spacing w:line="360" w:lineRule="auto"/>
        <w:ind w:left="360"/>
        <w:jc w:val="both"/>
      </w:pPr>
    </w:p>
    <w:p w14:paraId="6CD7E708" w14:textId="70CFDDB6" w:rsidR="007C551F" w:rsidRPr="00A72B78" w:rsidRDefault="007C551F" w:rsidP="00E052CE">
      <w:pPr>
        <w:pBdr>
          <w:top w:val="nil"/>
          <w:left w:val="nil"/>
          <w:bottom w:val="nil"/>
          <w:right w:val="nil"/>
          <w:between w:val="nil"/>
        </w:pBdr>
        <w:tabs>
          <w:tab w:val="left" w:pos="9356"/>
        </w:tabs>
        <w:spacing w:line="360" w:lineRule="auto"/>
        <w:ind w:firstLine="709"/>
        <w:jc w:val="both"/>
        <w:rPr>
          <w:b/>
          <w:color w:val="000000"/>
        </w:rPr>
      </w:pPr>
      <w:r w:rsidRPr="00A72B78">
        <w:rPr>
          <w:bCs/>
          <w:color w:val="000000"/>
        </w:rPr>
        <w:t xml:space="preserve">Quadro 7. Atendimento aos conteúdos mínimos e respectiva carga horária, comuns aos cursos de </w:t>
      </w:r>
      <w:r w:rsidR="004A0B36" w:rsidRPr="00A72B78">
        <w:t>Agronomia, Ciências Biológicas e Engenharia Florestal</w:t>
      </w:r>
      <w:r w:rsidRPr="00A72B78">
        <w:rPr>
          <w:bCs/>
          <w:color w:val="000000"/>
        </w:rPr>
        <w:t xml:space="preserve"> da Faculdade de Ciências Biológicas e Agrárias.</w:t>
      </w:r>
    </w:p>
    <w:tbl>
      <w:tblPr>
        <w:tblStyle w:val="Tabelacomgrade2"/>
        <w:tblW w:w="9303" w:type="dxa"/>
        <w:jc w:val="center"/>
        <w:tblLook w:val="04A0" w:firstRow="1" w:lastRow="0" w:firstColumn="1" w:lastColumn="0" w:noHBand="0" w:noVBand="1"/>
      </w:tblPr>
      <w:tblGrid>
        <w:gridCol w:w="1696"/>
        <w:gridCol w:w="1434"/>
        <w:gridCol w:w="1609"/>
        <w:gridCol w:w="1434"/>
        <w:gridCol w:w="1696"/>
        <w:gridCol w:w="1434"/>
      </w:tblGrid>
      <w:tr w:rsidR="003E3A52" w:rsidRPr="00A72B78" w14:paraId="74F1CD0E" w14:textId="77777777" w:rsidTr="00E732AB">
        <w:trPr>
          <w:trHeight w:val="816"/>
          <w:jc w:val="center"/>
        </w:trPr>
        <w:tc>
          <w:tcPr>
            <w:tcW w:w="3130" w:type="dxa"/>
            <w:gridSpan w:val="2"/>
            <w:tcBorders>
              <w:bottom w:val="single" w:sz="4" w:space="0" w:color="000000"/>
            </w:tcBorders>
            <w:shd w:val="clear" w:color="auto" w:fill="9BBB59" w:themeFill="accent3"/>
          </w:tcPr>
          <w:p w14:paraId="5B6A89D4" w14:textId="77777777" w:rsidR="003E3A52" w:rsidRPr="00A72B78" w:rsidRDefault="003E3A52">
            <w:pPr>
              <w:spacing w:line="360" w:lineRule="auto"/>
              <w:jc w:val="center"/>
              <w:rPr>
                <w:b/>
              </w:rPr>
            </w:pPr>
            <w:r w:rsidRPr="00A72B78">
              <w:rPr>
                <w:b/>
              </w:rPr>
              <w:t>AGRONOMIA</w:t>
            </w:r>
          </w:p>
        </w:tc>
        <w:tc>
          <w:tcPr>
            <w:tcW w:w="3043" w:type="dxa"/>
            <w:gridSpan w:val="2"/>
            <w:tcBorders>
              <w:bottom w:val="single" w:sz="4" w:space="0" w:color="000000"/>
            </w:tcBorders>
            <w:shd w:val="clear" w:color="auto" w:fill="9BBB59" w:themeFill="accent3"/>
          </w:tcPr>
          <w:p w14:paraId="2136820E" w14:textId="77777777" w:rsidR="003E3A52" w:rsidRPr="00A72B78" w:rsidRDefault="003E3A52">
            <w:pPr>
              <w:spacing w:line="360" w:lineRule="auto"/>
              <w:jc w:val="center"/>
              <w:rPr>
                <w:b/>
              </w:rPr>
            </w:pPr>
            <w:r w:rsidRPr="00A72B78">
              <w:rPr>
                <w:b/>
              </w:rPr>
              <w:t>CIÊNCIAS BIOLÓGICAS</w:t>
            </w:r>
          </w:p>
        </w:tc>
        <w:tc>
          <w:tcPr>
            <w:tcW w:w="3130" w:type="dxa"/>
            <w:gridSpan w:val="2"/>
            <w:tcBorders>
              <w:bottom w:val="single" w:sz="4" w:space="0" w:color="000000"/>
            </w:tcBorders>
            <w:shd w:val="clear" w:color="auto" w:fill="9BBB59" w:themeFill="accent3"/>
          </w:tcPr>
          <w:p w14:paraId="43281D1D" w14:textId="77777777" w:rsidR="003E3A52" w:rsidRPr="00A72B78" w:rsidRDefault="003E3A52">
            <w:pPr>
              <w:spacing w:line="360" w:lineRule="auto"/>
              <w:jc w:val="center"/>
              <w:rPr>
                <w:b/>
              </w:rPr>
            </w:pPr>
            <w:r w:rsidRPr="00A72B78">
              <w:rPr>
                <w:b/>
              </w:rPr>
              <w:t>ENG. FLORESTAL</w:t>
            </w:r>
          </w:p>
        </w:tc>
      </w:tr>
      <w:tr w:rsidR="003E3A52" w:rsidRPr="00A72B78" w14:paraId="453E2798" w14:textId="77777777" w:rsidTr="00E732AB">
        <w:trPr>
          <w:trHeight w:val="400"/>
          <w:jc w:val="center"/>
        </w:trPr>
        <w:tc>
          <w:tcPr>
            <w:tcW w:w="1696" w:type="dxa"/>
            <w:shd w:val="clear" w:color="auto" w:fill="C2D69B" w:themeFill="accent3" w:themeFillTint="99"/>
          </w:tcPr>
          <w:p w14:paraId="7B548506" w14:textId="77777777" w:rsidR="003E3A52" w:rsidRPr="00A72B78" w:rsidRDefault="003E3A52" w:rsidP="00E732AB">
            <w:pPr>
              <w:spacing w:line="360" w:lineRule="auto"/>
              <w:jc w:val="center"/>
            </w:pPr>
            <w:r w:rsidRPr="00A72B78">
              <w:t>Disciplina</w:t>
            </w:r>
          </w:p>
        </w:tc>
        <w:tc>
          <w:tcPr>
            <w:tcW w:w="1434" w:type="dxa"/>
            <w:shd w:val="clear" w:color="auto" w:fill="C2D69B" w:themeFill="accent3" w:themeFillTint="99"/>
          </w:tcPr>
          <w:p w14:paraId="74802971" w14:textId="3685CB7D" w:rsidR="003E3A52" w:rsidRPr="00A72B78" w:rsidRDefault="003E3A52" w:rsidP="00E732AB">
            <w:pPr>
              <w:spacing w:line="360" w:lineRule="auto"/>
              <w:jc w:val="center"/>
            </w:pPr>
            <w:r w:rsidRPr="00A72B78">
              <w:t>CH</w:t>
            </w:r>
          </w:p>
        </w:tc>
        <w:tc>
          <w:tcPr>
            <w:tcW w:w="1609" w:type="dxa"/>
            <w:shd w:val="clear" w:color="auto" w:fill="C2D69B" w:themeFill="accent3" w:themeFillTint="99"/>
          </w:tcPr>
          <w:p w14:paraId="73C2D466" w14:textId="77777777" w:rsidR="003E3A52" w:rsidRPr="00A72B78" w:rsidRDefault="003E3A52" w:rsidP="00E732AB">
            <w:pPr>
              <w:spacing w:line="360" w:lineRule="auto"/>
              <w:jc w:val="center"/>
            </w:pPr>
            <w:r w:rsidRPr="00A72B78">
              <w:t>Disciplina</w:t>
            </w:r>
          </w:p>
        </w:tc>
        <w:tc>
          <w:tcPr>
            <w:tcW w:w="1434" w:type="dxa"/>
            <w:shd w:val="clear" w:color="auto" w:fill="C2D69B" w:themeFill="accent3" w:themeFillTint="99"/>
          </w:tcPr>
          <w:p w14:paraId="145B531B" w14:textId="2FB01766" w:rsidR="003E3A52" w:rsidRPr="00A72B78" w:rsidRDefault="003E3A52" w:rsidP="00E732AB">
            <w:pPr>
              <w:spacing w:line="360" w:lineRule="auto"/>
              <w:jc w:val="center"/>
            </w:pPr>
            <w:r w:rsidRPr="00A72B78">
              <w:t>CH</w:t>
            </w:r>
          </w:p>
        </w:tc>
        <w:tc>
          <w:tcPr>
            <w:tcW w:w="1696" w:type="dxa"/>
            <w:shd w:val="clear" w:color="auto" w:fill="C2D69B" w:themeFill="accent3" w:themeFillTint="99"/>
          </w:tcPr>
          <w:p w14:paraId="0E8FE4A4" w14:textId="77777777" w:rsidR="003E3A52" w:rsidRPr="00A72B78" w:rsidRDefault="003E3A52" w:rsidP="00E732AB">
            <w:pPr>
              <w:spacing w:line="360" w:lineRule="auto"/>
              <w:jc w:val="center"/>
            </w:pPr>
            <w:r w:rsidRPr="00A72B78">
              <w:t>Disciplina</w:t>
            </w:r>
          </w:p>
        </w:tc>
        <w:tc>
          <w:tcPr>
            <w:tcW w:w="1434" w:type="dxa"/>
            <w:shd w:val="clear" w:color="auto" w:fill="C2D69B" w:themeFill="accent3" w:themeFillTint="99"/>
          </w:tcPr>
          <w:p w14:paraId="41431309" w14:textId="3AE7806D" w:rsidR="003E3A52" w:rsidRPr="00A72B78" w:rsidRDefault="003E3A52" w:rsidP="00E732AB">
            <w:pPr>
              <w:spacing w:line="360" w:lineRule="auto"/>
              <w:jc w:val="center"/>
            </w:pPr>
            <w:r w:rsidRPr="00A72B78">
              <w:t>CH</w:t>
            </w:r>
          </w:p>
        </w:tc>
      </w:tr>
      <w:tr w:rsidR="003E3A52" w:rsidRPr="00A72B78" w14:paraId="09BD633C" w14:textId="77777777" w:rsidTr="00E732AB">
        <w:trPr>
          <w:trHeight w:val="816"/>
          <w:jc w:val="center"/>
        </w:trPr>
        <w:tc>
          <w:tcPr>
            <w:tcW w:w="1696" w:type="dxa"/>
          </w:tcPr>
          <w:p w14:paraId="7C81DE90" w14:textId="77777777" w:rsidR="003E3A52" w:rsidRPr="00A72B78" w:rsidRDefault="003E3A52" w:rsidP="00E732AB">
            <w:pPr>
              <w:spacing w:line="360" w:lineRule="auto"/>
              <w:jc w:val="center"/>
            </w:pPr>
            <w:r w:rsidRPr="00A72B78">
              <w:t>Biologia Celular</w:t>
            </w:r>
          </w:p>
        </w:tc>
        <w:tc>
          <w:tcPr>
            <w:tcW w:w="1434" w:type="dxa"/>
          </w:tcPr>
          <w:p w14:paraId="1D442D2E" w14:textId="77777777" w:rsidR="003E3A52" w:rsidRPr="00A72B78" w:rsidRDefault="003E3A52" w:rsidP="00E732AB">
            <w:pPr>
              <w:spacing w:line="360" w:lineRule="auto"/>
              <w:jc w:val="center"/>
            </w:pPr>
            <w:r w:rsidRPr="00A72B78">
              <w:t>30</w:t>
            </w:r>
          </w:p>
        </w:tc>
        <w:tc>
          <w:tcPr>
            <w:tcW w:w="1609" w:type="dxa"/>
          </w:tcPr>
          <w:p w14:paraId="5B8602B8" w14:textId="77777777" w:rsidR="003E3A52" w:rsidRPr="00A72B78" w:rsidRDefault="003E3A52" w:rsidP="00E732AB">
            <w:pPr>
              <w:spacing w:line="360" w:lineRule="auto"/>
              <w:jc w:val="center"/>
            </w:pPr>
            <w:r w:rsidRPr="00A72B78">
              <w:t>___</w:t>
            </w:r>
          </w:p>
        </w:tc>
        <w:tc>
          <w:tcPr>
            <w:tcW w:w="1434" w:type="dxa"/>
          </w:tcPr>
          <w:p w14:paraId="3F2331D9" w14:textId="77777777" w:rsidR="003E3A52" w:rsidRPr="00A72B78" w:rsidRDefault="003E3A52" w:rsidP="00E732AB">
            <w:pPr>
              <w:spacing w:line="360" w:lineRule="auto"/>
              <w:jc w:val="center"/>
            </w:pPr>
            <w:r w:rsidRPr="00A72B78">
              <w:t>___</w:t>
            </w:r>
          </w:p>
        </w:tc>
        <w:tc>
          <w:tcPr>
            <w:tcW w:w="1696" w:type="dxa"/>
          </w:tcPr>
          <w:p w14:paraId="443C25FA" w14:textId="77777777" w:rsidR="003E3A52" w:rsidRPr="00A72B78" w:rsidRDefault="003E3A52" w:rsidP="00E732AB">
            <w:pPr>
              <w:spacing w:line="360" w:lineRule="auto"/>
              <w:jc w:val="center"/>
            </w:pPr>
            <w:r w:rsidRPr="00A72B78">
              <w:t>Biologia Celular</w:t>
            </w:r>
          </w:p>
        </w:tc>
        <w:tc>
          <w:tcPr>
            <w:tcW w:w="1434" w:type="dxa"/>
          </w:tcPr>
          <w:p w14:paraId="5289C0FC" w14:textId="77777777" w:rsidR="003E3A52" w:rsidRPr="00A72B78" w:rsidRDefault="003E3A52" w:rsidP="00E732AB">
            <w:pPr>
              <w:spacing w:line="360" w:lineRule="auto"/>
              <w:jc w:val="center"/>
            </w:pPr>
            <w:r w:rsidRPr="00A72B78">
              <w:t>30</w:t>
            </w:r>
          </w:p>
        </w:tc>
      </w:tr>
      <w:tr w:rsidR="003E3A52" w:rsidRPr="00A72B78" w14:paraId="01911388" w14:textId="77777777" w:rsidTr="00E732AB">
        <w:trPr>
          <w:trHeight w:val="400"/>
          <w:jc w:val="center"/>
        </w:trPr>
        <w:tc>
          <w:tcPr>
            <w:tcW w:w="1696" w:type="dxa"/>
          </w:tcPr>
          <w:p w14:paraId="4194A68D" w14:textId="77777777" w:rsidR="003E3A52" w:rsidRPr="00A72B78" w:rsidRDefault="003E3A52" w:rsidP="00E732AB">
            <w:pPr>
              <w:spacing w:line="360" w:lineRule="auto"/>
              <w:jc w:val="center"/>
            </w:pPr>
            <w:r w:rsidRPr="00A72B78">
              <w:t>Bioquímica</w:t>
            </w:r>
          </w:p>
        </w:tc>
        <w:tc>
          <w:tcPr>
            <w:tcW w:w="1434" w:type="dxa"/>
          </w:tcPr>
          <w:p w14:paraId="7EC63A13" w14:textId="77777777" w:rsidR="003E3A52" w:rsidRPr="00A72B78" w:rsidRDefault="003E3A52" w:rsidP="00E732AB">
            <w:pPr>
              <w:spacing w:line="360" w:lineRule="auto"/>
              <w:jc w:val="center"/>
            </w:pPr>
            <w:r w:rsidRPr="00A72B78">
              <w:t>60</w:t>
            </w:r>
          </w:p>
        </w:tc>
        <w:tc>
          <w:tcPr>
            <w:tcW w:w="1609" w:type="dxa"/>
          </w:tcPr>
          <w:p w14:paraId="15AED65A" w14:textId="77777777" w:rsidR="003E3A52" w:rsidRPr="00A72B78" w:rsidRDefault="003E3A52" w:rsidP="00E732AB">
            <w:pPr>
              <w:spacing w:line="360" w:lineRule="auto"/>
              <w:jc w:val="center"/>
            </w:pPr>
            <w:r w:rsidRPr="00A72B78">
              <w:t>Bioquímica</w:t>
            </w:r>
          </w:p>
        </w:tc>
        <w:tc>
          <w:tcPr>
            <w:tcW w:w="1434" w:type="dxa"/>
          </w:tcPr>
          <w:p w14:paraId="6F62004D" w14:textId="77777777" w:rsidR="003E3A52" w:rsidRPr="00A72B78" w:rsidRDefault="003E3A52" w:rsidP="00E732AB">
            <w:pPr>
              <w:spacing w:line="360" w:lineRule="auto"/>
              <w:jc w:val="center"/>
            </w:pPr>
            <w:r w:rsidRPr="00A72B78">
              <w:t>60</w:t>
            </w:r>
          </w:p>
        </w:tc>
        <w:tc>
          <w:tcPr>
            <w:tcW w:w="1696" w:type="dxa"/>
          </w:tcPr>
          <w:p w14:paraId="1DB2805D" w14:textId="77777777" w:rsidR="003E3A52" w:rsidRPr="00A72B78" w:rsidRDefault="003E3A52" w:rsidP="00E732AB">
            <w:pPr>
              <w:spacing w:line="360" w:lineRule="auto"/>
              <w:jc w:val="center"/>
            </w:pPr>
            <w:r w:rsidRPr="00A72B78">
              <w:t>Bioquímica</w:t>
            </w:r>
          </w:p>
        </w:tc>
        <w:tc>
          <w:tcPr>
            <w:tcW w:w="1434" w:type="dxa"/>
          </w:tcPr>
          <w:p w14:paraId="63F322F6" w14:textId="77777777" w:rsidR="003E3A52" w:rsidRPr="00A72B78" w:rsidRDefault="003E3A52" w:rsidP="00E732AB">
            <w:pPr>
              <w:spacing w:line="360" w:lineRule="auto"/>
              <w:jc w:val="center"/>
            </w:pPr>
            <w:r w:rsidRPr="00A72B78">
              <w:t>60</w:t>
            </w:r>
          </w:p>
        </w:tc>
      </w:tr>
      <w:tr w:rsidR="003E3A52" w:rsidRPr="00A72B78" w14:paraId="63AC99D3" w14:textId="77777777" w:rsidTr="00E732AB">
        <w:trPr>
          <w:trHeight w:val="1633"/>
          <w:jc w:val="center"/>
        </w:trPr>
        <w:tc>
          <w:tcPr>
            <w:tcW w:w="1696" w:type="dxa"/>
          </w:tcPr>
          <w:p w14:paraId="35A70BEB" w14:textId="77777777" w:rsidR="003E3A52" w:rsidRPr="00A72B78" w:rsidRDefault="003E3A52" w:rsidP="00E732AB">
            <w:pPr>
              <w:spacing w:line="360" w:lineRule="auto"/>
              <w:jc w:val="center"/>
            </w:pPr>
            <w:r w:rsidRPr="00A72B78">
              <w:t>Desenho técnico e expressão gráfica</w:t>
            </w:r>
          </w:p>
        </w:tc>
        <w:tc>
          <w:tcPr>
            <w:tcW w:w="1434" w:type="dxa"/>
          </w:tcPr>
          <w:p w14:paraId="64810319" w14:textId="77777777" w:rsidR="003E3A52" w:rsidRPr="00A72B78" w:rsidRDefault="003E3A52" w:rsidP="00E732AB">
            <w:pPr>
              <w:spacing w:line="360" w:lineRule="auto"/>
              <w:jc w:val="center"/>
            </w:pPr>
            <w:r w:rsidRPr="00A72B78">
              <w:t>30</w:t>
            </w:r>
          </w:p>
        </w:tc>
        <w:tc>
          <w:tcPr>
            <w:tcW w:w="1609" w:type="dxa"/>
          </w:tcPr>
          <w:p w14:paraId="4460BB63" w14:textId="77777777" w:rsidR="003E3A52" w:rsidRPr="00A72B78" w:rsidRDefault="003E3A52" w:rsidP="00E732AB">
            <w:pPr>
              <w:spacing w:line="360" w:lineRule="auto"/>
              <w:jc w:val="center"/>
            </w:pPr>
            <w:r w:rsidRPr="00A72B78">
              <w:t>___</w:t>
            </w:r>
          </w:p>
        </w:tc>
        <w:tc>
          <w:tcPr>
            <w:tcW w:w="1434" w:type="dxa"/>
          </w:tcPr>
          <w:p w14:paraId="4E018E9E" w14:textId="77777777" w:rsidR="003E3A52" w:rsidRPr="00A72B78" w:rsidRDefault="003E3A52" w:rsidP="00E732AB">
            <w:pPr>
              <w:spacing w:line="360" w:lineRule="auto"/>
              <w:jc w:val="center"/>
            </w:pPr>
            <w:r w:rsidRPr="00A72B78">
              <w:t>___</w:t>
            </w:r>
          </w:p>
        </w:tc>
        <w:tc>
          <w:tcPr>
            <w:tcW w:w="1696" w:type="dxa"/>
          </w:tcPr>
          <w:p w14:paraId="2CC93272" w14:textId="77777777" w:rsidR="003E3A52" w:rsidRPr="00A72B78" w:rsidRDefault="003E3A52" w:rsidP="00E732AB">
            <w:pPr>
              <w:spacing w:line="360" w:lineRule="auto"/>
              <w:jc w:val="center"/>
            </w:pPr>
            <w:r w:rsidRPr="00A72B78">
              <w:t>Desenho técnico e expressão gráfica</w:t>
            </w:r>
          </w:p>
        </w:tc>
        <w:tc>
          <w:tcPr>
            <w:tcW w:w="1434" w:type="dxa"/>
          </w:tcPr>
          <w:p w14:paraId="3DA0FA3C" w14:textId="77777777" w:rsidR="003E3A52" w:rsidRPr="00A72B78" w:rsidRDefault="003E3A52" w:rsidP="00E732AB">
            <w:pPr>
              <w:spacing w:line="360" w:lineRule="auto"/>
              <w:jc w:val="center"/>
            </w:pPr>
            <w:r w:rsidRPr="00A72B78">
              <w:t>30</w:t>
            </w:r>
          </w:p>
        </w:tc>
      </w:tr>
      <w:tr w:rsidR="003E3A52" w:rsidRPr="00A72B78" w14:paraId="61542E47" w14:textId="77777777" w:rsidTr="00E732AB">
        <w:trPr>
          <w:trHeight w:val="1232"/>
          <w:jc w:val="center"/>
        </w:trPr>
        <w:tc>
          <w:tcPr>
            <w:tcW w:w="1696" w:type="dxa"/>
          </w:tcPr>
          <w:p w14:paraId="6F961F2C" w14:textId="77777777" w:rsidR="003E3A52" w:rsidRPr="00A72B78" w:rsidRDefault="003E3A52" w:rsidP="00E732AB">
            <w:pPr>
              <w:spacing w:line="360" w:lineRule="auto"/>
              <w:jc w:val="center"/>
            </w:pPr>
            <w:r w:rsidRPr="00A72B78">
              <w:t>Histologia e Anatomia vegetal</w:t>
            </w:r>
          </w:p>
        </w:tc>
        <w:tc>
          <w:tcPr>
            <w:tcW w:w="1434" w:type="dxa"/>
          </w:tcPr>
          <w:p w14:paraId="6D36CDEC" w14:textId="77777777" w:rsidR="003E3A52" w:rsidRPr="00A72B78" w:rsidRDefault="003E3A52" w:rsidP="00E732AB">
            <w:pPr>
              <w:spacing w:line="360" w:lineRule="auto"/>
              <w:jc w:val="center"/>
            </w:pPr>
            <w:r w:rsidRPr="00A72B78">
              <w:t>60</w:t>
            </w:r>
          </w:p>
        </w:tc>
        <w:tc>
          <w:tcPr>
            <w:tcW w:w="1609" w:type="dxa"/>
          </w:tcPr>
          <w:p w14:paraId="6A86C8FF" w14:textId="77777777" w:rsidR="003E3A52" w:rsidRPr="00A72B78" w:rsidRDefault="003E3A52" w:rsidP="00E732AB">
            <w:pPr>
              <w:spacing w:line="360" w:lineRule="auto"/>
              <w:jc w:val="center"/>
            </w:pPr>
            <w:r w:rsidRPr="00A72B78">
              <w:t>Histologia e Anatomia vegetal</w:t>
            </w:r>
          </w:p>
        </w:tc>
        <w:tc>
          <w:tcPr>
            <w:tcW w:w="1434" w:type="dxa"/>
          </w:tcPr>
          <w:p w14:paraId="4FD9DEFD" w14:textId="77777777" w:rsidR="003E3A52" w:rsidRPr="00A72B78" w:rsidRDefault="003E3A52" w:rsidP="00E732AB">
            <w:pPr>
              <w:spacing w:line="360" w:lineRule="auto"/>
              <w:jc w:val="center"/>
            </w:pPr>
            <w:r w:rsidRPr="00A72B78">
              <w:t>60</w:t>
            </w:r>
          </w:p>
        </w:tc>
        <w:tc>
          <w:tcPr>
            <w:tcW w:w="1696" w:type="dxa"/>
          </w:tcPr>
          <w:p w14:paraId="744C6F84" w14:textId="77777777" w:rsidR="003E3A52" w:rsidRPr="00A72B78" w:rsidRDefault="003E3A52" w:rsidP="00E732AB">
            <w:pPr>
              <w:spacing w:line="360" w:lineRule="auto"/>
              <w:jc w:val="center"/>
            </w:pPr>
            <w:r w:rsidRPr="00A72B78">
              <w:t>Histologia e Anatomia vegetal</w:t>
            </w:r>
          </w:p>
        </w:tc>
        <w:tc>
          <w:tcPr>
            <w:tcW w:w="1434" w:type="dxa"/>
          </w:tcPr>
          <w:p w14:paraId="335F1277" w14:textId="77777777" w:rsidR="003E3A52" w:rsidRPr="00A72B78" w:rsidRDefault="003E3A52" w:rsidP="00E732AB">
            <w:pPr>
              <w:spacing w:line="360" w:lineRule="auto"/>
              <w:jc w:val="center"/>
            </w:pPr>
            <w:r w:rsidRPr="00A72B78">
              <w:t>60</w:t>
            </w:r>
          </w:p>
        </w:tc>
      </w:tr>
      <w:tr w:rsidR="003E3A52" w:rsidRPr="00A72B78" w14:paraId="0C44FC54" w14:textId="77777777" w:rsidTr="00E732AB">
        <w:trPr>
          <w:trHeight w:val="400"/>
          <w:jc w:val="center"/>
        </w:trPr>
        <w:tc>
          <w:tcPr>
            <w:tcW w:w="1696" w:type="dxa"/>
          </w:tcPr>
          <w:p w14:paraId="75804BD5" w14:textId="77777777" w:rsidR="003E3A52" w:rsidRPr="00A72B78" w:rsidRDefault="003E3A52" w:rsidP="00E732AB">
            <w:pPr>
              <w:spacing w:line="360" w:lineRule="auto"/>
              <w:jc w:val="center"/>
            </w:pPr>
            <w:r w:rsidRPr="00A72B78">
              <w:t>Física Geral</w:t>
            </w:r>
          </w:p>
        </w:tc>
        <w:tc>
          <w:tcPr>
            <w:tcW w:w="1434" w:type="dxa"/>
          </w:tcPr>
          <w:p w14:paraId="55EA15C0" w14:textId="77777777" w:rsidR="003E3A52" w:rsidRPr="00A72B78" w:rsidRDefault="003E3A52" w:rsidP="00E732AB">
            <w:pPr>
              <w:spacing w:line="360" w:lineRule="auto"/>
              <w:jc w:val="center"/>
            </w:pPr>
            <w:r w:rsidRPr="00A72B78">
              <w:t>60</w:t>
            </w:r>
          </w:p>
        </w:tc>
        <w:tc>
          <w:tcPr>
            <w:tcW w:w="1609" w:type="dxa"/>
          </w:tcPr>
          <w:p w14:paraId="10514BD5" w14:textId="77777777" w:rsidR="003E3A52" w:rsidRPr="00A72B78" w:rsidRDefault="003E3A52" w:rsidP="00E732AB">
            <w:pPr>
              <w:spacing w:line="360" w:lineRule="auto"/>
              <w:jc w:val="center"/>
            </w:pPr>
            <w:r w:rsidRPr="00A72B78">
              <w:t>Física Geral</w:t>
            </w:r>
          </w:p>
        </w:tc>
        <w:tc>
          <w:tcPr>
            <w:tcW w:w="1434" w:type="dxa"/>
          </w:tcPr>
          <w:p w14:paraId="19D6DF22" w14:textId="77777777" w:rsidR="003E3A52" w:rsidRPr="00A72B78" w:rsidRDefault="003E3A52" w:rsidP="00E732AB">
            <w:pPr>
              <w:spacing w:line="360" w:lineRule="auto"/>
              <w:jc w:val="center"/>
            </w:pPr>
            <w:r w:rsidRPr="00A72B78">
              <w:t>60</w:t>
            </w:r>
          </w:p>
        </w:tc>
        <w:tc>
          <w:tcPr>
            <w:tcW w:w="1696" w:type="dxa"/>
          </w:tcPr>
          <w:p w14:paraId="633ACA08" w14:textId="77777777" w:rsidR="003E3A52" w:rsidRPr="00A72B78" w:rsidRDefault="003E3A52" w:rsidP="00E732AB">
            <w:pPr>
              <w:spacing w:line="360" w:lineRule="auto"/>
              <w:jc w:val="center"/>
            </w:pPr>
            <w:r w:rsidRPr="00A72B78">
              <w:t>Física Geral</w:t>
            </w:r>
          </w:p>
        </w:tc>
        <w:tc>
          <w:tcPr>
            <w:tcW w:w="1434" w:type="dxa"/>
          </w:tcPr>
          <w:p w14:paraId="616574F6" w14:textId="77777777" w:rsidR="003E3A52" w:rsidRPr="00A72B78" w:rsidRDefault="003E3A52" w:rsidP="00E732AB">
            <w:pPr>
              <w:spacing w:line="360" w:lineRule="auto"/>
              <w:jc w:val="center"/>
            </w:pPr>
            <w:r w:rsidRPr="00A72B78">
              <w:t>60</w:t>
            </w:r>
          </w:p>
        </w:tc>
      </w:tr>
      <w:tr w:rsidR="003E3A52" w:rsidRPr="00A72B78" w14:paraId="4BCC13C4" w14:textId="77777777" w:rsidTr="00E732AB">
        <w:trPr>
          <w:trHeight w:val="816"/>
          <w:jc w:val="center"/>
        </w:trPr>
        <w:tc>
          <w:tcPr>
            <w:tcW w:w="1696" w:type="dxa"/>
          </w:tcPr>
          <w:p w14:paraId="4D90D8C3" w14:textId="77777777" w:rsidR="003E3A52" w:rsidRPr="00A72B78" w:rsidRDefault="003E3A52" w:rsidP="00E732AB">
            <w:pPr>
              <w:spacing w:line="360" w:lineRule="auto"/>
              <w:jc w:val="center"/>
            </w:pPr>
            <w:r w:rsidRPr="00A72B78">
              <w:t>Fisiologia vegetal</w:t>
            </w:r>
          </w:p>
        </w:tc>
        <w:tc>
          <w:tcPr>
            <w:tcW w:w="1434" w:type="dxa"/>
          </w:tcPr>
          <w:p w14:paraId="48D89E29" w14:textId="77777777" w:rsidR="003E3A52" w:rsidRPr="00A72B78" w:rsidRDefault="003E3A52" w:rsidP="00E732AB">
            <w:pPr>
              <w:spacing w:line="360" w:lineRule="auto"/>
              <w:jc w:val="center"/>
            </w:pPr>
            <w:r w:rsidRPr="00A72B78">
              <w:t>60</w:t>
            </w:r>
          </w:p>
        </w:tc>
        <w:tc>
          <w:tcPr>
            <w:tcW w:w="1609" w:type="dxa"/>
          </w:tcPr>
          <w:p w14:paraId="39386542" w14:textId="77777777" w:rsidR="003E3A52" w:rsidRPr="00A72B78" w:rsidRDefault="003E3A52" w:rsidP="00E732AB">
            <w:pPr>
              <w:spacing w:line="360" w:lineRule="auto"/>
              <w:jc w:val="center"/>
            </w:pPr>
            <w:r w:rsidRPr="00A72B78">
              <w:t>Fisiologia vegetal</w:t>
            </w:r>
          </w:p>
        </w:tc>
        <w:tc>
          <w:tcPr>
            <w:tcW w:w="1434" w:type="dxa"/>
          </w:tcPr>
          <w:p w14:paraId="43917110" w14:textId="77777777" w:rsidR="003E3A52" w:rsidRPr="00A72B78" w:rsidRDefault="003E3A52" w:rsidP="00E732AB">
            <w:pPr>
              <w:spacing w:line="360" w:lineRule="auto"/>
              <w:jc w:val="center"/>
            </w:pPr>
            <w:r w:rsidRPr="00A72B78">
              <w:t>60</w:t>
            </w:r>
          </w:p>
        </w:tc>
        <w:tc>
          <w:tcPr>
            <w:tcW w:w="1696" w:type="dxa"/>
          </w:tcPr>
          <w:p w14:paraId="3DAB55B8" w14:textId="77777777" w:rsidR="003E3A52" w:rsidRPr="00A72B78" w:rsidRDefault="003E3A52" w:rsidP="00E732AB">
            <w:pPr>
              <w:spacing w:line="360" w:lineRule="auto"/>
              <w:jc w:val="center"/>
            </w:pPr>
            <w:r w:rsidRPr="00A72B78">
              <w:t>Fisiologia vegetal</w:t>
            </w:r>
          </w:p>
        </w:tc>
        <w:tc>
          <w:tcPr>
            <w:tcW w:w="1434" w:type="dxa"/>
          </w:tcPr>
          <w:p w14:paraId="710444B0" w14:textId="77777777" w:rsidR="003E3A52" w:rsidRPr="00A72B78" w:rsidRDefault="003E3A52" w:rsidP="00E732AB">
            <w:pPr>
              <w:spacing w:line="360" w:lineRule="auto"/>
              <w:jc w:val="center"/>
            </w:pPr>
            <w:r w:rsidRPr="00A72B78">
              <w:t>60</w:t>
            </w:r>
          </w:p>
        </w:tc>
      </w:tr>
      <w:tr w:rsidR="003E3A52" w:rsidRPr="00A72B78" w14:paraId="6A996F9D" w14:textId="77777777" w:rsidTr="00E732AB">
        <w:trPr>
          <w:trHeight w:val="816"/>
          <w:jc w:val="center"/>
        </w:trPr>
        <w:tc>
          <w:tcPr>
            <w:tcW w:w="1696" w:type="dxa"/>
          </w:tcPr>
          <w:p w14:paraId="6F1F1B65" w14:textId="77777777" w:rsidR="003E3A52" w:rsidRPr="00A72B78" w:rsidRDefault="003E3A52" w:rsidP="00E732AB">
            <w:pPr>
              <w:spacing w:line="360" w:lineRule="auto"/>
              <w:jc w:val="center"/>
            </w:pPr>
            <w:r w:rsidRPr="00A72B78">
              <w:t>Matemática Básica</w:t>
            </w:r>
          </w:p>
        </w:tc>
        <w:tc>
          <w:tcPr>
            <w:tcW w:w="1434" w:type="dxa"/>
          </w:tcPr>
          <w:p w14:paraId="176ADFB0" w14:textId="77777777" w:rsidR="003E3A52" w:rsidRPr="00A72B78" w:rsidRDefault="003E3A52" w:rsidP="00E732AB">
            <w:pPr>
              <w:spacing w:line="360" w:lineRule="auto"/>
              <w:jc w:val="center"/>
            </w:pPr>
            <w:r w:rsidRPr="00A72B78">
              <w:t>60</w:t>
            </w:r>
          </w:p>
        </w:tc>
        <w:tc>
          <w:tcPr>
            <w:tcW w:w="1609" w:type="dxa"/>
          </w:tcPr>
          <w:p w14:paraId="7A142F49" w14:textId="77777777" w:rsidR="003E3A52" w:rsidRPr="00A72B78" w:rsidRDefault="003E3A52" w:rsidP="00E732AB">
            <w:pPr>
              <w:spacing w:line="360" w:lineRule="auto"/>
              <w:jc w:val="center"/>
            </w:pPr>
            <w:r w:rsidRPr="00A72B78">
              <w:t>Matemática Básica</w:t>
            </w:r>
          </w:p>
        </w:tc>
        <w:tc>
          <w:tcPr>
            <w:tcW w:w="1434" w:type="dxa"/>
          </w:tcPr>
          <w:p w14:paraId="7367073E" w14:textId="77777777" w:rsidR="003E3A52" w:rsidRPr="00A72B78" w:rsidRDefault="003E3A52" w:rsidP="00E732AB">
            <w:pPr>
              <w:spacing w:line="360" w:lineRule="auto"/>
              <w:jc w:val="center"/>
            </w:pPr>
            <w:r w:rsidRPr="00A72B78">
              <w:t>60</w:t>
            </w:r>
          </w:p>
        </w:tc>
        <w:tc>
          <w:tcPr>
            <w:tcW w:w="1696" w:type="dxa"/>
          </w:tcPr>
          <w:p w14:paraId="528DBBCD" w14:textId="77777777" w:rsidR="003E3A52" w:rsidRPr="00A72B78" w:rsidRDefault="003E3A52" w:rsidP="00E732AB">
            <w:pPr>
              <w:spacing w:line="360" w:lineRule="auto"/>
              <w:jc w:val="center"/>
            </w:pPr>
            <w:r w:rsidRPr="00A72B78">
              <w:t>Matemática Básica</w:t>
            </w:r>
          </w:p>
        </w:tc>
        <w:tc>
          <w:tcPr>
            <w:tcW w:w="1434" w:type="dxa"/>
          </w:tcPr>
          <w:p w14:paraId="226A7F11" w14:textId="77777777" w:rsidR="003E3A52" w:rsidRPr="00A72B78" w:rsidRDefault="003E3A52" w:rsidP="00E732AB">
            <w:pPr>
              <w:spacing w:line="360" w:lineRule="auto"/>
              <w:jc w:val="center"/>
            </w:pPr>
            <w:r w:rsidRPr="00A72B78">
              <w:t>60</w:t>
            </w:r>
          </w:p>
        </w:tc>
      </w:tr>
      <w:tr w:rsidR="003E3A52" w:rsidRPr="00A72B78" w14:paraId="3A0EA9CD" w14:textId="77777777" w:rsidTr="00E732AB">
        <w:trPr>
          <w:trHeight w:val="816"/>
          <w:jc w:val="center"/>
        </w:trPr>
        <w:tc>
          <w:tcPr>
            <w:tcW w:w="1696" w:type="dxa"/>
          </w:tcPr>
          <w:p w14:paraId="1B5BBBF8" w14:textId="77777777" w:rsidR="003E3A52" w:rsidRPr="00A72B78" w:rsidRDefault="003E3A52" w:rsidP="00E732AB">
            <w:pPr>
              <w:spacing w:line="360" w:lineRule="auto"/>
              <w:jc w:val="center"/>
            </w:pPr>
            <w:r w:rsidRPr="00A72B78">
              <w:t>Meteorologia e climatologia</w:t>
            </w:r>
          </w:p>
        </w:tc>
        <w:tc>
          <w:tcPr>
            <w:tcW w:w="1434" w:type="dxa"/>
          </w:tcPr>
          <w:p w14:paraId="2946DC15" w14:textId="77777777" w:rsidR="003E3A52" w:rsidRPr="00A72B78" w:rsidRDefault="003E3A52" w:rsidP="00E732AB">
            <w:pPr>
              <w:spacing w:line="360" w:lineRule="auto"/>
              <w:jc w:val="center"/>
            </w:pPr>
            <w:r w:rsidRPr="00A72B78">
              <w:t>60</w:t>
            </w:r>
          </w:p>
        </w:tc>
        <w:tc>
          <w:tcPr>
            <w:tcW w:w="1609" w:type="dxa"/>
          </w:tcPr>
          <w:p w14:paraId="1E75D3F1" w14:textId="77777777" w:rsidR="003E3A52" w:rsidRPr="00A72B78" w:rsidRDefault="003E3A52" w:rsidP="00E732AB">
            <w:pPr>
              <w:spacing w:line="360" w:lineRule="auto"/>
              <w:jc w:val="center"/>
            </w:pPr>
            <w:r w:rsidRPr="00A72B78">
              <w:t>___</w:t>
            </w:r>
          </w:p>
        </w:tc>
        <w:tc>
          <w:tcPr>
            <w:tcW w:w="1434" w:type="dxa"/>
          </w:tcPr>
          <w:p w14:paraId="295094E0" w14:textId="77777777" w:rsidR="003E3A52" w:rsidRPr="00A72B78" w:rsidRDefault="003E3A52" w:rsidP="00E732AB">
            <w:pPr>
              <w:spacing w:line="360" w:lineRule="auto"/>
              <w:jc w:val="center"/>
            </w:pPr>
            <w:r w:rsidRPr="00A72B78">
              <w:t>___</w:t>
            </w:r>
          </w:p>
        </w:tc>
        <w:tc>
          <w:tcPr>
            <w:tcW w:w="1696" w:type="dxa"/>
          </w:tcPr>
          <w:p w14:paraId="136C246D" w14:textId="77777777" w:rsidR="003E3A52" w:rsidRPr="00A72B78" w:rsidRDefault="003E3A52" w:rsidP="00E732AB">
            <w:pPr>
              <w:spacing w:line="360" w:lineRule="auto"/>
              <w:jc w:val="center"/>
            </w:pPr>
            <w:r w:rsidRPr="00A72B78">
              <w:t>Meteorologia e climatologia</w:t>
            </w:r>
          </w:p>
        </w:tc>
        <w:tc>
          <w:tcPr>
            <w:tcW w:w="1434" w:type="dxa"/>
          </w:tcPr>
          <w:p w14:paraId="36BE3547" w14:textId="77777777" w:rsidR="003E3A52" w:rsidRPr="00A72B78" w:rsidRDefault="003E3A52" w:rsidP="00E732AB">
            <w:pPr>
              <w:spacing w:line="360" w:lineRule="auto"/>
              <w:jc w:val="center"/>
            </w:pPr>
            <w:r w:rsidRPr="00A72B78">
              <w:t>60</w:t>
            </w:r>
          </w:p>
        </w:tc>
      </w:tr>
      <w:tr w:rsidR="003E3A52" w:rsidRPr="00A72B78" w14:paraId="69F40612" w14:textId="77777777" w:rsidTr="00E732AB">
        <w:trPr>
          <w:trHeight w:val="801"/>
          <w:jc w:val="center"/>
        </w:trPr>
        <w:tc>
          <w:tcPr>
            <w:tcW w:w="1696" w:type="dxa"/>
          </w:tcPr>
          <w:p w14:paraId="5F950279" w14:textId="77777777" w:rsidR="003E3A52" w:rsidRPr="00A72B78" w:rsidRDefault="003E3A52" w:rsidP="00E732AB">
            <w:pPr>
              <w:spacing w:line="360" w:lineRule="auto"/>
              <w:jc w:val="center"/>
            </w:pPr>
            <w:r w:rsidRPr="00A72B78">
              <w:t>Microbiologia Básica</w:t>
            </w:r>
          </w:p>
        </w:tc>
        <w:tc>
          <w:tcPr>
            <w:tcW w:w="1434" w:type="dxa"/>
          </w:tcPr>
          <w:p w14:paraId="728CD676" w14:textId="77777777" w:rsidR="003E3A52" w:rsidRPr="00A72B78" w:rsidRDefault="003E3A52" w:rsidP="00E732AB">
            <w:pPr>
              <w:spacing w:line="360" w:lineRule="auto"/>
              <w:jc w:val="center"/>
            </w:pPr>
            <w:r w:rsidRPr="00A72B78">
              <w:t>30</w:t>
            </w:r>
          </w:p>
        </w:tc>
        <w:tc>
          <w:tcPr>
            <w:tcW w:w="1609" w:type="dxa"/>
          </w:tcPr>
          <w:p w14:paraId="200C6C66" w14:textId="77777777" w:rsidR="003E3A52" w:rsidRPr="00A72B78" w:rsidRDefault="003E3A52" w:rsidP="00E732AB">
            <w:pPr>
              <w:spacing w:line="360" w:lineRule="auto"/>
              <w:jc w:val="center"/>
            </w:pPr>
            <w:r w:rsidRPr="00A72B78">
              <w:t>___</w:t>
            </w:r>
          </w:p>
        </w:tc>
        <w:tc>
          <w:tcPr>
            <w:tcW w:w="1434" w:type="dxa"/>
          </w:tcPr>
          <w:p w14:paraId="17A73E61" w14:textId="77777777" w:rsidR="003E3A52" w:rsidRPr="00A72B78" w:rsidRDefault="003E3A52" w:rsidP="00E732AB">
            <w:pPr>
              <w:spacing w:line="360" w:lineRule="auto"/>
              <w:jc w:val="center"/>
            </w:pPr>
            <w:r w:rsidRPr="00A72B78">
              <w:t>___</w:t>
            </w:r>
          </w:p>
        </w:tc>
        <w:tc>
          <w:tcPr>
            <w:tcW w:w="1696" w:type="dxa"/>
          </w:tcPr>
          <w:p w14:paraId="0610C0FF" w14:textId="77777777" w:rsidR="003E3A52" w:rsidRPr="00A72B78" w:rsidRDefault="003E3A52" w:rsidP="00E732AB">
            <w:pPr>
              <w:spacing w:line="360" w:lineRule="auto"/>
              <w:jc w:val="center"/>
            </w:pPr>
            <w:r w:rsidRPr="00A72B78">
              <w:t>Microbiologia Básica</w:t>
            </w:r>
          </w:p>
        </w:tc>
        <w:tc>
          <w:tcPr>
            <w:tcW w:w="1434" w:type="dxa"/>
          </w:tcPr>
          <w:p w14:paraId="4BC89B20" w14:textId="77777777" w:rsidR="003E3A52" w:rsidRPr="00A72B78" w:rsidRDefault="003E3A52" w:rsidP="00E732AB">
            <w:pPr>
              <w:spacing w:line="360" w:lineRule="auto"/>
              <w:jc w:val="center"/>
            </w:pPr>
            <w:r w:rsidRPr="00A72B78">
              <w:t>30</w:t>
            </w:r>
          </w:p>
        </w:tc>
      </w:tr>
      <w:tr w:rsidR="003E3A52" w:rsidRPr="00A72B78" w14:paraId="0547B11A" w14:textId="77777777" w:rsidTr="00E732AB">
        <w:trPr>
          <w:trHeight w:val="1232"/>
          <w:jc w:val="center"/>
        </w:trPr>
        <w:tc>
          <w:tcPr>
            <w:tcW w:w="1696" w:type="dxa"/>
          </w:tcPr>
          <w:p w14:paraId="5199CC83" w14:textId="77777777" w:rsidR="003E3A52" w:rsidRPr="00A72B78" w:rsidRDefault="003E3A52" w:rsidP="00E732AB">
            <w:pPr>
              <w:spacing w:line="360" w:lineRule="auto"/>
              <w:jc w:val="center"/>
            </w:pPr>
            <w:r w:rsidRPr="00A72B78">
              <w:t>Morfologia e sistemática vegetal</w:t>
            </w:r>
          </w:p>
        </w:tc>
        <w:tc>
          <w:tcPr>
            <w:tcW w:w="1434" w:type="dxa"/>
          </w:tcPr>
          <w:p w14:paraId="14478D9E" w14:textId="77777777" w:rsidR="003E3A52" w:rsidRPr="00A72B78" w:rsidRDefault="003E3A52" w:rsidP="00E732AB">
            <w:pPr>
              <w:spacing w:line="360" w:lineRule="auto"/>
              <w:jc w:val="center"/>
            </w:pPr>
            <w:r w:rsidRPr="00A72B78">
              <w:t>60</w:t>
            </w:r>
          </w:p>
        </w:tc>
        <w:tc>
          <w:tcPr>
            <w:tcW w:w="1609" w:type="dxa"/>
          </w:tcPr>
          <w:p w14:paraId="18109994" w14:textId="77777777" w:rsidR="003E3A52" w:rsidRPr="00A72B78" w:rsidRDefault="003E3A52" w:rsidP="00E732AB">
            <w:pPr>
              <w:spacing w:line="360" w:lineRule="auto"/>
              <w:jc w:val="center"/>
            </w:pPr>
            <w:r w:rsidRPr="00A72B78">
              <w:t>___</w:t>
            </w:r>
          </w:p>
        </w:tc>
        <w:tc>
          <w:tcPr>
            <w:tcW w:w="1434" w:type="dxa"/>
          </w:tcPr>
          <w:p w14:paraId="4FE07890" w14:textId="77777777" w:rsidR="003E3A52" w:rsidRPr="00A72B78" w:rsidRDefault="003E3A52" w:rsidP="00E732AB">
            <w:pPr>
              <w:spacing w:line="360" w:lineRule="auto"/>
              <w:jc w:val="center"/>
            </w:pPr>
            <w:r w:rsidRPr="00A72B78">
              <w:t>___</w:t>
            </w:r>
          </w:p>
        </w:tc>
        <w:tc>
          <w:tcPr>
            <w:tcW w:w="1696" w:type="dxa"/>
          </w:tcPr>
          <w:p w14:paraId="717E162F" w14:textId="77777777" w:rsidR="003E3A52" w:rsidRPr="00A72B78" w:rsidRDefault="003E3A52" w:rsidP="00E732AB">
            <w:pPr>
              <w:spacing w:line="360" w:lineRule="auto"/>
              <w:jc w:val="center"/>
            </w:pPr>
            <w:r w:rsidRPr="00A72B78">
              <w:t>Morfologia e sistemática vegetal</w:t>
            </w:r>
          </w:p>
        </w:tc>
        <w:tc>
          <w:tcPr>
            <w:tcW w:w="1434" w:type="dxa"/>
          </w:tcPr>
          <w:p w14:paraId="0D25FC2B" w14:textId="77777777" w:rsidR="003E3A52" w:rsidRPr="00A72B78" w:rsidRDefault="003E3A52" w:rsidP="00E732AB">
            <w:pPr>
              <w:spacing w:line="360" w:lineRule="auto"/>
              <w:jc w:val="center"/>
            </w:pPr>
            <w:r w:rsidRPr="00A72B78">
              <w:t>60</w:t>
            </w:r>
          </w:p>
        </w:tc>
      </w:tr>
      <w:tr w:rsidR="003E3A52" w:rsidRPr="00A72B78" w14:paraId="75F86B74" w14:textId="77777777" w:rsidTr="00E732AB">
        <w:trPr>
          <w:trHeight w:val="816"/>
          <w:jc w:val="center"/>
        </w:trPr>
        <w:tc>
          <w:tcPr>
            <w:tcW w:w="1696" w:type="dxa"/>
          </w:tcPr>
          <w:p w14:paraId="2A61DDC1" w14:textId="77777777" w:rsidR="003E3A52" w:rsidRPr="00A72B78" w:rsidRDefault="003E3A52" w:rsidP="00E732AB">
            <w:pPr>
              <w:spacing w:line="360" w:lineRule="auto"/>
              <w:jc w:val="center"/>
            </w:pPr>
            <w:r w:rsidRPr="00A72B78">
              <w:t>Química Geral</w:t>
            </w:r>
          </w:p>
        </w:tc>
        <w:tc>
          <w:tcPr>
            <w:tcW w:w="1434" w:type="dxa"/>
          </w:tcPr>
          <w:p w14:paraId="07850E82" w14:textId="77777777" w:rsidR="003E3A52" w:rsidRPr="00A72B78" w:rsidRDefault="003E3A52" w:rsidP="00E732AB">
            <w:pPr>
              <w:spacing w:line="360" w:lineRule="auto"/>
              <w:jc w:val="center"/>
            </w:pPr>
            <w:r w:rsidRPr="00A72B78">
              <w:t>60</w:t>
            </w:r>
          </w:p>
        </w:tc>
        <w:tc>
          <w:tcPr>
            <w:tcW w:w="1609" w:type="dxa"/>
          </w:tcPr>
          <w:p w14:paraId="168A3917" w14:textId="77777777" w:rsidR="003E3A52" w:rsidRPr="00A72B78" w:rsidRDefault="003E3A52" w:rsidP="00E732AB">
            <w:pPr>
              <w:spacing w:line="360" w:lineRule="auto"/>
              <w:jc w:val="center"/>
            </w:pPr>
            <w:r w:rsidRPr="00A72B78">
              <w:t>Química Geral</w:t>
            </w:r>
          </w:p>
        </w:tc>
        <w:tc>
          <w:tcPr>
            <w:tcW w:w="1434" w:type="dxa"/>
          </w:tcPr>
          <w:p w14:paraId="4FBCF31B" w14:textId="77777777" w:rsidR="003E3A52" w:rsidRPr="00A72B78" w:rsidRDefault="003E3A52" w:rsidP="00E732AB">
            <w:pPr>
              <w:spacing w:line="360" w:lineRule="auto"/>
              <w:jc w:val="center"/>
            </w:pPr>
            <w:r w:rsidRPr="00A72B78">
              <w:t>60</w:t>
            </w:r>
          </w:p>
        </w:tc>
        <w:tc>
          <w:tcPr>
            <w:tcW w:w="1696" w:type="dxa"/>
          </w:tcPr>
          <w:p w14:paraId="1EC74527" w14:textId="77777777" w:rsidR="003E3A52" w:rsidRPr="00A72B78" w:rsidRDefault="003E3A52" w:rsidP="00E732AB">
            <w:pPr>
              <w:spacing w:line="360" w:lineRule="auto"/>
              <w:jc w:val="center"/>
            </w:pPr>
            <w:r w:rsidRPr="00A72B78">
              <w:t>Química Geral</w:t>
            </w:r>
          </w:p>
        </w:tc>
        <w:tc>
          <w:tcPr>
            <w:tcW w:w="1434" w:type="dxa"/>
          </w:tcPr>
          <w:p w14:paraId="5DB4A3AF" w14:textId="77777777" w:rsidR="003E3A52" w:rsidRPr="00A72B78" w:rsidRDefault="003E3A52" w:rsidP="00E732AB">
            <w:pPr>
              <w:spacing w:line="360" w:lineRule="auto"/>
              <w:jc w:val="center"/>
            </w:pPr>
            <w:r w:rsidRPr="00A72B78">
              <w:t>60</w:t>
            </w:r>
          </w:p>
        </w:tc>
      </w:tr>
      <w:tr w:rsidR="003E3A52" w:rsidRPr="00A72B78" w14:paraId="6BAC2418" w14:textId="77777777" w:rsidTr="00E732AB">
        <w:trPr>
          <w:trHeight w:val="816"/>
          <w:jc w:val="center"/>
        </w:trPr>
        <w:tc>
          <w:tcPr>
            <w:tcW w:w="1696" w:type="dxa"/>
          </w:tcPr>
          <w:p w14:paraId="563F3D25" w14:textId="77777777" w:rsidR="003E3A52" w:rsidRPr="00A72B78" w:rsidRDefault="003E3A52" w:rsidP="00E732AB">
            <w:pPr>
              <w:spacing w:line="360" w:lineRule="auto"/>
              <w:jc w:val="center"/>
            </w:pPr>
            <w:r w:rsidRPr="00A72B78">
              <w:t>Redação Científica</w:t>
            </w:r>
          </w:p>
        </w:tc>
        <w:tc>
          <w:tcPr>
            <w:tcW w:w="1434" w:type="dxa"/>
          </w:tcPr>
          <w:p w14:paraId="5319A5F5" w14:textId="77777777" w:rsidR="003E3A52" w:rsidRPr="00A72B78" w:rsidRDefault="003E3A52" w:rsidP="00E732AB">
            <w:pPr>
              <w:spacing w:line="360" w:lineRule="auto"/>
              <w:jc w:val="center"/>
            </w:pPr>
            <w:r w:rsidRPr="00A72B78">
              <w:t>30</w:t>
            </w:r>
          </w:p>
        </w:tc>
        <w:tc>
          <w:tcPr>
            <w:tcW w:w="1609" w:type="dxa"/>
          </w:tcPr>
          <w:p w14:paraId="1A0088F7" w14:textId="77777777" w:rsidR="003E3A52" w:rsidRPr="00A72B78" w:rsidRDefault="003E3A52" w:rsidP="00E732AB">
            <w:pPr>
              <w:spacing w:line="360" w:lineRule="auto"/>
              <w:jc w:val="center"/>
            </w:pPr>
            <w:r w:rsidRPr="00A72B78">
              <w:t>___</w:t>
            </w:r>
          </w:p>
        </w:tc>
        <w:tc>
          <w:tcPr>
            <w:tcW w:w="1434" w:type="dxa"/>
          </w:tcPr>
          <w:p w14:paraId="219320DB" w14:textId="77777777" w:rsidR="003E3A52" w:rsidRPr="00A72B78" w:rsidRDefault="003E3A52" w:rsidP="00E732AB">
            <w:pPr>
              <w:spacing w:line="360" w:lineRule="auto"/>
              <w:jc w:val="center"/>
            </w:pPr>
            <w:r w:rsidRPr="00A72B78">
              <w:t>___</w:t>
            </w:r>
          </w:p>
        </w:tc>
        <w:tc>
          <w:tcPr>
            <w:tcW w:w="1696" w:type="dxa"/>
          </w:tcPr>
          <w:p w14:paraId="24604315" w14:textId="77777777" w:rsidR="003E3A52" w:rsidRPr="00A72B78" w:rsidRDefault="003E3A52" w:rsidP="00E732AB">
            <w:pPr>
              <w:spacing w:line="360" w:lineRule="auto"/>
              <w:jc w:val="center"/>
            </w:pPr>
            <w:r w:rsidRPr="00A72B78">
              <w:t>Redação Científica</w:t>
            </w:r>
          </w:p>
        </w:tc>
        <w:tc>
          <w:tcPr>
            <w:tcW w:w="1434" w:type="dxa"/>
          </w:tcPr>
          <w:p w14:paraId="1BFA4816" w14:textId="77777777" w:rsidR="003E3A52" w:rsidRPr="00A72B78" w:rsidRDefault="003E3A52" w:rsidP="00E732AB">
            <w:pPr>
              <w:spacing w:line="360" w:lineRule="auto"/>
              <w:jc w:val="center"/>
            </w:pPr>
            <w:r w:rsidRPr="00A72B78">
              <w:t>30</w:t>
            </w:r>
          </w:p>
        </w:tc>
      </w:tr>
      <w:tr w:rsidR="003E3A52" w:rsidRPr="00A72B78" w14:paraId="5D51E80B" w14:textId="77777777" w:rsidTr="00E732AB">
        <w:trPr>
          <w:trHeight w:val="1217"/>
          <w:jc w:val="center"/>
        </w:trPr>
        <w:tc>
          <w:tcPr>
            <w:tcW w:w="1696" w:type="dxa"/>
          </w:tcPr>
          <w:p w14:paraId="45F19E16" w14:textId="77777777" w:rsidR="003E3A52" w:rsidRPr="00A72B78" w:rsidRDefault="003E3A52" w:rsidP="00E732AB">
            <w:pPr>
              <w:spacing w:line="360" w:lineRule="auto"/>
              <w:jc w:val="center"/>
            </w:pPr>
            <w:r w:rsidRPr="00A72B78">
              <w:t>Topografia e elementos de geodésia</w:t>
            </w:r>
          </w:p>
        </w:tc>
        <w:tc>
          <w:tcPr>
            <w:tcW w:w="1434" w:type="dxa"/>
          </w:tcPr>
          <w:p w14:paraId="614A8516" w14:textId="77777777" w:rsidR="003E3A52" w:rsidRPr="00A72B78" w:rsidRDefault="003E3A52" w:rsidP="00E732AB">
            <w:pPr>
              <w:spacing w:line="360" w:lineRule="auto"/>
              <w:jc w:val="center"/>
            </w:pPr>
            <w:r w:rsidRPr="00A72B78">
              <w:t>60</w:t>
            </w:r>
          </w:p>
        </w:tc>
        <w:tc>
          <w:tcPr>
            <w:tcW w:w="1609" w:type="dxa"/>
          </w:tcPr>
          <w:p w14:paraId="02E087B2" w14:textId="77777777" w:rsidR="003E3A52" w:rsidRPr="00A72B78" w:rsidRDefault="003E3A52" w:rsidP="00E732AB">
            <w:pPr>
              <w:spacing w:line="360" w:lineRule="auto"/>
              <w:jc w:val="center"/>
            </w:pPr>
            <w:r w:rsidRPr="00A72B78">
              <w:t>___</w:t>
            </w:r>
          </w:p>
        </w:tc>
        <w:tc>
          <w:tcPr>
            <w:tcW w:w="1434" w:type="dxa"/>
          </w:tcPr>
          <w:p w14:paraId="7AC25DF3" w14:textId="77777777" w:rsidR="003E3A52" w:rsidRPr="00A72B78" w:rsidRDefault="003E3A52" w:rsidP="00E732AB">
            <w:pPr>
              <w:spacing w:line="360" w:lineRule="auto"/>
              <w:jc w:val="center"/>
            </w:pPr>
            <w:r w:rsidRPr="00A72B78">
              <w:t>___</w:t>
            </w:r>
          </w:p>
        </w:tc>
        <w:tc>
          <w:tcPr>
            <w:tcW w:w="1696" w:type="dxa"/>
          </w:tcPr>
          <w:p w14:paraId="0D9B2C84" w14:textId="77777777" w:rsidR="003E3A52" w:rsidRPr="00A72B78" w:rsidRDefault="003E3A52" w:rsidP="00E732AB">
            <w:pPr>
              <w:spacing w:line="360" w:lineRule="auto"/>
              <w:jc w:val="center"/>
            </w:pPr>
            <w:r w:rsidRPr="00A72B78">
              <w:t>Topografia e elementos de geodésia</w:t>
            </w:r>
          </w:p>
        </w:tc>
        <w:tc>
          <w:tcPr>
            <w:tcW w:w="1434" w:type="dxa"/>
          </w:tcPr>
          <w:p w14:paraId="15078A50" w14:textId="77777777" w:rsidR="003E3A52" w:rsidRPr="00A72B78" w:rsidRDefault="003E3A52" w:rsidP="00E732AB">
            <w:pPr>
              <w:spacing w:line="360" w:lineRule="auto"/>
              <w:jc w:val="center"/>
            </w:pPr>
            <w:r w:rsidRPr="00A72B78">
              <w:t>60</w:t>
            </w:r>
          </w:p>
        </w:tc>
      </w:tr>
    </w:tbl>
    <w:p w14:paraId="5DDED25B" w14:textId="351904C9" w:rsidR="007C551F" w:rsidRPr="00A72B78" w:rsidRDefault="00E732AB" w:rsidP="00DF734F">
      <w:pPr>
        <w:spacing w:line="360" w:lineRule="auto"/>
        <w:ind w:left="360"/>
      </w:pPr>
      <w:r w:rsidRPr="00A72B78">
        <w:t>CH=Carga Horária</w:t>
      </w:r>
    </w:p>
    <w:p w14:paraId="6C0DC074" w14:textId="4DD1615C" w:rsidR="0059074C" w:rsidRPr="00A72B78" w:rsidRDefault="00434B77" w:rsidP="00434B77">
      <w:pPr>
        <w:pStyle w:val="Ttulo2"/>
        <w:jc w:val="left"/>
      </w:pPr>
      <w:bookmarkStart w:id="26" w:name="_Toc48830953"/>
      <w:r w:rsidRPr="00A72B78">
        <w:t xml:space="preserve">3.5 </w:t>
      </w:r>
      <w:r w:rsidR="006E7386" w:rsidRPr="00A72B78">
        <w:t>Atividades Acadêmicas Articuladas ao Ensino de Graduação</w:t>
      </w:r>
      <w:bookmarkEnd w:id="26"/>
    </w:p>
    <w:p w14:paraId="669D0891" w14:textId="5FE2EF43" w:rsidR="0059074C" w:rsidRPr="00A72B78" w:rsidRDefault="006E7386" w:rsidP="00235399">
      <w:pPr>
        <w:spacing w:line="360" w:lineRule="auto"/>
        <w:ind w:firstLine="709"/>
        <w:jc w:val="both"/>
      </w:pPr>
      <w:r w:rsidRPr="00A72B78">
        <w:t xml:space="preserve">O curso de Engenharia Florestal da UNEMAT, seguindo a indissociabilidade entre ensino, pesquisa e extensão, busca integrar todas as atividades acadêmicas, permitindo assim a formação e um profissional multidisciplinar, com independência intelectual, que possa atender </w:t>
      </w:r>
      <w:r w:rsidR="0015475A" w:rsidRPr="00A72B78">
        <w:t xml:space="preserve">às </w:t>
      </w:r>
      <w:r w:rsidRPr="00A72B78">
        <w:t xml:space="preserve">demandas do mercado de trabalho e também da sociedade, formando assim um profissional com </w:t>
      </w:r>
      <w:proofErr w:type="spellStart"/>
      <w:r w:rsidRPr="00A72B78">
        <w:t>multicompetências</w:t>
      </w:r>
      <w:proofErr w:type="spellEnd"/>
      <w:r w:rsidR="0015475A" w:rsidRPr="00A72B78">
        <w:t>,</w:t>
      </w:r>
      <w:r w:rsidRPr="00A72B78">
        <w:t xml:space="preserve"> focado no desenvolvimento sustentável.</w:t>
      </w:r>
    </w:p>
    <w:p w14:paraId="315E8834" w14:textId="3773BBAD" w:rsidR="0059074C" w:rsidRPr="00A72B78" w:rsidRDefault="006E7386" w:rsidP="00235399">
      <w:pPr>
        <w:spacing w:line="360" w:lineRule="auto"/>
        <w:jc w:val="both"/>
      </w:pPr>
      <w:r w:rsidRPr="00A72B78">
        <w:tab/>
        <w:t>Assim, com base no perfil esperado dos egressos, os discentes</w:t>
      </w:r>
      <w:r w:rsidR="00BB0221" w:rsidRPr="00A72B78">
        <w:t>,</w:t>
      </w:r>
      <w:r w:rsidRPr="00A72B78">
        <w:t xml:space="preserve"> neste novo modelo</w:t>
      </w:r>
      <w:r w:rsidR="00A44A38" w:rsidRPr="00A72B78">
        <w:t xml:space="preserve">      </w:t>
      </w:r>
      <w:r w:rsidRPr="00A72B78">
        <w:t>proposto com aulas em único turno, poderão se envolver mais efetivamente nas atividades de pesquisa e extensão realizadas pelo curso.</w:t>
      </w:r>
    </w:p>
    <w:p w14:paraId="129C1174" w14:textId="6EC75296" w:rsidR="0059074C" w:rsidRPr="00A72B78" w:rsidRDefault="006E7386">
      <w:pPr>
        <w:spacing w:line="360" w:lineRule="auto"/>
        <w:jc w:val="both"/>
      </w:pPr>
      <w:r w:rsidRPr="00A72B78">
        <w:tab/>
        <w:t>Os docentes do curso de Engenharia Florestal participam do grupo de pesquisa Conservação, manejo e produção florestal na Amazônia Meridional, cadastrado e certificado no diretório de Grupos de Pesquisa do CNPq, com projetos institucionalizados nas seguintes linhas de pesquisa: Conservação de florestas e restauração de áreas Antropizadas, Manejo de Florestas Nativas e Plantadas, Silvicultura de espécies florestais nativas e exóticas, Tecnologia de produtos florestais, e Técnicas de operações florestais. Des</w:t>
      </w:r>
      <w:r w:rsidR="0015475A" w:rsidRPr="00A72B78">
        <w:t>s</w:t>
      </w:r>
      <w:r w:rsidRPr="00A72B78">
        <w:t>a forma, os discentes poderão participar das atividades de pesquisa por meio d</w:t>
      </w:r>
      <w:r w:rsidR="000B705D" w:rsidRPr="00A72B78">
        <w:t>e</w:t>
      </w:r>
      <w:r w:rsidRPr="00A72B78">
        <w:t xml:space="preserve"> Iniciação científica voluntária ou como bolsistas</w:t>
      </w:r>
      <w:r w:rsidR="0015475A" w:rsidRPr="00A72B78">
        <w:t>,</w:t>
      </w:r>
      <w:r w:rsidRPr="00A72B78">
        <w:t xml:space="preserve"> de acordo com a disponibilidade de bolsas ofertadas pela Instituição ou agências de fomento à pesquisa. Atualmente o Programa de bolsas de Iniciação Científica da Instituição oferece bolsas financiadas pela própria Instituição, pela Fundação de Amparo à Pesquisa de Mato Grosso (Fapemat) e pelo Conselho Nacional de Desenvolvimento Científico e Tecnológico (CNPq). </w:t>
      </w:r>
    </w:p>
    <w:p w14:paraId="08564B76" w14:textId="72D66048" w:rsidR="0059074C" w:rsidRPr="00A72B78" w:rsidRDefault="006E7386">
      <w:pPr>
        <w:spacing w:line="360" w:lineRule="auto"/>
        <w:ind w:firstLine="709"/>
        <w:jc w:val="both"/>
      </w:pPr>
      <w:r w:rsidRPr="00A72B78">
        <w:t xml:space="preserve">Com o objetivo de divulgar os trabalhos científicos desenvolvidos na intuição, os discentes podem ainda ter acesso </w:t>
      </w:r>
      <w:r w:rsidR="0015475A" w:rsidRPr="00A72B78">
        <w:t>à</w:t>
      </w:r>
      <w:r w:rsidRPr="00A72B78">
        <w:t xml:space="preserve"> Bolsa Auxílio a eventos, </w:t>
      </w:r>
      <w:r w:rsidR="0015475A" w:rsidRPr="00A72B78">
        <w:t xml:space="preserve">em que </w:t>
      </w:r>
      <w:r w:rsidRPr="00A72B78">
        <w:t xml:space="preserve">os acadêmicos selecionados para apresentar trabalhos em eventos regionais, nacionais e internacionais podem solicitar </w:t>
      </w:r>
      <w:r w:rsidR="00844D42" w:rsidRPr="00A72B78">
        <w:t>para a</w:t>
      </w:r>
      <w:r w:rsidRPr="00A72B78">
        <w:t xml:space="preserve"> PRAE (Pró Reitoria de Assuntos Estudantis) auxílio financeiro com valores previamente estabelecidos. </w:t>
      </w:r>
      <w:r w:rsidR="0015475A" w:rsidRPr="00A72B78">
        <w:t>A</w:t>
      </w:r>
      <w:r w:rsidRPr="00A72B78">
        <w:t xml:space="preserve"> UNEMAT promove ainda todo</w:t>
      </w:r>
      <w:r w:rsidR="0015475A" w:rsidRPr="00A72B78">
        <w:t>s</w:t>
      </w:r>
      <w:r w:rsidRPr="00A72B78">
        <w:t xml:space="preserve"> </w:t>
      </w:r>
      <w:r w:rsidR="0015475A" w:rsidRPr="00A72B78">
        <w:t xml:space="preserve">os </w:t>
      </w:r>
      <w:r w:rsidRPr="00A72B78">
        <w:t>ano</w:t>
      </w:r>
      <w:r w:rsidR="0015475A" w:rsidRPr="00A72B78">
        <w:t>s</w:t>
      </w:r>
      <w:r w:rsidRPr="00A72B78">
        <w:t xml:space="preserve"> o Congresso de Iniciação Científica (</w:t>
      </w:r>
      <w:proofErr w:type="spellStart"/>
      <w:r w:rsidRPr="00A72B78">
        <w:t>Conic</w:t>
      </w:r>
      <w:proofErr w:type="spellEnd"/>
      <w:r w:rsidRPr="00A72B78">
        <w:t xml:space="preserve">), </w:t>
      </w:r>
      <w:r w:rsidR="0015475A" w:rsidRPr="00A72B78">
        <w:t xml:space="preserve">em que </w:t>
      </w:r>
      <w:r w:rsidRPr="00A72B78">
        <w:t xml:space="preserve">alunos da iniciação científica apresentam seus trabalhos em um </w:t>
      </w:r>
      <w:proofErr w:type="gramStart"/>
      <w:r w:rsidRPr="00A72B78">
        <w:t>dos campus</w:t>
      </w:r>
      <w:proofErr w:type="gramEnd"/>
      <w:r w:rsidRPr="00A72B78">
        <w:t xml:space="preserve"> da instituição, promovendo a integração entre discentes e docentes e divulgando os trabalhos desenvolvidos pelos pesquisadores.</w:t>
      </w:r>
    </w:p>
    <w:p w14:paraId="7199A9CF" w14:textId="05658E23" w:rsidR="0059074C" w:rsidRPr="00A72B78" w:rsidRDefault="006E7386">
      <w:pPr>
        <w:spacing w:line="360" w:lineRule="auto"/>
        <w:jc w:val="both"/>
      </w:pPr>
      <w:r w:rsidRPr="00A72B78">
        <w:tab/>
        <w:t>As atividades de extensão realizadas pelo Curso de Engenharia Florestal tratam principalmente de ações de preservação e conscientização ambiental, desenvolvidas em parceria com escolas, prefeitura, ONGs e demais organizações atuantes na região da Amazônia Meridional. Nes</w:t>
      </w:r>
      <w:r w:rsidR="00D93F5F" w:rsidRPr="00A72B78">
        <w:t>s</w:t>
      </w:r>
      <w:r w:rsidRPr="00A72B78">
        <w:t xml:space="preserve">e sentido, os discentes atuam em projetos de extensão também de forma voluntária ou como bolsistas. As bolsas são financiadas pela própria instituição e projetos de extensão com interface com a pesquisa podem também receber bolsas financiadas pela Fapemat. Considerando a regulamentação dos créditos de extensão obrigatórios, haverá um número maior de atividades de extensão desenvolvidas pelo curso, o que oportunizará aos </w:t>
      </w:r>
      <w:proofErr w:type="gramStart"/>
      <w:r w:rsidRPr="00A72B78">
        <w:t>discentes maior envolvimento</w:t>
      </w:r>
      <w:proofErr w:type="gramEnd"/>
      <w:r w:rsidRPr="00A72B78">
        <w:t xml:space="preserve"> com a sociedade, contribuindo para a formação de profissionais com maior engajamento social.</w:t>
      </w:r>
    </w:p>
    <w:p w14:paraId="2F145007" w14:textId="041E2401" w:rsidR="0059074C" w:rsidRPr="00A72B78" w:rsidRDefault="006E7386">
      <w:pPr>
        <w:spacing w:line="360" w:lineRule="auto"/>
        <w:jc w:val="both"/>
      </w:pPr>
      <w:r w:rsidRPr="00A72B78">
        <w:tab/>
        <w:t xml:space="preserve">As atividades de Monitoria representam outro aspecto importante dentro das Atividades Acadêmicas Articuladas ao Ensino de Graduação. A Unemat tem o programa de Monitoria Voluntária, </w:t>
      </w:r>
      <w:r w:rsidR="00E56DBE" w:rsidRPr="00A72B78">
        <w:t xml:space="preserve">em que </w:t>
      </w:r>
      <w:r w:rsidRPr="00A72B78">
        <w:t xml:space="preserve">os discentes acompanham a realização de uma disciplina da matriz curricular de seu curso, sendo esse acompanhamento de caráter pedagógico e profissional, obrigatoriamente articulado e supervisionado por um professor efetivo da instituição. A monitoria não tem remuneração e os estudantes são selecionados por meio de edital promovido pela PROEG. </w:t>
      </w:r>
      <w:r w:rsidR="00F04EFF" w:rsidRPr="00A72B78">
        <w:t xml:space="preserve">Nesse </w:t>
      </w:r>
      <w:r w:rsidRPr="00A72B78">
        <w:t xml:space="preserve">sentido, o Programa de Formação de Células Cooperativas (FOCCO) é outro instrumento essencial, pois tem como objetivo aumentar a taxa de permanência e aprovação nos cursos de graduação. </w:t>
      </w:r>
      <w:r w:rsidR="00F04EFF" w:rsidRPr="00A72B78">
        <w:t xml:space="preserve">Esses </w:t>
      </w:r>
      <w:r w:rsidRPr="00A72B78">
        <w:t>dois programas desenvolvidos pela Unemat, contribuem significativamente para melhoria do processo de ensino-aprendizagem, pois envolvem os discentes diretamente nas atividades de ensino, possibilitando ainda maior integração entre os acadêmicos, contribuindo na formação de profissionais proativos que trabalham em equipe, estimulando ainda as habilidades de comunicação dos monitores.</w:t>
      </w:r>
    </w:p>
    <w:p w14:paraId="394EF0B0" w14:textId="77777777" w:rsidR="0059074C" w:rsidRPr="00A72B78" w:rsidRDefault="006E7386">
      <w:pPr>
        <w:spacing w:line="360" w:lineRule="auto"/>
        <w:jc w:val="both"/>
      </w:pPr>
      <w:r w:rsidRPr="00A72B78">
        <w:tab/>
        <w:t>Destaca-se, também, a Empresa Júnior do curso, que será um instrumento adicional para articular ensino, pesquisa e extensão nas atividades desenvolvidas, oportunizando aos discentes do curso de Engenharia Florestal vivência ativa no mercado de trabalho, contribuindo significativamente na formação de profissionais preparados para as diferentes demandas do mercado, bem como da sociedade.</w:t>
      </w:r>
    </w:p>
    <w:p w14:paraId="2474691B" w14:textId="47570E4B" w:rsidR="0059074C" w:rsidRPr="00A72B78" w:rsidRDefault="006E7386">
      <w:pPr>
        <w:spacing w:line="360" w:lineRule="auto"/>
        <w:jc w:val="both"/>
      </w:pPr>
      <w:r w:rsidRPr="00A72B78">
        <w:tab/>
        <w:t xml:space="preserve">As demais atividades Acadêmicas Articuladas ao Ensino de Graduação como: Estágio </w:t>
      </w:r>
      <w:r w:rsidR="00214571" w:rsidRPr="00A72B78">
        <w:t xml:space="preserve">Curricular </w:t>
      </w:r>
      <w:r w:rsidRPr="00A72B78">
        <w:t>Supervisionado</w:t>
      </w:r>
      <w:r w:rsidR="00A841E4" w:rsidRPr="00A72B78">
        <w:t>,</w:t>
      </w:r>
      <w:r w:rsidRPr="00A72B78">
        <w:t xml:space="preserve"> Trabalho de Conclusão de Curso e Atividades Complementares são descritas detalhadamente na sequência.</w:t>
      </w:r>
    </w:p>
    <w:p w14:paraId="696FC353" w14:textId="77777777" w:rsidR="008F18E0" w:rsidRPr="00A72B78" w:rsidRDefault="008F18E0">
      <w:pPr>
        <w:spacing w:line="360" w:lineRule="auto"/>
        <w:jc w:val="both"/>
      </w:pPr>
    </w:p>
    <w:p w14:paraId="20F0EA22" w14:textId="4628F540" w:rsidR="0059074C" w:rsidRPr="00A72B78" w:rsidRDefault="006E7386" w:rsidP="00434B77">
      <w:pPr>
        <w:pStyle w:val="Ttulo2"/>
        <w:jc w:val="left"/>
      </w:pPr>
      <w:r w:rsidRPr="00A72B78">
        <w:t xml:space="preserve"> </w:t>
      </w:r>
      <w:bookmarkStart w:id="27" w:name="_Toc48830954"/>
      <w:r w:rsidR="00434B77" w:rsidRPr="00A72B78">
        <w:t xml:space="preserve">3.6 </w:t>
      </w:r>
      <w:r w:rsidRPr="00A72B78">
        <w:t xml:space="preserve">Estágio </w:t>
      </w:r>
      <w:r w:rsidR="00EA2B07" w:rsidRPr="00A72B78">
        <w:t xml:space="preserve">Curricular </w:t>
      </w:r>
      <w:r w:rsidRPr="00A72B78">
        <w:t>Supervisionado</w:t>
      </w:r>
      <w:bookmarkEnd w:id="27"/>
    </w:p>
    <w:p w14:paraId="42A628D8" w14:textId="4BC48308" w:rsidR="0059074C" w:rsidRPr="00A72B78" w:rsidRDefault="006E7386">
      <w:pPr>
        <w:pBdr>
          <w:top w:val="nil"/>
          <w:left w:val="nil"/>
          <w:bottom w:val="nil"/>
          <w:right w:val="nil"/>
          <w:between w:val="nil"/>
        </w:pBdr>
        <w:tabs>
          <w:tab w:val="left" w:pos="900"/>
          <w:tab w:val="left" w:pos="9356"/>
        </w:tabs>
        <w:spacing w:line="360" w:lineRule="auto"/>
        <w:ind w:firstLine="709"/>
        <w:jc w:val="both"/>
        <w:rPr>
          <w:color w:val="000000"/>
        </w:rPr>
      </w:pPr>
      <w:r w:rsidRPr="00A72B78">
        <w:rPr>
          <w:color w:val="000000"/>
        </w:rPr>
        <w:t xml:space="preserve">O Estágio </w:t>
      </w:r>
      <w:r w:rsidR="00EA2B07" w:rsidRPr="00A72B78">
        <w:rPr>
          <w:color w:val="000000"/>
        </w:rPr>
        <w:t xml:space="preserve">Curricular </w:t>
      </w:r>
      <w:r w:rsidRPr="00A72B78">
        <w:rPr>
          <w:color w:val="000000"/>
        </w:rPr>
        <w:t>Supervisionado é atividade obrigatória dos cursos de bacharelado e</w:t>
      </w:r>
      <w:r w:rsidR="006F4389" w:rsidRPr="00A72B78">
        <w:rPr>
          <w:color w:val="000000"/>
        </w:rPr>
        <w:t>,</w:t>
      </w:r>
      <w:r w:rsidRPr="00A72B78">
        <w:rPr>
          <w:color w:val="000000"/>
        </w:rPr>
        <w:t xml:space="preserve"> no curso de Engenharia Florestal</w:t>
      </w:r>
      <w:r w:rsidR="006F4389" w:rsidRPr="00A72B78">
        <w:rPr>
          <w:color w:val="000000"/>
        </w:rPr>
        <w:t>,</w:t>
      </w:r>
      <w:r w:rsidRPr="00A72B78">
        <w:rPr>
          <w:color w:val="000000"/>
        </w:rPr>
        <w:t xml:space="preserve"> segue as seguintes Resoluções:</w:t>
      </w:r>
    </w:p>
    <w:p w14:paraId="7B79AC13" w14:textId="3DABD856" w:rsidR="0059074C" w:rsidRPr="00A72B78" w:rsidRDefault="006E7386" w:rsidP="004A67DE">
      <w:pPr>
        <w:numPr>
          <w:ilvl w:val="0"/>
          <w:numId w:val="8"/>
        </w:numPr>
        <w:pBdr>
          <w:top w:val="nil"/>
          <w:left w:val="nil"/>
          <w:bottom w:val="nil"/>
          <w:right w:val="nil"/>
          <w:between w:val="nil"/>
        </w:pBdr>
        <w:tabs>
          <w:tab w:val="left" w:pos="900"/>
          <w:tab w:val="left" w:pos="9356"/>
        </w:tabs>
        <w:spacing w:line="360" w:lineRule="auto"/>
        <w:ind w:hanging="780"/>
        <w:jc w:val="both"/>
        <w:rPr>
          <w:color w:val="000000"/>
        </w:rPr>
      </w:pPr>
      <w:r w:rsidRPr="00A72B78">
        <w:rPr>
          <w:color w:val="000000"/>
        </w:rPr>
        <w:t xml:space="preserve">Resolução nº 003/2006 do Conselho Nacional de Educação, que instituiu as Diretrizes Curriculares Nacionais para o curso de graduação em Engenharia Florestal a serem observadas pelas instituições de ensino superior do País; </w:t>
      </w:r>
    </w:p>
    <w:p w14:paraId="05CB4B4B" w14:textId="4602FA5B" w:rsidR="0059074C" w:rsidRPr="00A72B78" w:rsidRDefault="006E7386" w:rsidP="001F336A">
      <w:pPr>
        <w:numPr>
          <w:ilvl w:val="0"/>
          <w:numId w:val="8"/>
        </w:numPr>
        <w:pBdr>
          <w:top w:val="nil"/>
          <w:left w:val="nil"/>
          <w:bottom w:val="nil"/>
          <w:right w:val="nil"/>
          <w:between w:val="nil"/>
        </w:pBdr>
        <w:tabs>
          <w:tab w:val="left" w:pos="900"/>
          <w:tab w:val="left" w:pos="9356"/>
        </w:tabs>
        <w:spacing w:line="360" w:lineRule="auto"/>
        <w:ind w:left="709" w:hanging="709"/>
        <w:jc w:val="both"/>
        <w:rPr>
          <w:color w:val="000000"/>
        </w:rPr>
      </w:pPr>
      <w:r w:rsidRPr="00A72B78">
        <w:rPr>
          <w:color w:val="000000"/>
        </w:rPr>
        <w:t>Resolução nº 002/2019 do Conselho Nacional de Educação</w:t>
      </w:r>
      <w:r w:rsidR="0078407D" w:rsidRPr="00A72B78">
        <w:rPr>
          <w:color w:val="000000"/>
        </w:rPr>
        <w:t>,</w:t>
      </w:r>
      <w:r w:rsidRPr="00A72B78">
        <w:rPr>
          <w:color w:val="000000"/>
        </w:rPr>
        <w:t xml:space="preserve"> que institui as Diretrizes Curriculares Nacionais do Curso de Graduação em Engenharia; </w:t>
      </w:r>
    </w:p>
    <w:p w14:paraId="63142F6C" w14:textId="3BB0FBE2" w:rsidR="0059074C" w:rsidRPr="00A72B78" w:rsidRDefault="006E7386" w:rsidP="001F336A">
      <w:pPr>
        <w:numPr>
          <w:ilvl w:val="0"/>
          <w:numId w:val="8"/>
        </w:numPr>
        <w:pBdr>
          <w:top w:val="nil"/>
          <w:left w:val="nil"/>
          <w:bottom w:val="nil"/>
          <w:right w:val="nil"/>
          <w:between w:val="nil"/>
        </w:pBdr>
        <w:tabs>
          <w:tab w:val="left" w:pos="900"/>
          <w:tab w:val="left" w:pos="9356"/>
        </w:tabs>
        <w:spacing w:line="360" w:lineRule="auto"/>
        <w:ind w:left="709" w:hanging="709"/>
        <w:jc w:val="both"/>
        <w:rPr>
          <w:color w:val="000000"/>
        </w:rPr>
      </w:pPr>
      <w:r w:rsidRPr="00A72B78">
        <w:rPr>
          <w:color w:val="000000"/>
        </w:rPr>
        <w:t>Resoluções nº 028/2012/CONEPE e nº 100/2015/CONEPE, que dispõe</w:t>
      </w:r>
      <w:r w:rsidR="00726B02" w:rsidRPr="00A72B78">
        <w:rPr>
          <w:color w:val="000000"/>
        </w:rPr>
        <w:t>m</w:t>
      </w:r>
      <w:r w:rsidRPr="00A72B78">
        <w:rPr>
          <w:color w:val="000000"/>
        </w:rPr>
        <w:t xml:space="preserve"> sobre o Estágio Curricular Supervisionado dos cursos de graduação de Bacharelado nas diferentes modalidades de ensino </w:t>
      </w:r>
      <w:r w:rsidR="00767ADA" w:rsidRPr="00A72B78">
        <w:rPr>
          <w:color w:val="000000"/>
        </w:rPr>
        <w:t xml:space="preserve">oferecidas </w:t>
      </w:r>
      <w:r w:rsidRPr="00A72B78">
        <w:rPr>
          <w:color w:val="000000"/>
        </w:rPr>
        <w:t>pela Universidade do Estado de Mato Grosso – UNEMAT.</w:t>
      </w:r>
    </w:p>
    <w:p w14:paraId="186C1E66" w14:textId="77777777" w:rsidR="0059074C" w:rsidRPr="00A72B78" w:rsidRDefault="006E7386" w:rsidP="00DF734F">
      <w:pPr>
        <w:numPr>
          <w:ilvl w:val="0"/>
          <w:numId w:val="9"/>
        </w:numPr>
        <w:pBdr>
          <w:top w:val="nil"/>
          <w:left w:val="nil"/>
          <w:bottom w:val="nil"/>
          <w:right w:val="nil"/>
          <w:between w:val="nil"/>
        </w:pBdr>
        <w:spacing w:line="360" w:lineRule="auto"/>
        <w:jc w:val="both"/>
        <w:rPr>
          <w:color w:val="000000"/>
        </w:rPr>
      </w:pPr>
      <w:bookmarkStart w:id="28" w:name="_heading=h.1ci93xb" w:colFirst="0" w:colLast="0"/>
      <w:bookmarkEnd w:id="28"/>
      <w:r w:rsidRPr="00A72B78">
        <w:rPr>
          <w:color w:val="000000"/>
        </w:rPr>
        <w:t>Objetivos</w:t>
      </w:r>
    </w:p>
    <w:p w14:paraId="06D6F292" w14:textId="2B092A9D" w:rsidR="0059074C" w:rsidRPr="00A72B78" w:rsidRDefault="006E7386" w:rsidP="00D52293">
      <w:pPr>
        <w:spacing w:line="360" w:lineRule="auto"/>
        <w:jc w:val="both"/>
      </w:pPr>
      <w:r w:rsidRPr="00A72B78">
        <w:t xml:space="preserve">O Estágio </w:t>
      </w:r>
      <w:r w:rsidR="00EA2B07" w:rsidRPr="00A72B78">
        <w:t xml:space="preserve">Curricular </w:t>
      </w:r>
      <w:r w:rsidRPr="00A72B78">
        <w:t>Supervisionado tem os seguintes objetivos:</w:t>
      </w:r>
    </w:p>
    <w:p w14:paraId="7F247166" w14:textId="220F5AB9" w:rsidR="0059074C" w:rsidRPr="00A72B78" w:rsidRDefault="006E7386" w:rsidP="00235399">
      <w:pPr>
        <w:numPr>
          <w:ilvl w:val="0"/>
          <w:numId w:val="12"/>
        </w:numPr>
        <w:pBdr>
          <w:top w:val="nil"/>
          <w:left w:val="nil"/>
          <w:bottom w:val="nil"/>
          <w:right w:val="nil"/>
          <w:between w:val="nil"/>
        </w:pBdr>
        <w:spacing w:line="360" w:lineRule="auto"/>
        <w:ind w:left="0" w:firstLine="0"/>
        <w:jc w:val="both"/>
        <w:rPr>
          <w:color w:val="000000"/>
        </w:rPr>
      </w:pPr>
      <w:bookmarkStart w:id="29" w:name="_heading=h.3whwml4" w:colFirst="0" w:colLast="0"/>
      <w:bookmarkEnd w:id="29"/>
      <w:r w:rsidRPr="00A72B78">
        <w:rPr>
          <w:color w:val="000000"/>
        </w:rPr>
        <w:t>Proporcionar ao acadêmico o intercâmbio de informações e experiências concretas</w:t>
      </w:r>
      <w:r w:rsidR="00D671A0" w:rsidRPr="00A72B78">
        <w:rPr>
          <w:color w:val="000000"/>
        </w:rPr>
        <w:t>,</w:t>
      </w:r>
      <w:r w:rsidRPr="00A72B78">
        <w:rPr>
          <w:color w:val="000000"/>
        </w:rPr>
        <w:t xml:space="preserve"> que o prepare para o efetivo exercício da profissão; </w:t>
      </w:r>
    </w:p>
    <w:p w14:paraId="341F5642" w14:textId="77777777" w:rsidR="0059074C" w:rsidRPr="00A72B78" w:rsidRDefault="006E7386" w:rsidP="001F336A">
      <w:pPr>
        <w:numPr>
          <w:ilvl w:val="0"/>
          <w:numId w:val="12"/>
        </w:numPr>
        <w:pBdr>
          <w:top w:val="nil"/>
          <w:left w:val="nil"/>
          <w:bottom w:val="nil"/>
          <w:right w:val="nil"/>
          <w:between w:val="nil"/>
        </w:pBdr>
        <w:spacing w:line="360" w:lineRule="auto"/>
        <w:ind w:left="0" w:firstLine="0"/>
        <w:jc w:val="both"/>
        <w:rPr>
          <w:color w:val="000000"/>
        </w:rPr>
      </w:pPr>
      <w:r w:rsidRPr="00A72B78">
        <w:rPr>
          <w:color w:val="000000"/>
        </w:rPr>
        <w:t>Complementar o processo ensino/aprendizagem por meio das experiências a serem vivenciadas no decorrer do processo do Estágio Curricular Supervisionado e incentivar a busca do aprimoramento pessoal e profissional;</w:t>
      </w:r>
    </w:p>
    <w:p w14:paraId="313CF3B9" w14:textId="77777777" w:rsidR="0059074C" w:rsidRPr="00A72B78" w:rsidRDefault="006E7386" w:rsidP="001F336A">
      <w:pPr>
        <w:numPr>
          <w:ilvl w:val="0"/>
          <w:numId w:val="12"/>
        </w:numPr>
        <w:pBdr>
          <w:top w:val="nil"/>
          <w:left w:val="nil"/>
          <w:bottom w:val="nil"/>
          <w:right w:val="nil"/>
          <w:between w:val="nil"/>
        </w:pBdr>
        <w:spacing w:line="360" w:lineRule="auto"/>
        <w:ind w:left="0" w:firstLine="0"/>
        <w:jc w:val="both"/>
        <w:rPr>
          <w:color w:val="000000"/>
        </w:rPr>
      </w:pPr>
      <w:r w:rsidRPr="00A72B78">
        <w:rPr>
          <w:color w:val="000000"/>
        </w:rPr>
        <w:t xml:space="preserve">Oportunizar ao acadêmico condições para que reflita, ética e criticamente, sobre as informações e experiências recebidas e vivenciadas, exercitando a teoria/prática na diagnose situacional e organizacional no processo de tomada de decisão e na pesquisa da realidade sociopolítica, econômica e cultural; </w:t>
      </w:r>
    </w:p>
    <w:p w14:paraId="0A5EE092" w14:textId="3337FC0C" w:rsidR="0059074C" w:rsidRPr="00A72B78" w:rsidRDefault="006E7386" w:rsidP="001F336A">
      <w:pPr>
        <w:numPr>
          <w:ilvl w:val="0"/>
          <w:numId w:val="12"/>
        </w:numPr>
        <w:pBdr>
          <w:top w:val="nil"/>
          <w:left w:val="nil"/>
          <w:bottom w:val="nil"/>
          <w:right w:val="nil"/>
          <w:between w:val="nil"/>
        </w:pBdr>
        <w:spacing w:line="360" w:lineRule="auto"/>
        <w:ind w:left="0" w:firstLine="0"/>
        <w:jc w:val="both"/>
        <w:rPr>
          <w:color w:val="000000"/>
        </w:rPr>
      </w:pPr>
      <w:r w:rsidRPr="00A72B78">
        <w:rPr>
          <w:color w:val="000000"/>
        </w:rPr>
        <w:t xml:space="preserve">Facilitar ao acadêmico o processo de atualização de conteúdos disciplinares, permitindo adequar </w:t>
      </w:r>
      <w:r w:rsidR="00FF33AD" w:rsidRPr="00A72B78">
        <w:rPr>
          <w:color w:val="000000"/>
        </w:rPr>
        <w:t xml:space="preserve">aqueles </w:t>
      </w:r>
      <w:r w:rsidRPr="00A72B78">
        <w:rPr>
          <w:color w:val="000000"/>
        </w:rPr>
        <w:t xml:space="preserve">de caráter profissionalizante às constantes atualizações tecnológicas, políticas, sociais e econômicas a que estão sujeitos; </w:t>
      </w:r>
    </w:p>
    <w:p w14:paraId="74D9E4C7" w14:textId="77777777" w:rsidR="0059074C" w:rsidRPr="00A72B78" w:rsidRDefault="006E7386" w:rsidP="001F336A">
      <w:pPr>
        <w:numPr>
          <w:ilvl w:val="0"/>
          <w:numId w:val="12"/>
        </w:numPr>
        <w:pBdr>
          <w:top w:val="nil"/>
          <w:left w:val="nil"/>
          <w:bottom w:val="nil"/>
          <w:right w:val="nil"/>
          <w:between w:val="nil"/>
        </w:pBdr>
        <w:spacing w:line="360" w:lineRule="auto"/>
        <w:ind w:left="0" w:firstLine="0"/>
        <w:jc w:val="both"/>
        <w:rPr>
          <w:color w:val="000000"/>
        </w:rPr>
      </w:pPr>
      <w:r w:rsidRPr="00A72B78">
        <w:rPr>
          <w:color w:val="000000"/>
        </w:rPr>
        <w:t xml:space="preserve">Incentivar o desenvolvimento das potencialidades individuais, propiciando o surgimento de novas gerações de profissionais capazes de adotar modelos de gestão, métodos e processos inovadores, novas tecnologias e metodologias alternativas; </w:t>
      </w:r>
    </w:p>
    <w:p w14:paraId="662A98C8" w14:textId="469BAC6A" w:rsidR="0059074C" w:rsidRPr="00A72B78" w:rsidRDefault="006E7386" w:rsidP="001F336A">
      <w:pPr>
        <w:numPr>
          <w:ilvl w:val="0"/>
          <w:numId w:val="12"/>
        </w:numPr>
        <w:pBdr>
          <w:top w:val="nil"/>
          <w:left w:val="nil"/>
          <w:bottom w:val="nil"/>
          <w:right w:val="nil"/>
          <w:between w:val="nil"/>
        </w:pBdr>
        <w:spacing w:line="360" w:lineRule="auto"/>
        <w:ind w:left="0" w:firstLine="0"/>
        <w:jc w:val="both"/>
        <w:rPr>
          <w:color w:val="000000"/>
        </w:rPr>
      </w:pPr>
      <w:r w:rsidRPr="00A72B78">
        <w:rPr>
          <w:color w:val="000000"/>
        </w:rPr>
        <w:t xml:space="preserve"> Promover a integração da UNEMAT com instituições privadas, públicas, não governamentais e a comunidade por meio de seminários, a fim de realizar a troca de experiências e a divulgação dos estudos realizados pelos acadêmicos. </w:t>
      </w:r>
    </w:p>
    <w:p w14:paraId="69A85798" w14:textId="77777777" w:rsidR="0059074C" w:rsidRPr="00A72B78" w:rsidRDefault="006E7386" w:rsidP="001F336A">
      <w:pPr>
        <w:numPr>
          <w:ilvl w:val="0"/>
          <w:numId w:val="9"/>
        </w:numPr>
        <w:pBdr>
          <w:top w:val="nil"/>
          <w:left w:val="nil"/>
          <w:bottom w:val="nil"/>
          <w:right w:val="nil"/>
          <w:between w:val="nil"/>
        </w:pBdr>
        <w:spacing w:line="360" w:lineRule="auto"/>
        <w:jc w:val="both"/>
        <w:rPr>
          <w:color w:val="000000"/>
        </w:rPr>
      </w:pPr>
      <w:r w:rsidRPr="00A72B78">
        <w:rPr>
          <w:color w:val="000000"/>
        </w:rPr>
        <w:t>Justificativa</w:t>
      </w:r>
    </w:p>
    <w:p w14:paraId="7A355EF9" w14:textId="4D4FB1D5" w:rsidR="0059074C" w:rsidRPr="00A72B78" w:rsidRDefault="006E7386" w:rsidP="00DF734F">
      <w:pPr>
        <w:pBdr>
          <w:top w:val="nil"/>
          <w:left w:val="nil"/>
          <w:bottom w:val="nil"/>
          <w:right w:val="nil"/>
          <w:between w:val="nil"/>
        </w:pBdr>
        <w:spacing w:line="360" w:lineRule="auto"/>
        <w:ind w:firstLine="709"/>
        <w:jc w:val="both"/>
        <w:rPr>
          <w:color w:val="000000"/>
        </w:rPr>
      </w:pPr>
      <w:r w:rsidRPr="00A72B78">
        <w:rPr>
          <w:color w:val="000000"/>
        </w:rPr>
        <w:t xml:space="preserve">O </w:t>
      </w:r>
      <w:r w:rsidR="00C06E31" w:rsidRPr="00A72B78">
        <w:rPr>
          <w:color w:val="000000"/>
        </w:rPr>
        <w:t>e</w:t>
      </w:r>
      <w:r w:rsidRPr="00A72B78">
        <w:rPr>
          <w:color w:val="000000"/>
        </w:rPr>
        <w:t xml:space="preserve">stágio </w:t>
      </w:r>
      <w:r w:rsidR="00EA2B07" w:rsidRPr="00A72B78">
        <w:rPr>
          <w:color w:val="000000"/>
        </w:rPr>
        <w:t xml:space="preserve">curricular </w:t>
      </w:r>
      <w:r w:rsidRPr="00A72B78">
        <w:rPr>
          <w:color w:val="000000"/>
        </w:rPr>
        <w:t xml:space="preserve">supervisionado constitui-se num dos componentes curriculares mais importantes dos cursos de graduação. </w:t>
      </w:r>
      <w:r w:rsidR="006905BD" w:rsidRPr="00A72B78">
        <w:rPr>
          <w:color w:val="000000"/>
        </w:rPr>
        <w:t xml:space="preserve">Nesse </w:t>
      </w:r>
      <w:r w:rsidRPr="00A72B78">
        <w:rPr>
          <w:color w:val="000000"/>
        </w:rPr>
        <w:t>componente</w:t>
      </w:r>
      <w:r w:rsidR="00844D42" w:rsidRPr="00A72B78">
        <w:rPr>
          <w:color w:val="000000"/>
        </w:rPr>
        <w:t>,</w:t>
      </w:r>
      <w:r w:rsidRPr="00A72B78">
        <w:rPr>
          <w:color w:val="000000"/>
        </w:rPr>
        <w:t xml:space="preserve"> os discentes poderão ter um contato direto com o mercado de trabalho, aplicando na prática os conteúdos apresentados durante o decorrer do curso, </w:t>
      </w:r>
      <w:r w:rsidR="002B701C" w:rsidRPr="00A72B78">
        <w:rPr>
          <w:color w:val="000000"/>
        </w:rPr>
        <w:t xml:space="preserve">transformando </w:t>
      </w:r>
      <w:r w:rsidRPr="00A72B78">
        <w:rPr>
          <w:color w:val="000000"/>
        </w:rPr>
        <w:t>o conhecimento em habilidades práticas</w:t>
      </w:r>
      <w:r w:rsidR="008E0808" w:rsidRPr="00A72B78">
        <w:rPr>
          <w:color w:val="000000"/>
        </w:rPr>
        <w:t xml:space="preserve">, além de </w:t>
      </w:r>
      <w:r w:rsidR="00223B11" w:rsidRPr="00A72B78">
        <w:rPr>
          <w:color w:val="000000"/>
        </w:rPr>
        <w:t xml:space="preserve">se mostrar como </w:t>
      </w:r>
      <w:r w:rsidRPr="00A72B78">
        <w:rPr>
          <w:color w:val="000000"/>
        </w:rPr>
        <w:t xml:space="preserve">uma forma importante de ingresso no mercado de trabalho. </w:t>
      </w:r>
    </w:p>
    <w:p w14:paraId="6C8960DA" w14:textId="644402CB" w:rsidR="0059074C" w:rsidRPr="00A72B78" w:rsidRDefault="006E7386" w:rsidP="00D52293">
      <w:pPr>
        <w:pBdr>
          <w:top w:val="nil"/>
          <w:left w:val="nil"/>
          <w:bottom w:val="nil"/>
          <w:right w:val="nil"/>
          <w:between w:val="nil"/>
        </w:pBdr>
        <w:spacing w:line="360" w:lineRule="auto"/>
        <w:ind w:firstLine="709"/>
        <w:jc w:val="both"/>
        <w:rPr>
          <w:color w:val="000000"/>
        </w:rPr>
      </w:pPr>
      <w:r w:rsidRPr="00A72B78">
        <w:rPr>
          <w:color w:val="000000"/>
        </w:rPr>
        <w:t xml:space="preserve">Destaca-se que durante o curso os acadêmicos serão estimulados a procurar estágios voluntários para que possam ter um contato profissional antecipado e desenvolver suas habilidades e competências, estando assim mais preparados para realização do Estágio </w:t>
      </w:r>
      <w:r w:rsidR="00EA2B07" w:rsidRPr="00A72B78">
        <w:rPr>
          <w:color w:val="000000"/>
        </w:rPr>
        <w:t xml:space="preserve">curricular </w:t>
      </w:r>
      <w:r w:rsidRPr="00A72B78">
        <w:rPr>
          <w:color w:val="000000"/>
        </w:rPr>
        <w:t>supervisionado.</w:t>
      </w:r>
    </w:p>
    <w:p w14:paraId="056A1E76" w14:textId="77777777" w:rsidR="0059074C" w:rsidRPr="00A72B78" w:rsidRDefault="006E7386">
      <w:pPr>
        <w:numPr>
          <w:ilvl w:val="0"/>
          <w:numId w:val="9"/>
        </w:numPr>
        <w:pBdr>
          <w:top w:val="nil"/>
          <w:left w:val="nil"/>
          <w:bottom w:val="nil"/>
          <w:right w:val="nil"/>
          <w:between w:val="nil"/>
        </w:pBdr>
        <w:spacing w:line="360" w:lineRule="auto"/>
        <w:jc w:val="both"/>
        <w:rPr>
          <w:color w:val="000000"/>
        </w:rPr>
      </w:pPr>
      <w:r w:rsidRPr="00A72B78">
        <w:rPr>
          <w:color w:val="000000"/>
        </w:rPr>
        <w:t>Metodologia</w:t>
      </w:r>
    </w:p>
    <w:p w14:paraId="531F49D7" w14:textId="34A7CCC4"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 xml:space="preserve">Para matricular-se no Estágio Curricular Supervisionado, o discente de Engenharia Florestal deve ter cumprido no mínimo </w:t>
      </w:r>
      <w:r w:rsidRPr="00A72B78">
        <w:t>9</w:t>
      </w:r>
      <w:r w:rsidRPr="00A72B78">
        <w:rPr>
          <w:color w:val="000000"/>
        </w:rPr>
        <w:t>0% (</w:t>
      </w:r>
      <w:r w:rsidRPr="00A72B78">
        <w:t>noventa</w:t>
      </w:r>
      <w:r w:rsidRPr="00A72B78">
        <w:rPr>
          <w:color w:val="000000"/>
        </w:rPr>
        <w:t xml:space="preserve"> por cento) dos créditos e respeitar os pré-requisitos estabelecidos na matriz curricular. Assim, os documentos necessários para a realização do Estágio Curricular Supervisionado são os seguintes:</w:t>
      </w:r>
    </w:p>
    <w:p w14:paraId="7260A70D"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 – Plano de atividades do acadêmico, assinado pelo professor supervisor e pelo representante da instituição cedente, conforme modelo pré-estabelecido.</w:t>
      </w:r>
    </w:p>
    <w:p w14:paraId="00F597C9"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II – Termo de compromisso do estágio, devidamente assinado pelo cedente, pelo Coordenador de Estágio e pelo acadêmico, conforme modelo também pré-estabelecido;</w:t>
      </w:r>
    </w:p>
    <w:p w14:paraId="68CCA972"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III – Instrumento jurídico firmado com o cedente.</w:t>
      </w:r>
    </w:p>
    <w:p w14:paraId="0E8D79CC" w14:textId="01242F62"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As atividades desenvolvidas pelo discente na instituição-campo deverão estar descritas em documento com modelo próprio da UNEMAT e assinadas pelo responsável da unidade. O acadêmico deverá apresentar registro claro e conciso das atividades e carga horária desenvolvida na instituição-campo através do relatório final, de acordo com as normas da ABNT, seguindo seguinte estrutura: I – introdução; II – objetivos; III – atividades desenvolvidas; IV – sugestões e recomendações; V – considerações finais; VI – referências; VII – anexos.</w:t>
      </w:r>
    </w:p>
    <w:p w14:paraId="64863DF4" w14:textId="66102E5E"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O Estágio Curricular Supervisionado será avaliado em cada uma de suas etapas considerando os seguintes critérios:</w:t>
      </w:r>
    </w:p>
    <w:p w14:paraId="0D03B859"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 – coerência e aplicabilidade do plano de atividades;</w:t>
      </w:r>
    </w:p>
    <w:p w14:paraId="62C3E7BA" w14:textId="3202DADC"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II – pontualidade e assiduidade do acadêmico em seus compromissos, tanto com a instituição cedente quanto com a UNEMAT;</w:t>
      </w:r>
    </w:p>
    <w:p w14:paraId="109DA9A8"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III – coerência e consistência dos relatórios parciais de atividades;</w:t>
      </w:r>
    </w:p>
    <w:p w14:paraId="0B8258C4"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 xml:space="preserve">IV – </w:t>
      </w:r>
      <w:proofErr w:type="gramStart"/>
      <w:r w:rsidRPr="00A72B78">
        <w:rPr>
          <w:color w:val="000000"/>
        </w:rPr>
        <w:t>relatório</w:t>
      </w:r>
      <w:proofErr w:type="gramEnd"/>
      <w:r w:rsidRPr="00A72B78">
        <w:rPr>
          <w:color w:val="000000"/>
        </w:rPr>
        <w:t xml:space="preserve"> emitido pela instituição cedente.</w:t>
      </w:r>
    </w:p>
    <w:p w14:paraId="22941CAA"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V – coerência e consistência do relatório final e cumprimento das normas estabelecidas.</w:t>
      </w:r>
    </w:p>
    <w:p w14:paraId="271C67D9" w14:textId="77777777" w:rsidR="0059074C" w:rsidRPr="00A72B78" w:rsidRDefault="006E7386">
      <w:pPr>
        <w:pBdr>
          <w:top w:val="nil"/>
          <w:left w:val="nil"/>
          <w:bottom w:val="nil"/>
          <w:right w:val="nil"/>
          <w:between w:val="nil"/>
        </w:pBdr>
        <w:spacing w:line="360" w:lineRule="auto"/>
        <w:ind w:left="720"/>
        <w:jc w:val="both"/>
        <w:rPr>
          <w:color w:val="000000"/>
        </w:rPr>
      </w:pPr>
      <w:r w:rsidRPr="00A72B78">
        <w:rPr>
          <w:color w:val="000000"/>
        </w:rPr>
        <w:t>Após a avaliação do Estágio Curricular Supervisionado, o discente é considerado aprovado ou reprovado. As avaliações serão feitas pelo professor supervisor de estágio, contando, no caso da supervisão direta e semidireta, com a participação de profissionais do campo de estágio.</w:t>
      </w:r>
    </w:p>
    <w:p w14:paraId="07C8AB41" w14:textId="7A841F40" w:rsidR="0059074C" w:rsidRPr="00A72B78" w:rsidRDefault="006E7386">
      <w:pPr>
        <w:pBdr>
          <w:top w:val="nil"/>
          <w:left w:val="nil"/>
          <w:bottom w:val="nil"/>
          <w:right w:val="nil"/>
          <w:between w:val="nil"/>
        </w:pBdr>
        <w:spacing w:line="360" w:lineRule="auto"/>
        <w:ind w:firstLine="360"/>
        <w:jc w:val="both"/>
        <w:rPr>
          <w:color w:val="000000"/>
        </w:rPr>
      </w:pPr>
      <w:r w:rsidRPr="00A72B78">
        <w:rPr>
          <w:color w:val="000000"/>
        </w:rPr>
        <w:t>O Estágio Curricular Supervisionado é considerado concluído após o cumprimento das etapas previstas no PPC e no plano de atividades e a aprovação no Estágio Curricular Supervisionado é indispensável para a conclusão do curso.</w:t>
      </w:r>
    </w:p>
    <w:p w14:paraId="1F06F150" w14:textId="670E8D01" w:rsidR="0059074C" w:rsidRPr="00A72B78" w:rsidRDefault="006E7386">
      <w:pPr>
        <w:numPr>
          <w:ilvl w:val="0"/>
          <w:numId w:val="9"/>
        </w:numPr>
        <w:pBdr>
          <w:top w:val="nil"/>
          <w:left w:val="nil"/>
          <w:bottom w:val="nil"/>
          <w:right w:val="nil"/>
          <w:between w:val="nil"/>
        </w:pBdr>
        <w:spacing w:line="360" w:lineRule="auto"/>
        <w:jc w:val="both"/>
        <w:rPr>
          <w:color w:val="000000"/>
        </w:rPr>
      </w:pPr>
      <w:r w:rsidRPr="00A72B78">
        <w:rPr>
          <w:color w:val="000000"/>
        </w:rPr>
        <w:t>Compete aos professores de Estágio Supervisionado</w:t>
      </w:r>
    </w:p>
    <w:p w14:paraId="686459A2"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I – Apresentar proposta de trabalho semestral; </w:t>
      </w:r>
    </w:p>
    <w:p w14:paraId="6CCF984E"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II – Manter contato, com os respectivos representantes, nos casos de estágio em instituições externas, para acompanhamento do acadêmico;</w:t>
      </w:r>
    </w:p>
    <w:p w14:paraId="7312DD39"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III – Orientar o acadêmico para o cumprimento do estágio, fazendo conhecer suas normas, a documentação a ser entregue e os prazos estabelecidos;</w:t>
      </w:r>
    </w:p>
    <w:p w14:paraId="35BDBB55"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IV – Auxiliar o acadêmico na escolha da organização e na proposta do plano de atividades;</w:t>
      </w:r>
    </w:p>
    <w:p w14:paraId="4AC88DCF"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V – Analisar e aprovar o plano de atividades apresentado pelo acadêmico;</w:t>
      </w:r>
    </w:p>
    <w:p w14:paraId="0AF5278D"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VI – Acompanhar o desenvolvimento do estágio durante todo o período letivo, em termos de coerência lógica, metodologia, fundamentação teórica, relevância social e científica, aplicação prática e sua contribuição para o aprendizado do acadêmico; </w:t>
      </w:r>
    </w:p>
    <w:p w14:paraId="79FB0E88"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VII – Sugerir, se necessário, a aplicação de novos métodos e técnicas para a execução das atividades relacionadas ao estágio;</w:t>
      </w:r>
    </w:p>
    <w:p w14:paraId="2F696E18"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VIII – Indicar referencial teórico para a ampliação do conhecimento do acadêmico em relação à aplicabilidade do seu plano de atividades;</w:t>
      </w:r>
    </w:p>
    <w:p w14:paraId="7AB15DC4" w14:textId="66C2C2F3" w:rsidR="0059074C" w:rsidRPr="00A72B78" w:rsidRDefault="006E7386">
      <w:pPr>
        <w:pBdr>
          <w:top w:val="nil"/>
          <w:left w:val="nil"/>
          <w:bottom w:val="nil"/>
          <w:right w:val="nil"/>
          <w:between w:val="nil"/>
        </w:pBdr>
        <w:spacing w:line="360" w:lineRule="auto"/>
        <w:jc w:val="both"/>
        <w:rPr>
          <w:color w:val="000000"/>
        </w:rPr>
      </w:pPr>
      <w:r w:rsidRPr="00A72B78">
        <w:rPr>
          <w:color w:val="000000"/>
        </w:rPr>
        <w:t>IX – Verificar, por meio de relatórios parciais, de ficha de avaliação individual ou de portfólio, o andamento das atividades, a assiduidade e o desenvolvimento coerente com as propostas e expectativas, tanto do acadêmico como da organização cedente e da UNEMAT;</w:t>
      </w:r>
    </w:p>
    <w:p w14:paraId="01671A40"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X – Esclarecer ao acadêmico os aspectos a serem avaliados; </w:t>
      </w:r>
    </w:p>
    <w:p w14:paraId="6B66A80B"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XI – Enviar à coordenação do curso e ao coordenador de estágio, semestralmente, relatório sobre o andamento das atividades do Estágio Curricular Supervisionado; </w:t>
      </w:r>
    </w:p>
    <w:p w14:paraId="5C49A0F0"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XII – Realizar encontros periódicos com cada acadêmico, conforme calendário de atividades previamente estabelecido, para acompanhar seu desenvolvimento durante o crédito a ser cursado, em termos de coerência, lógica, metodologia, fundamentos teóricos, relevância social e científica, aplicável à sua prática de aprendizado. </w:t>
      </w:r>
    </w:p>
    <w:p w14:paraId="0FAFEEA2"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XIII – Avaliar o relatório final do acadêmico, orientando, emitindo parecer e atribuindo a nota, conforme o Art. 24 desta Resolução. </w:t>
      </w:r>
    </w:p>
    <w:p w14:paraId="6B626F5A"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XIV – Atribuir nota ao acadêmico de zero a 10 (dez), considerando as atividades no qual </w:t>
      </w:r>
    </w:p>
    <w:p w14:paraId="3A56B9DF" w14:textId="77777777" w:rsidR="0059074C" w:rsidRPr="00A72B78" w:rsidRDefault="006E7386">
      <w:pPr>
        <w:pBdr>
          <w:top w:val="nil"/>
          <w:left w:val="nil"/>
          <w:bottom w:val="nil"/>
          <w:right w:val="nil"/>
          <w:between w:val="nil"/>
        </w:pBdr>
        <w:spacing w:line="360" w:lineRule="auto"/>
        <w:jc w:val="both"/>
        <w:rPr>
          <w:color w:val="000000"/>
        </w:rPr>
      </w:pPr>
      <w:r w:rsidRPr="00A72B78">
        <w:rPr>
          <w:color w:val="000000"/>
        </w:rPr>
        <w:t xml:space="preserve">está submetido, conforme o art. 25 desta Resolução. </w:t>
      </w:r>
    </w:p>
    <w:p w14:paraId="2C256253" w14:textId="63F9FB47" w:rsidR="0059074C" w:rsidRDefault="006E7386">
      <w:pPr>
        <w:pBdr>
          <w:top w:val="nil"/>
          <w:left w:val="nil"/>
          <w:bottom w:val="nil"/>
          <w:right w:val="nil"/>
          <w:between w:val="nil"/>
        </w:pBdr>
        <w:spacing w:line="360" w:lineRule="auto"/>
        <w:jc w:val="both"/>
        <w:rPr>
          <w:color w:val="000000"/>
        </w:rPr>
      </w:pPr>
      <w:r w:rsidRPr="00A72B78">
        <w:rPr>
          <w:color w:val="000000"/>
        </w:rPr>
        <w:t>XV – Zelar pela correção formal da língua oficial.</w:t>
      </w:r>
    </w:p>
    <w:p w14:paraId="0829C1FE" w14:textId="37C49031" w:rsidR="000852CA" w:rsidRDefault="000852CA">
      <w:pPr>
        <w:pBdr>
          <w:top w:val="nil"/>
          <w:left w:val="nil"/>
          <w:bottom w:val="nil"/>
          <w:right w:val="nil"/>
          <w:between w:val="nil"/>
        </w:pBdr>
        <w:spacing w:line="360" w:lineRule="auto"/>
        <w:jc w:val="both"/>
        <w:rPr>
          <w:color w:val="000000"/>
        </w:rPr>
      </w:pPr>
      <w:r w:rsidRPr="007C2081">
        <w:rPr>
          <w:color w:val="000000"/>
        </w:rPr>
        <w:t>XVI – A carga horária do professor de Estágio Curricular Supervisionado, conforme normatização da Universidade do Estado de Mato Grosso é de 60 horas.</w:t>
      </w:r>
    </w:p>
    <w:p w14:paraId="2B564335" w14:textId="77777777" w:rsidR="000852CA" w:rsidRPr="00A72B78" w:rsidRDefault="000852CA">
      <w:pPr>
        <w:pBdr>
          <w:top w:val="nil"/>
          <w:left w:val="nil"/>
          <w:bottom w:val="nil"/>
          <w:right w:val="nil"/>
          <w:between w:val="nil"/>
        </w:pBdr>
        <w:spacing w:line="360" w:lineRule="auto"/>
        <w:jc w:val="both"/>
        <w:rPr>
          <w:color w:val="000000"/>
        </w:rPr>
      </w:pPr>
    </w:p>
    <w:p w14:paraId="137F495F" w14:textId="6B284B51" w:rsidR="0059074C" w:rsidRPr="00A72B78" w:rsidRDefault="006E7386">
      <w:pPr>
        <w:numPr>
          <w:ilvl w:val="0"/>
          <w:numId w:val="9"/>
        </w:numPr>
        <w:pBdr>
          <w:top w:val="nil"/>
          <w:left w:val="nil"/>
          <w:bottom w:val="nil"/>
          <w:right w:val="nil"/>
          <w:between w:val="nil"/>
        </w:pBdr>
        <w:spacing w:line="360" w:lineRule="auto"/>
        <w:jc w:val="both"/>
        <w:rPr>
          <w:color w:val="000000"/>
        </w:rPr>
      </w:pPr>
      <w:r w:rsidRPr="00A72B78">
        <w:rPr>
          <w:color w:val="000000"/>
        </w:rPr>
        <w:t xml:space="preserve">O campo de atividades do Estágio </w:t>
      </w:r>
      <w:r w:rsidR="00EA2B07" w:rsidRPr="00A72B78">
        <w:rPr>
          <w:color w:val="000000"/>
        </w:rPr>
        <w:t xml:space="preserve">Curricular </w:t>
      </w:r>
      <w:r w:rsidRPr="00A72B78">
        <w:rPr>
          <w:color w:val="000000"/>
        </w:rPr>
        <w:t>Supervisionado</w:t>
      </w:r>
    </w:p>
    <w:p w14:paraId="152E8D31" w14:textId="77777777"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O Estágio Curricular Supervisionado poderá ser realizado em instituições públicas, privadas ou organizações não-governamentais, bem como na própria instituição ou com profissionais liberais de nível superior, devidamente registrados em seus respectivos conselhos profissionais. Sendo que o acadêmico deverá atuar em áreas vinculadas ou correlatas ao seu curso.</w:t>
      </w:r>
    </w:p>
    <w:p w14:paraId="2047CB34" w14:textId="75A84AC4" w:rsidR="0059074C" w:rsidRPr="00A72B78" w:rsidRDefault="006E7386" w:rsidP="0031522E">
      <w:pPr>
        <w:pBdr>
          <w:top w:val="nil"/>
          <w:left w:val="nil"/>
          <w:bottom w:val="nil"/>
          <w:right w:val="nil"/>
          <w:between w:val="nil"/>
        </w:pBdr>
        <w:spacing w:line="360" w:lineRule="auto"/>
        <w:ind w:firstLine="709"/>
        <w:jc w:val="both"/>
        <w:rPr>
          <w:color w:val="000000"/>
        </w:rPr>
      </w:pPr>
      <w:r w:rsidRPr="00A72B78">
        <w:rPr>
          <w:color w:val="000000"/>
        </w:rPr>
        <w:t xml:space="preserve">Para realização do estágio em outras instituições, deverá primeiramente ser celebrado o competente instrumento jurídico entre a UNEMAT, por meio da Diretoria de Estágios e Ações Afirmativas – DEAF, e o cedente, prevendo as condições de realização do estágio. O contato com o cedente do estágio dar-se-á por intermédio do professor supervisor de estágio, que avaliará as instalações da parte concedente do estágio e sua adequação à formação cultural e profissional do acadêmico, para posterior celebração do competente instrumento jurídico. As informações obtidas </w:t>
      </w:r>
      <w:r w:rsidR="001B3B6B" w:rsidRPr="00A72B78">
        <w:rPr>
          <w:color w:val="000000"/>
        </w:rPr>
        <w:t xml:space="preserve">com as </w:t>
      </w:r>
      <w:r w:rsidRPr="00A72B78">
        <w:rPr>
          <w:color w:val="000000"/>
        </w:rPr>
        <w:t>instituições conveniadas, as quais subsidiarão o plano de atividades do acadêmico, deverão ser repassadas aos acadêmicos</w:t>
      </w:r>
    </w:p>
    <w:p w14:paraId="7D4B5E08" w14:textId="77777777" w:rsidR="0059074C" w:rsidRPr="00A72B78" w:rsidRDefault="0059074C">
      <w:pPr>
        <w:pBdr>
          <w:top w:val="nil"/>
          <w:left w:val="nil"/>
          <w:bottom w:val="nil"/>
          <w:right w:val="nil"/>
          <w:between w:val="nil"/>
        </w:pBdr>
        <w:spacing w:line="360" w:lineRule="auto"/>
        <w:jc w:val="both"/>
        <w:rPr>
          <w:color w:val="000000"/>
        </w:rPr>
      </w:pPr>
    </w:p>
    <w:p w14:paraId="4F63586F" w14:textId="77777777" w:rsidR="0059074C" w:rsidRPr="00A72B78" w:rsidRDefault="006E7386">
      <w:pPr>
        <w:numPr>
          <w:ilvl w:val="0"/>
          <w:numId w:val="9"/>
        </w:numPr>
        <w:pBdr>
          <w:top w:val="nil"/>
          <w:left w:val="nil"/>
          <w:bottom w:val="nil"/>
          <w:right w:val="nil"/>
          <w:between w:val="nil"/>
        </w:pBdr>
        <w:spacing w:line="360" w:lineRule="auto"/>
        <w:jc w:val="both"/>
        <w:rPr>
          <w:color w:val="000000"/>
        </w:rPr>
      </w:pPr>
      <w:r w:rsidRPr="00A72B78">
        <w:rPr>
          <w:color w:val="000000"/>
        </w:rPr>
        <w:t>Atividades de Estágio</w:t>
      </w:r>
    </w:p>
    <w:p w14:paraId="31447A29" w14:textId="77777777"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São consideradas atividades de Estágio Curricular Supervisionado: aprendizagem social, profissional e cultural proporcionadas ao acadêmico por meio de observações, estudos, pesquisas, visitas, exercício profissional remunerado ou não, assessorias a movimentos sociais, além daquelas realizadas na própria instituição, com vínculo na atividade fim da área de formação.</w:t>
      </w:r>
    </w:p>
    <w:p w14:paraId="01ADDB1C" w14:textId="77777777" w:rsidR="0059074C" w:rsidRPr="00A72B78" w:rsidRDefault="006E7386">
      <w:pPr>
        <w:numPr>
          <w:ilvl w:val="0"/>
          <w:numId w:val="9"/>
        </w:numPr>
        <w:pBdr>
          <w:top w:val="nil"/>
          <w:left w:val="nil"/>
          <w:bottom w:val="nil"/>
          <w:right w:val="nil"/>
          <w:between w:val="nil"/>
        </w:pBdr>
        <w:spacing w:line="360" w:lineRule="auto"/>
        <w:jc w:val="both"/>
        <w:rPr>
          <w:color w:val="000000"/>
        </w:rPr>
      </w:pPr>
      <w:bookmarkStart w:id="30" w:name="_heading=h.2bn6wsx" w:colFirst="0" w:colLast="0"/>
      <w:bookmarkEnd w:id="30"/>
      <w:r w:rsidRPr="00A72B78">
        <w:rPr>
          <w:color w:val="000000"/>
        </w:rPr>
        <w:t>Carga Horária</w:t>
      </w:r>
    </w:p>
    <w:p w14:paraId="05BB60A5" w14:textId="47AF5273"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 xml:space="preserve">Atendendo </w:t>
      </w:r>
      <w:r w:rsidRPr="00A72B78">
        <w:t>às</w:t>
      </w:r>
      <w:r w:rsidRPr="00A72B78">
        <w:rPr>
          <w:color w:val="000000"/>
        </w:rPr>
        <w:t xml:space="preserve"> Resoluções nº 003/2006 do Conselho Nacional de Educação, que instituiu as Diretrizes Curriculares Nacionais para o curso de graduação em Engenharia Florestal, </w:t>
      </w:r>
      <w:r w:rsidR="00046B26" w:rsidRPr="00A72B78">
        <w:rPr>
          <w:color w:val="000000"/>
        </w:rPr>
        <w:t xml:space="preserve">e </w:t>
      </w:r>
      <w:r w:rsidRPr="00A72B78">
        <w:rPr>
          <w:color w:val="000000"/>
        </w:rPr>
        <w:t>nº 002/2019 do Conselho Nacional de Educação</w:t>
      </w:r>
      <w:r w:rsidR="00451F44" w:rsidRPr="00A72B78">
        <w:rPr>
          <w:color w:val="000000"/>
        </w:rPr>
        <w:t>,</w:t>
      </w:r>
      <w:r w:rsidRPr="00A72B78">
        <w:rPr>
          <w:color w:val="000000"/>
        </w:rPr>
        <w:t xml:space="preserve"> que institui as Diretrizes Curriculares Nacionais do Curso de Graduação em Engenharia, e </w:t>
      </w:r>
      <w:r w:rsidR="00451F44" w:rsidRPr="00A72B78">
        <w:rPr>
          <w:color w:val="000000"/>
        </w:rPr>
        <w:t xml:space="preserve">à </w:t>
      </w:r>
      <w:r w:rsidRPr="00A72B78">
        <w:rPr>
          <w:color w:val="000000"/>
        </w:rPr>
        <w:t>Instrução Normativa</w:t>
      </w:r>
      <w:r w:rsidR="00A44A38" w:rsidRPr="00A72B78">
        <w:rPr>
          <w:color w:val="000000"/>
        </w:rPr>
        <w:t xml:space="preserve"> </w:t>
      </w:r>
      <w:r w:rsidRPr="00A72B78">
        <w:rPr>
          <w:color w:val="000000"/>
        </w:rPr>
        <w:t xml:space="preserve">nº 003/2019-UNEMAT, a carga horária do Estágio </w:t>
      </w:r>
      <w:r w:rsidR="00EA2B07" w:rsidRPr="00A72B78">
        <w:rPr>
          <w:color w:val="000000"/>
        </w:rPr>
        <w:t xml:space="preserve">Curricular </w:t>
      </w:r>
      <w:r w:rsidRPr="00A72B78">
        <w:rPr>
          <w:color w:val="000000"/>
        </w:rPr>
        <w:t>Supervisionado para o Curso de Engenharia Florestal</w:t>
      </w:r>
      <w:r w:rsidR="009C5E76">
        <w:rPr>
          <w:color w:val="000000"/>
        </w:rPr>
        <w:t xml:space="preserve"> que o discente deverá cumprir</w:t>
      </w:r>
      <w:r w:rsidRPr="00A72B78">
        <w:rPr>
          <w:color w:val="000000"/>
        </w:rPr>
        <w:t xml:space="preserve"> será de 160 horas.</w:t>
      </w:r>
      <w:r w:rsidR="009C5E76">
        <w:rPr>
          <w:color w:val="000000"/>
        </w:rPr>
        <w:t xml:space="preserve"> </w:t>
      </w:r>
    </w:p>
    <w:p w14:paraId="00775883" w14:textId="77777777" w:rsidR="0059074C" w:rsidRPr="00A72B78" w:rsidRDefault="0059074C">
      <w:pPr>
        <w:pBdr>
          <w:top w:val="nil"/>
          <w:left w:val="nil"/>
          <w:bottom w:val="nil"/>
          <w:right w:val="nil"/>
          <w:between w:val="nil"/>
        </w:pBdr>
        <w:spacing w:line="360" w:lineRule="auto"/>
        <w:ind w:left="720" w:hanging="720"/>
        <w:jc w:val="both"/>
        <w:rPr>
          <w:color w:val="000000"/>
        </w:rPr>
      </w:pPr>
    </w:p>
    <w:p w14:paraId="7D8B5765" w14:textId="588139D7" w:rsidR="0059074C" w:rsidRPr="00A72B78" w:rsidRDefault="00434B77" w:rsidP="00434B77">
      <w:pPr>
        <w:pStyle w:val="Ttulo2"/>
        <w:jc w:val="left"/>
      </w:pPr>
      <w:bookmarkStart w:id="31" w:name="_Toc48830955"/>
      <w:r w:rsidRPr="00A72B78">
        <w:t xml:space="preserve">3.7 </w:t>
      </w:r>
      <w:r w:rsidR="006E7386" w:rsidRPr="00A72B78">
        <w:t>Trabalho de Conclusão de Curso</w:t>
      </w:r>
      <w:bookmarkEnd w:id="31"/>
    </w:p>
    <w:p w14:paraId="65A4A904" w14:textId="60024A9D" w:rsidR="0059074C" w:rsidRPr="00A72B78" w:rsidRDefault="006E7386">
      <w:pPr>
        <w:spacing w:line="360" w:lineRule="auto"/>
        <w:ind w:firstLine="709"/>
        <w:jc w:val="both"/>
      </w:pPr>
      <w:r w:rsidRPr="00A72B78">
        <w:t>O Trabalho de Conclusão de Curso é componente curricular cujo objetivo, segundo a Resolução 030/2012 do CONEPE, é proporcionar aos acadêmicos a oportunidade de desenvolver uma pesquisa demonstrando o aproveitamento do curso, aprimorando a capacidade de articulação, interpretação e reflexão em sua área de formação estimulando a produção científica.</w:t>
      </w:r>
    </w:p>
    <w:p w14:paraId="78F4EF84" w14:textId="1B97C346" w:rsidR="0059074C" w:rsidRPr="00A72B78" w:rsidRDefault="006E7386">
      <w:pPr>
        <w:spacing w:line="360" w:lineRule="auto"/>
        <w:jc w:val="both"/>
      </w:pPr>
      <w:r w:rsidRPr="00A72B78">
        <w:tab/>
        <w:t>O trabalho de conclusão de curso no Curso de Engenharia Florestal da UNEMAT será ofertado em duas disciplinas na sétima e décima fase do curso:</w:t>
      </w:r>
    </w:p>
    <w:p w14:paraId="67959ED3" w14:textId="77777777" w:rsidR="0059074C" w:rsidRPr="00A72B78" w:rsidRDefault="006E7386">
      <w:pPr>
        <w:spacing w:line="360" w:lineRule="auto"/>
        <w:jc w:val="both"/>
      </w:pPr>
      <w:r w:rsidRPr="00A72B78">
        <w:t>I-</w:t>
      </w:r>
      <w:r w:rsidRPr="00A72B78">
        <w:tab/>
        <w:t>O TCC I será destinado ao desenvolvimento da orientação de elaboração do projeto de pesquisa;</w:t>
      </w:r>
    </w:p>
    <w:p w14:paraId="71FAF8DD" w14:textId="534D0245" w:rsidR="0059074C" w:rsidRPr="00A72B78" w:rsidRDefault="006E7386">
      <w:pPr>
        <w:spacing w:line="360" w:lineRule="auto"/>
        <w:jc w:val="both"/>
      </w:pPr>
      <w:r w:rsidRPr="00A72B78">
        <w:t>II-</w:t>
      </w:r>
      <w:r w:rsidRPr="00A72B78">
        <w:tab/>
        <w:t>O TCC II será destinado para a execução da pesquisa e estruturação de monografia para defesa perante banca examinadora. Na avaliação do aluno</w:t>
      </w:r>
      <w:r w:rsidR="003B6330" w:rsidRPr="00A72B78">
        <w:t>,</w:t>
      </w:r>
      <w:r w:rsidRPr="00A72B78">
        <w:t xml:space="preserve"> serão utilizados os seguintes instrumentos: avaliação do Trabalho de Conclusão de Curso e avaliação da defesa oral do Trabalho de Conclusão de Curso, apresentado na disciplina para uma banca examinadora, constituída por 3 (três) membros.</w:t>
      </w:r>
    </w:p>
    <w:p w14:paraId="442A2BEC" w14:textId="77777777" w:rsidR="0059074C" w:rsidRPr="00A72B78" w:rsidRDefault="006E7386">
      <w:pPr>
        <w:spacing w:line="360" w:lineRule="auto"/>
        <w:ind w:firstLine="709"/>
        <w:jc w:val="both"/>
      </w:pPr>
      <w:r w:rsidRPr="00A72B78">
        <w:t>Será considerado acadêmico em fase de realização de TCC todo aquele regularmente matriculado na(s) disciplina(s) de TCC I e II. Para efetivação da matrícula nessas disciplinas, o acadêmico deverá ter cumprido no mínimo 50% (cinquenta por cento) dos créditos do curso.</w:t>
      </w:r>
    </w:p>
    <w:p w14:paraId="20E3DD78" w14:textId="77777777" w:rsidR="0059074C" w:rsidRPr="00A72B78" w:rsidRDefault="006E7386">
      <w:pPr>
        <w:spacing w:line="360" w:lineRule="auto"/>
        <w:jc w:val="both"/>
      </w:pPr>
      <w:r w:rsidRPr="00A72B78">
        <w:t>As atribuições, obrigações e competências do(s) professor(es) responsável(</w:t>
      </w:r>
      <w:proofErr w:type="spellStart"/>
      <w:r w:rsidRPr="00A72B78">
        <w:t>is</w:t>
      </w:r>
      <w:proofErr w:type="spellEnd"/>
      <w:r w:rsidRPr="00A72B78">
        <w:t>) pelas disciplinas de TCC e do discente, bem como os instrumentos e metodologia de avaliação da(s) disciplina(s) e defesa do TCC, serão cumpridas conforme os procedimentos contidos na Resolução 030/2012-CONEPE.</w:t>
      </w:r>
    </w:p>
    <w:p w14:paraId="60B40B2D" w14:textId="454B27D3" w:rsidR="0059074C" w:rsidRPr="00A72B78" w:rsidRDefault="006E7386">
      <w:pPr>
        <w:spacing w:line="360" w:lineRule="auto"/>
        <w:ind w:firstLine="709"/>
        <w:jc w:val="both"/>
      </w:pPr>
      <w:r w:rsidRPr="00A72B78">
        <w:t>O curso estimula a participação dos discentes em projetos de ensino, pesquisa e extensão, que podem culminar em temas para o TCC, devendo este, por sua vez, ser centrado em determinada área teórico-prática ou de formação profissional, como atividade de síntese e integração de conhecimento e consolidação das técnicas de pesquisa.</w:t>
      </w:r>
    </w:p>
    <w:p w14:paraId="68D91720" w14:textId="77777777" w:rsidR="0059074C" w:rsidRPr="00A72B78" w:rsidRDefault="006E7386">
      <w:pPr>
        <w:numPr>
          <w:ilvl w:val="0"/>
          <w:numId w:val="10"/>
        </w:numPr>
        <w:pBdr>
          <w:top w:val="nil"/>
          <w:left w:val="nil"/>
          <w:bottom w:val="nil"/>
          <w:right w:val="nil"/>
          <w:between w:val="nil"/>
        </w:pBdr>
        <w:spacing w:line="360" w:lineRule="auto"/>
        <w:jc w:val="both"/>
        <w:rPr>
          <w:color w:val="000000"/>
        </w:rPr>
      </w:pPr>
      <w:r w:rsidRPr="00A72B78">
        <w:rPr>
          <w:color w:val="000000"/>
        </w:rPr>
        <w:t>Dos professores orientadores</w:t>
      </w:r>
    </w:p>
    <w:p w14:paraId="6B5907A8" w14:textId="442A3494" w:rsidR="0059074C" w:rsidRPr="00A72B78" w:rsidRDefault="006E7386">
      <w:pPr>
        <w:pBdr>
          <w:top w:val="nil"/>
          <w:left w:val="nil"/>
          <w:bottom w:val="nil"/>
          <w:right w:val="nil"/>
          <w:between w:val="nil"/>
        </w:pBdr>
        <w:spacing w:line="360" w:lineRule="auto"/>
        <w:ind w:firstLine="709"/>
        <w:jc w:val="both"/>
        <w:rPr>
          <w:color w:val="000000"/>
        </w:rPr>
      </w:pPr>
      <w:r w:rsidRPr="00A72B78">
        <w:rPr>
          <w:color w:val="000000"/>
        </w:rPr>
        <w:t>A orientação de TCC é obrigatória para os docentes do curso de Engenharia Florestal, sendo que as atividades relacionadas ao TCC serão desenvolvidas sob a orientação exclusiva de docentes do quadro da UNEMAT</w:t>
      </w:r>
      <w:r w:rsidR="001B3B6B" w:rsidRPr="00A72B78">
        <w:rPr>
          <w:color w:val="000000"/>
        </w:rPr>
        <w:t>. U</w:t>
      </w:r>
      <w:r w:rsidRPr="00A72B78">
        <w:rPr>
          <w:color w:val="000000"/>
        </w:rPr>
        <w:t>ma vez firmado o Acordo de Orientação, o orientador deverá assinar o Termo de Aceite, que será encaminhado ao professor de TCC.</w:t>
      </w:r>
    </w:p>
    <w:p w14:paraId="30920C1E" w14:textId="32023A37" w:rsidR="00CC69ED" w:rsidRPr="00A72B78" w:rsidRDefault="006E7386" w:rsidP="0031522E">
      <w:pPr>
        <w:pBdr>
          <w:top w:val="nil"/>
          <w:left w:val="nil"/>
          <w:bottom w:val="nil"/>
          <w:right w:val="nil"/>
          <w:between w:val="nil"/>
        </w:pBdr>
        <w:spacing w:line="360" w:lineRule="auto"/>
        <w:jc w:val="both"/>
        <w:rPr>
          <w:color w:val="000000"/>
        </w:rPr>
      </w:pPr>
      <w:r w:rsidRPr="00A72B78">
        <w:rPr>
          <w:color w:val="000000"/>
        </w:rPr>
        <w:t>Ao professor orientador de TCC compete supervisionar todo o processo de elaboração do TCC, desde a elaboração do projeto até a entrega da versão final do TCC, participar, obrigatoriamente, de forma presencial, da banca de projeto, qualificação e defesa de seus orientandos e zelar pela correção formal da língua oficial nos trabalhos de seus orientandos.</w:t>
      </w:r>
    </w:p>
    <w:p w14:paraId="5A3E7AF6" w14:textId="58C63AF6" w:rsidR="0059074C" w:rsidRPr="00A72B78" w:rsidRDefault="006E7386" w:rsidP="0031522E">
      <w:pPr>
        <w:pBdr>
          <w:top w:val="nil"/>
          <w:left w:val="nil"/>
          <w:bottom w:val="nil"/>
          <w:right w:val="nil"/>
          <w:between w:val="nil"/>
        </w:pBdr>
        <w:spacing w:line="360" w:lineRule="auto"/>
        <w:ind w:firstLine="709"/>
        <w:jc w:val="both"/>
        <w:rPr>
          <w:color w:val="000000"/>
        </w:rPr>
      </w:pPr>
      <w:r w:rsidRPr="00A72B78">
        <w:rPr>
          <w:color w:val="000000"/>
        </w:rPr>
        <w:t xml:space="preserve">O acadêmico do curso de </w:t>
      </w:r>
      <w:r w:rsidR="00817896" w:rsidRPr="00A72B78">
        <w:rPr>
          <w:color w:val="000000"/>
        </w:rPr>
        <w:t>E</w:t>
      </w:r>
      <w:r w:rsidRPr="00A72B78">
        <w:rPr>
          <w:color w:val="000000"/>
        </w:rPr>
        <w:t xml:space="preserve">ngenharia </w:t>
      </w:r>
      <w:r w:rsidR="00817896" w:rsidRPr="00A72B78">
        <w:rPr>
          <w:color w:val="000000"/>
        </w:rPr>
        <w:t>F</w:t>
      </w:r>
      <w:r w:rsidRPr="00A72B78">
        <w:rPr>
          <w:color w:val="000000"/>
        </w:rPr>
        <w:t>lorestal poderá contar ainda com a colaboração de profissional externo ao corpo docente da UNEMAT, na condição de coorientador.</w:t>
      </w:r>
    </w:p>
    <w:p w14:paraId="5E6B280E" w14:textId="77777777" w:rsidR="0059074C" w:rsidRPr="00A72B78" w:rsidRDefault="006E7386" w:rsidP="00D52293">
      <w:pPr>
        <w:numPr>
          <w:ilvl w:val="0"/>
          <w:numId w:val="10"/>
        </w:numPr>
        <w:pBdr>
          <w:top w:val="nil"/>
          <w:left w:val="nil"/>
          <w:bottom w:val="nil"/>
          <w:right w:val="nil"/>
          <w:between w:val="nil"/>
        </w:pBdr>
        <w:spacing w:line="360" w:lineRule="auto"/>
        <w:jc w:val="both"/>
        <w:rPr>
          <w:color w:val="000000"/>
        </w:rPr>
      </w:pPr>
      <w:r w:rsidRPr="00A72B78">
        <w:rPr>
          <w:color w:val="000000"/>
        </w:rPr>
        <w:t>Das ações do professor de TCC</w:t>
      </w:r>
    </w:p>
    <w:p w14:paraId="4FEC7E99" w14:textId="3CE78142" w:rsidR="0059074C" w:rsidRPr="00A72B78" w:rsidRDefault="006E7386" w:rsidP="00235399">
      <w:pPr>
        <w:pBdr>
          <w:top w:val="nil"/>
          <w:left w:val="nil"/>
          <w:bottom w:val="nil"/>
          <w:right w:val="nil"/>
          <w:between w:val="nil"/>
        </w:pBdr>
        <w:spacing w:line="360" w:lineRule="auto"/>
        <w:ind w:left="360" w:firstLine="360"/>
        <w:jc w:val="both"/>
        <w:rPr>
          <w:color w:val="000000"/>
        </w:rPr>
      </w:pPr>
      <w:r w:rsidRPr="00A72B78">
        <w:rPr>
          <w:color w:val="000000"/>
        </w:rPr>
        <w:t xml:space="preserve">Seguindo o disposto </w:t>
      </w:r>
      <w:r w:rsidR="004B7E3A" w:rsidRPr="00A72B78">
        <w:rPr>
          <w:color w:val="000000"/>
        </w:rPr>
        <w:t xml:space="preserve">na </w:t>
      </w:r>
      <w:r w:rsidRPr="00A72B78">
        <w:rPr>
          <w:color w:val="000000"/>
        </w:rPr>
        <w:t>Resolução 030/2012 do CONEPE, o TCC no curso de Engenharia Florestal será ministrado por um docente vinculado ao curso, que</w:t>
      </w:r>
      <w:r w:rsidR="00A01040" w:rsidRPr="00A72B78">
        <w:rPr>
          <w:color w:val="000000"/>
        </w:rPr>
        <w:t>,</w:t>
      </w:r>
      <w:r w:rsidRPr="00A72B78">
        <w:rPr>
          <w:color w:val="000000"/>
        </w:rPr>
        <w:t xml:space="preserve"> para exercer as atividades de Professor de TCC, deve ter, preferencialmente, pós-graduação stricto sensu. Tendo como ações: </w:t>
      </w:r>
    </w:p>
    <w:p w14:paraId="3EC1816F"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Apresentar ao Colegiado de Curso, em até 20 (vinte) dias após o início do período letivo, a programação das atividades relacionadas ao TCC; </w:t>
      </w:r>
    </w:p>
    <w:p w14:paraId="208F4E9A"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Elaborar o calendário semestral, fixando prazos para a entrega dos projetos e das versões do TCC para os exames de qualificação e defesa; </w:t>
      </w:r>
    </w:p>
    <w:p w14:paraId="34C7242A"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Divulgar, no início do período letivo, a lista com os nomes dos docentes disponíveis para orientação, com as respectivas linhas de pesquisa; </w:t>
      </w:r>
    </w:p>
    <w:p w14:paraId="56C33E44"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Sugerir orientadores para os acadêmicos que não os tiverem; </w:t>
      </w:r>
    </w:p>
    <w:p w14:paraId="1B389CD5"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Informar aos docentes a obrigatoriedade de orientação de acadêmicos de TCC e garantir que </w:t>
      </w:r>
      <w:proofErr w:type="gramStart"/>
      <w:r w:rsidRPr="00A72B78">
        <w:rPr>
          <w:color w:val="000000"/>
        </w:rPr>
        <w:t>os mesmos</w:t>
      </w:r>
      <w:proofErr w:type="gramEnd"/>
      <w:r w:rsidRPr="00A72B78">
        <w:rPr>
          <w:color w:val="000000"/>
        </w:rPr>
        <w:t xml:space="preserve"> cumpram com essa atribuição; </w:t>
      </w:r>
    </w:p>
    <w:p w14:paraId="65E560F5"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Encaminhar ao colegiado de curso a relação dos docentes sem orientandos para as devidas providências disciplinares cabíveis; </w:t>
      </w:r>
    </w:p>
    <w:p w14:paraId="2BC57F15"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Atender aos acadêmicos matriculados na(s) disciplina(s) de TCC em horários estipulados no plano de ensino e realizar os encontros com registros em planilhas específicas; </w:t>
      </w:r>
    </w:p>
    <w:p w14:paraId="52A90791"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Proporcionar aos acadêmicos a orientação metodológica para a elaboração e o desenvolvimento das etapas do projeto e do TCC; </w:t>
      </w:r>
    </w:p>
    <w:p w14:paraId="399435B2" w14:textId="77777777"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Convocar, periodicamente, reuniões com os docentes orientadores e/ou acadêmicos matriculados na(s) respectiva(s) disciplina(s); </w:t>
      </w:r>
    </w:p>
    <w:p w14:paraId="05DCB659" w14:textId="69A854DE"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 xml:space="preserve">Criar e manter arquivo atualizado com os projetos de TCC em desenvolvimento até sua defesa e as atas de reuniões das bancas examinadoras de qualificação e defesa </w:t>
      </w:r>
      <w:r w:rsidR="00A71E55" w:rsidRPr="00A72B78">
        <w:rPr>
          <w:color w:val="000000"/>
        </w:rPr>
        <w:t xml:space="preserve">para com </w:t>
      </w:r>
      <w:r w:rsidRPr="00A72B78">
        <w:rPr>
          <w:color w:val="000000"/>
        </w:rPr>
        <w:t xml:space="preserve">o curso; </w:t>
      </w:r>
    </w:p>
    <w:p w14:paraId="7F4C2F26" w14:textId="0525A7B3" w:rsidR="0059074C" w:rsidRPr="00A72B78" w:rsidRDefault="006E7386">
      <w:pPr>
        <w:numPr>
          <w:ilvl w:val="0"/>
          <w:numId w:val="13"/>
        </w:numPr>
        <w:pBdr>
          <w:top w:val="nil"/>
          <w:left w:val="nil"/>
          <w:bottom w:val="nil"/>
          <w:right w:val="nil"/>
          <w:between w:val="nil"/>
        </w:pBdr>
        <w:spacing w:line="360" w:lineRule="auto"/>
        <w:ind w:left="720" w:hanging="720"/>
        <w:jc w:val="both"/>
        <w:rPr>
          <w:color w:val="000000"/>
        </w:rPr>
      </w:pPr>
      <w:r w:rsidRPr="00A72B78">
        <w:rPr>
          <w:color w:val="000000"/>
        </w:rPr>
        <w:t>Encaminhar cópia da versão final do TCC no formato digital à biblioteca regional do campus para catalogação, arquivo e consultas on</w:t>
      </w:r>
      <w:r w:rsidR="000F65C0" w:rsidRPr="00A72B78">
        <w:rPr>
          <w:color w:val="000000"/>
        </w:rPr>
        <w:t>-</w:t>
      </w:r>
      <w:r w:rsidRPr="00A72B78">
        <w:rPr>
          <w:color w:val="000000"/>
        </w:rPr>
        <w:t>line.</w:t>
      </w:r>
    </w:p>
    <w:p w14:paraId="28B9B533" w14:textId="77777777" w:rsidR="0059074C" w:rsidRPr="00A72B78" w:rsidRDefault="0059074C" w:rsidP="0031522E">
      <w:pPr>
        <w:pBdr>
          <w:top w:val="nil"/>
          <w:left w:val="nil"/>
          <w:bottom w:val="nil"/>
          <w:right w:val="nil"/>
          <w:between w:val="nil"/>
        </w:pBdr>
        <w:spacing w:line="360" w:lineRule="auto"/>
        <w:ind w:left="720"/>
        <w:jc w:val="both"/>
        <w:rPr>
          <w:color w:val="000000"/>
          <w:sz w:val="22"/>
          <w:szCs w:val="22"/>
        </w:rPr>
      </w:pPr>
    </w:p>
    <w:p w14:paraId="77692AAF" w14:textId="07658B60" w:rsidR="0059074C" w:rsidRPr="00A72B78" w:rsidRDefault="00434B77" w:rsidP="00434B77">
      <w:pPr>
        <w:pStyle w:val="Ttulo2"/>
        <w:jc w:val="left"/>
      </w:pPr>
      <w:bookmarkStart w:id="32" w:name="_Toc48830956"/>
      <w:r w:rsidRPr="00A72B78">
        <w:t xml:space="preserve">3.8 </w:t>
      </w:r>
      <w:r w:rsidR="006E7386" w:rsidRPr="00A72B78">
        <w:t>Prática como Componente Curricular</w:t>
      </w:r>
      <w:bookmarkEnd w:id="32"/>
    </w:p>
    <w:p w14:paraId="78CE3A37" w14:textId="62516715" w:rsidR="00434B77" w:rsidRPr="00A72B78" w:rsidRDefault="00421A96" w:rsidP="00434B77">
      <w:r w:rsidRPr="00A72B78">
        <w:tab/>
        <w:t>O curso de Engenharia Florestal não apresenta créditos de prática como componente curricular.</w:t>
      </w:r>
    </w:p>
    <w:p w14:paraId="77DCE257" w14:textId="77777777" w:rsidR="00434B77" w:rsidRPr="00A72B78" w:rsidRDefault="00434B77" w:rsidP="00434B77"/>
    <w:p w14:paraId="04778A02" w14:textId="38B2D532" w:rsidR="0059074C" w:rsidRPr="00A72B78" w:rsidRDefault="001443D2" w:rsidP="001443D2">
      <w:pPr>
        <w:pStyle w:val="Ttulo2"/>
        <w:jc w:val="left"/>
      </w:pPr>
      <w:bookmarkStart w:id="33" w:name="_Toc48830957"/>
      <w:r w:rsidRPr="00A72B78">
        <w:t xml:space="preserve">3.9 </w:t>
      </w:r>
      <w:r w:rsidR="006E7386" w:rsidRPr="00A72B78">
        <w:t>Atividades Complementares</w:t>
      </w:r>
      <w:bookmarkEnd w:id="33"/>
    </w:p>
    <w:p w14:paraId="78F63036" w14:textId="77777777" w:rsidR="0059074C" w:rsidRPr="00A72B78" w:rsidRDefault="006E7386">
      <w:pPr>
        <w:spacing w:line="360" w:lineRule="auto"/>
        <w:ind w:firstLine="709"/>
        <w:jc w:val="both"/>
      </w:pPr>
      <w:r w:rsidRPr="00A72B78">
        <w:t>Os discentes do curso de Engenharia Florestal são constantemente estimulados a participar de simpósios, seminários, encontros, palestras e outras atividades que possibilitem uma reflexão atual e dialógica sobre a área florestal.</w:t>
      </w:r>
    </w:p>
    <w:p w14:paraId="17A47E62" w14:textId="3EA57416" w:rsidR="0059074C" w:rsidRPr="00A72B78" w:rsidRDefault="006E7386">
      <w:pPr>
        <w:spacing w:line="360" w:lineRule="auto"/>
        <w:ind w:firstLine="709"/>
        <w:jc w:val="both"/>
      </w:pPr>
      <w:r w:rsidRPr="00A72B78">
        <w:t xml:space="preserve">Na Resolução CNE/CES nº 003, as atividades complementares foram instituídas como componentes curriculares. </w:t>
      </w:r>
      <w:r w:rsidR="005549D6" w:rsidRPr="00A72B78">
        <w:t xml:space="preserve">Nesse </w:t>
      </w:r>
      <w:r w:rsidRPr="00A72B78">
        <w:t xml:space="preserve">sentido, as atividades complementares foram concebidas como componentes curriculares que possibilitem, por avaliação, o reconhecimento de habilidades, conhecimentos, competências e atitudes do aluno, inclusive adquiridos fora do ambiente acadêmico. Antes disso, através da Resolução 297/2004 do CONEPE, a UNEMAT fixou normas para o cumprimento das Atividades Complementares previstas nos projetos pedagógicos dos cursos de Bacharelado, dentre eles o curso de </w:t>
      </w:r>
      <w:r w:rsidR="00A94E59" w:rsidRPr="00A72B78">
        <w:t>E</w:t>
      </w:r>
      <w:r w:rsidRPr="00A72B78">
        <w:t xml:space="preserve">ngenharia </w:t>
      </w:r>
      <w:r w:rsidR="00A94E59" w:rsidRPr="00A72B78">
        <w:t>F</w:t>
      </w:r>
      <w:r w:rsidRPr="00A72B78">
        <w:t>lorestal. Segundo essa Resolução e considerando também a CNE/CES nº 003, as atividades complementares no presente curso incluem projetos de pesquisa, monitoria, iniciação científica, projetos de extensão, produções coletivas, seminários, simpósios, congressos, conferências ou mesmo disciplinas oferecidas por outras instituições de ensino, participação na elaboração ou organização de eventos locais e regionais ou nacionais, participação em cursos, oficinas, dias de campo, ou quaisquer atividades de atualização ou treinamento profissional no âmbito da Engenharia Florestal.</w:t>
      </w:r>
    </w:p>
    <w:p w14:paraId="5C2D6054" w14:textId="44F70ED7" w:rsidR="00FA24A0" w:rsidRPr="00A72B78" w:rsidRDefault="006E7386">
      <w:pPr>
        <w:spacing w:line="360" w:lineRule="auto"/>
        <w:ind w:firstLine="709"/>
        <w:jc w:val="both"/>
      </w:pPr>
      <w:r w:rsidRPr="00A72B78">
        <w:t xml:space="preserve">As atividades complementares têm caráter </w:t>
      </w:r>
      <w:r w:rsidR="00EF5633" w:rsidRPr="00A72B78">
        <w:t xml:space="preserve">flexível </w:t>
      </w:r>
      <w:r w:rsidRPr="00A72B78">
        <w:t xml:space="preserve">na formação do discente. Assim, estão excluídas as atividades das disciplinas de Trabalho de Conclusão de Curso I e Trabalho de Conclusão de Curso II e de Estágio Curricular Supervisionado </w:t>
      </w:r>
      <w:r w:rsidR="001B3B6B" w:rsidRPr="00A72B78">
        <w:t xml:space="preserve">dessas </w:t>
      </w:r>
      <w:r w:rsidRPr="00A72B78">
        <w:t xml:space="preserve">atividades. </w:t>
      </w:r>
    </w:p>
    <w:p w14:paraId="0751FC68" w14:textId="0E0FE251" w:rsidR="0059074C" w:rsidRPr="00A72B78" w:rsidRDefault="006E7386" w:rsidP="00876372">
      <w:pPr>
        <w:spacing w:line="360" w:lineRule="auto"/>
        <w:ind w:firstLine="709"/>
        <w:jc w:val="both"/>
      </w:pPr>
      <w:r w:rsidRPr="00A72B78">
        <w:t xml:space="preserve">A participação dos acadêmicos em “Atividades Complementares”, as quais deverão totalizar 60 horas, é parte complementar para a integralização do curso e deve </w:t>
      </w:r>
      <w:r w:rsidR="00F127BE" w:rsidRPr="00A72B78">
        <w:t xml:space="preserve">ser </w:t>
      </w:r>
      <w:r w:rsidRPr="00A72B78">
        <w:t xml:space="preserve">pensada como forma de condução dos acadêmicos </w:t>
      </w:r>
      <w:r w:rsidR="00FA24A0" w:rsidRPr="00A72B78">
        <w:t xml:space="preserve">à </w:t>
      </w:r>
      <w:r w:rsidRPr="00A72B78">
        <w:t>sua atualização constante e maior busca pelo saber na graduação, com ampliação das práticas pedagógicas, por meio da articulação do ensino, pesquisa e extensão.</w:t>
      </w:r>
    </w:p>
    <w:p w14:paraId="6F4CE30B" w14:textId="77777777" w:rsidR="0059074C" w:rsidRPr="00A72B78" w:rsidRDefault="006E7386" w:rsidP="00DF734F">
      <w:pPr>
        <w:spacing w:line="360" w:lineRule="auto"/>
        <w:jc w:val="both"/>
      </w:pPr>
      <w:r w:rsidRPr="00A72B78">
        <w:tab/>
        <w:t xml:space="preserve">Em atendimento ao fixado pela Resolução 297/2004 do CONEPE, as atividades complementares do curso de Engenharia Florestal devem ser entregues na décima fase do curso, atendendo aos prazos estabelecidos pela Coordenação de Curso, devendo a soma de todas as atividades complementares perfazerem um total de 60 horas, respeitando a vigência de matrícula do acadêmico no curso. As atividades complementares são obrigatórias para conclusão do curso e ficará a cargo do Coordenador do Curso avaliar a validade dos documentos comprobatórios e do cumprimento do total da carga horária. </w:t>
      </w:r>
    </w:p>
    <w:p w14:paraId="73AEFEDA" w14:textId="77777777" w:rsidR="0059074C" w:rsidRPr="00A72B78" w:rsidRDefault="0059074C" w:rsidP="00D52293">
      <w:pPr>
        <w:spacing w:line="360" w:lineRule="auto"/>
      </w:pPr>
    </w:p>
    <w:p w14:paraId="1B73D3BB" w14:textId="4A35AE14" w:rsidR="0059074C" w:rsidRPr="00A72B78" w:rsidRDefault="00897B37" w:rsidP="00897B37">
      <w:pPr>
        <w:pStyle w:val="Ttulo2"/>
        <w:jc w:val="left"/>
      </w:pPr>
      <w:bookmarkStart w:id="34" w:name="_Toc48830958"/>
      <w:r w:rsidRPr="00A72B78">
        <w:t xml:space="preserve">3.10 </w:t>
      </w:r>
      <w:r w:rsidR="006E7386" w:rsidRPr="00A72B78">
        <w:t>Das ações de extensão</w:t>
      </w:r>
      <w:bookmarkEnd w:id="34"/>
    </w:p>
    <w:p w14:paraId="458E5B04" w14:textId="049D578A" w:rsidR="0059074C" w:rsidRPr="00A72B78" w:rsidRDefault="006E7386">
      <w:pPr>
        <w:spacing w:line="360" w:lineRule="auto"/>
        <w:ind w:right="-2" w:firstLine="1005"/>
        <w:jc w:val="both"/>
      </w:pPr>
      <w:r w:rsidRPr="00A72B78">
        <w:t>O Projeto Pedagógico do Curso de Engenharia Florestal cumpre o estabelecido pelo Conselho Nacional de Educação, que instituiu as Diretrizes Curriculares Nacionais.</w:t>
      </w:r>
      <w:r w:rsidR="00A44A38" w:rsidRPr="00A72B78">
        <w:t xml:space="preserve"> </w:t>
      </w:r>
      <w:r w:rsidRPr="00A72B78">
        <w:t xml:space="preserve">Considerando a necessidade de promover e creditar as práticas de Extensão universitária e garantir as relações </w:t>
      </w:r>
      <w:proofErr w:type="spellStart"/>
      <w:r w:rsidRPr="00A72B78">
        <w:t>multi</w:t>
      </w:r>
      <w:proofErr w:type="spellEnd"/>
      <w:r w:rsidRPr="00A72B78">
        <w:t xml:space="preserve">, </w:t>
      </w:r>
      <w:proofErr w:type="spellStart"/>
      <w:r w:rsidRPr="00A72B78">
        <w:t>inter</w:t>
      </w:r>
      <w:proofErr w:type="spellEnd"/>
      <w:r w:rsidRPr="00A72B78">
        <w:t xml:space="preserve"> e ou transdisciplinares e interprofissionais da Universidade e da sociedade, </w:t>
      </w:r>
      <w:r w:rsidR="00AB7E79" w:rsidRPr="00A72B78">
        <w:t xml:space="preserve">este </w:t>
      </w:r>
      <w:r w:rsidRPr="00A72B78">
        <w:t>PPC se fundamenta no princípio da indissociabilidade entre Ensino, Pesquisa e Extensão, previsto no art. 207 da Constituição da República Federativa do Brasil de 1988; na concepção de currículo estabelecida na Lei de Diretrizes e Bases da Educação (Lei nº 9.364/96); na Meta 12.7 do</w:t>
      </w:r>
      <w:r w:rsidR="00A44A38" w:rsidRPr="00A72B78">
        <w:t xml:space="preserve"> </w:t>
      </w:r>
      <w:r w:rsidRPr="00A72B78">
        <w:t>Plano Nacional de Educação 2014/2024 (Lei nº 13.005/2014); na Resolução nº 007 de 2018 do Conselho Nacional de Educação e na Política de Extensão e Cultura da Unemat</w:t>
      </w:r>
      <w:r w:rsidR="009875DC" w:rsidRPr="00A72B78">
        <w:t>,</w:t>
      </w:r>
      <w:r w:rsidRPr="00A72B78">
        <w:t xml:space="preserve"> de modo a reconhecer e validar as ações de Extensão institucionalizadas como integrantes da grade curricular do Curso de Engenharia Florestal.</w:t>
      </w:r>
    </w:p>
    <w:p w14:paraId="01467722" w14:textId="03EEB4A7" w:rsidR="0059074C" w:rsidRPr="00A72B78" w:rsidRDefault="006E7386">
      <w:pPr>
        <w:shd w:val="clear" w:color="auto" w:fill="FFFFFF"/>
        <w:spacing w:line="360" w:lineRule="auto"/>
        <w:ind w:right="-2" w:firstLine="1005"/>
        <w:jc w:val="both"/>
      </w:pPr>
      <w:r w:rsidRPr="00A72B78">
        <w:t>A</w:t>
      </w:r>
      <w:r w:rsidRPr="00A72B78">
        <w:rPr>
          <w:b/>
        </w:rPr>
        <w:t xml:space="preserve"> </w:t>
      </w:r>
      <w:r w:rsidRPr="00A72B78">
        <w:t>Creditação de Extensão é definida como o registro de atividades de Extensão no Histórico Escolar, nas diversas modalidades extensionistas, com escopo na formação dos alunos. Para fim de registro</w:t>
      </w:r>
      <w:r w:rsidR="003B6FFF" w:rsidRPr="00A72B78">
        <w:t>,</w:t>
      </w:r>
      <w:r w:rsidRPr="00A72B78">
        <w:t xml:space="preserve"> considera-se a Atividade Curricular de Extensão – ACE </w:t>
      </w:r>
      <w:r w:rsidR="008D1AC1" w:rsidRPr="00A72B78">
        <w:t>–</w:t>
      </w:r>
      <w:r w:rsidRPr="00A72B78">
        <w:t xml:space="preserve"> a ação extensionista institucionalizada na </w:t>
      </w:r>
      <w:proofErr w:type="spellStart"/>
      <w:r w:rsidRPr="00A72B78">
        <w:t>Pró-reitoria</w:t>
      </w:r>
      <w:proofErr w:type="spellEnd"/>
      <w:r w:rsidRPr="00A72B78">
        <w:t xml:space="preserve"> de Extensão e Cultura da Unemat, nas modalidades de projeto, curso e evento, </w:t>
      </w:r>
      <w:r w:rsidR="000776EC" w:rsidRPr="00A72B78">
        <w:t xml:space="preserve">coordenada </w:t>
      </w:r>
      <w:r w:rsidRPr="00A72B78">
        <w:t xml:space="preserve">por docente ou técnico efetivo com nível superior. As </w:t>
      </w:r>
      <w:proofErr w:type="spellStart"/>
      <w:r w:rsidRPr="00A72B78">
        <w:t>ACE’s</w:t>
      </w:r>
      <w:proofErr w:type="spellEnd"/>
      <w:r w:rsidRPr="00A72B78">
        <w:t xml:space="preserve"> fazem parte da matriz curricular deste PPC e compõe, no mínimo, 10% (dez por cento) do total da carga horária curricular. </w:t>
      </w:r>
      <w:r w:rsidR="007436C6" w:rsidRPr="00A72B78">
        <w:t>O curso de Engenharia Florestal</w:t>
      </w:r>
      <w:r w:rsidRPr="00A72B78">
        <w:t xml:space="preserve"> garante ao discente a participação em quaisquer atividades de Extensão, respeitados os eventuais pré-requisitos especificados nas normas pertinentes. O discente deve atuar integrando a equipe no desenvolvimento das atividades curriculares de extensão (</w:t>
      </w:r>
      <w:proofErr w:type="spellStart"/>
      <w:r w:rsidRPr="00A72B78">
        <w:t>ACE’s</w:t>
      </w:r>
      <w:proofErr w:type="spellEnd"/>
      <w:r w:rsidRPr="00A72B78">
        <w:t>), nas seguintes modalidades:</w:t>
      </w:r>
    </w:p>
    <w:p w14:paraId="0754FC31" w14:textId="2B2EEFA9" w:rsidR="0059074C" w:rsidRPr="00A72B78" w:rsidRDefault="006E7386">
      <w:pPr>
        <w:shd w:val="clear" w:color="auto" w:fill="FFFFFF"/>
        <w:spacing w:line="360" w:lineRule="auto"/>
        <w:ind w:right="-2" w:firstLine="1005"/>
        <w:jc w:val="both"/>
      </w:pPr>
      <w:r w:rsidRPr="00A72B78">
        <w:t>I.</w:t>
      </w:r>
      <w:r w:rsidR="00A44A38" w:rsidRPr="00A72B78">
        <w:t xml:space="preserve">  </w:t>
      </w:r>
      <w:r w:rsidRPr="00A72B78">
        <w:t>Em projetos de Extensão, como bolsista ou não, nas atividades vinculadas;</w:t>
      </w:r>
    </w:p>
    <w:p w14:paraId="625B970D" w14:textId="6EFC2C97" w:rsidR="0059074C" w:rsidRPr="00A72B78" w:rsidRDefault="006E7386">
      <w:pPr>
        <w:shd w:val="clear" w:color="auto" w:fill="FFFFFF"/>
        <w:spacing w:line="360" w:lineRule="auto"/>
        <w:ind w:right="-2" w:firstLine="1005"/>
        <w:jc w:val="both"/>
      </w:pPr>
      <w:r w:rsidRPr="00A72B78">
        <w:t>II.</w:t>
      </w:r>
      <w:r w:rsidR="00A44A38" w:rsidRPr="00A72B78">
        <w:t xml:space="preserve"> </w:t>
      </w:r>
      <w:r w:rsidRPr="00A72B78">
        <w:t>Em cursos, na organização e/ou como ministrantes;</w:t>
      </w:r>
    </w:p>
    <w:p w14:paraId="6EBEBC5A" w14:textId="77777777" w:rsidR="0059074C" w:rsidRPr="00A72B78" w:rsidRDefault="006E7386">
      <w:pPr>
        <w:shd w:val="clear" w:color="auto" w:fill="FFFFFF"/>
        <w:spacing w:line="360" w:lineRule="auto"/>
        <w:ind w:right="-2" w:firstLine="1005"/>
        <w:jc w:val="both"/>
      </w:pPr>
      <w:r w:rsidRPr="00A72B78">
        <w:t>III. Em eventos, na organização e/ou na realização.</w:t>
      </w:r>
    </w:p>
    <w:p w14:paraId="264CBD23" w14:textId="2D1DE021" w:rsidR="0059074C" w:rsidRPr="00A72B78" w:rsidRDefault="006E7386">
      <w:pPr>
        <w:shd w:val="clear" w:color="auto" w:fill="FFFFFF"/>
        <w:spacing w:line="360" w:lineRule="auto"/>
        <w:ind w:right="-2" w:firstLine="1005"/>
        <w:jc w:val="both"/>
      </w:pPr>
      <w:r w:rsidRPr="00A72B78">
        <w:t xml:space="preserve">As </w:t>
      </w:r>
      <w:proofErr w:type="spellStart"/>
      <w:r w:rsidRPr="00A72B78">
        <w:t>ACE’s</w:t>
      </w:r>
      <w:proofErr w:type="spellEnd"/>
      <w:r w:rsidRPr="00A72B78">
        <w:t xml:space="preserve"> serão registradas no histórico escolar dos discentes como forma de seu reconhecimento formativo e deve</w:t>
      </w:r>
      <w:r w:rsidR="00286FB1" w:rsidRPr="00A72B78">
        <w:t>m</w:t>
      </w:r>
      <w:r w:rsidRPr="00A72B78">
        <w:t xml:space="preserve"> conter título, nome do coordenador, IES de vinculação, período de realização e a respectiva carga horária.</w:t>
      </w:r>
    </w:p>
    <w:p w14:paraId="6900A5AE" w14:textId="77777777" w:rsidR="0059074C" w:rsidRPr="00A72B78" w:rsidRDefault="0059074C">
      <w:pPr>
        <w:spacing w:line="360" w:lineRule="auto"/>
      </w:pPr>
    </w:p>
    <w:p w14:paraId="58E0E65E" w14:textId="29561618" w:rsidR="0059074C" w:rsidRPr="00A72B78" w:rsidRDefault="00897B37" w:rsidP="00897B37">
      <w:pPr>
        <w:pStyle w:val="Ttulo2"/>
        <w:jc w:val="left"/>
      </w:pPr>
      <w:bookmarkStart w:id="35" w:name="_Toc48830959"/>
      <w:r w:rsidRPr="00A72B78">
        <w:t xml:space="preserve">3.11 </w:t>
      </w:r>
      <w:r w:rsidR="006E7386" w:rsidRPr="00A72B78">
        <w:t>Avaliação</w:t>
      </w:r>
      <w:bookmarkEnd w:id="35"/>
    </w:p>
    <w:p w14:paraId="46F27C0A" w14:textId="6ED0C661" w:rsidR="0059074C" w:rsidRPr="00A72B78" w:rsidRDefault="006E7386">
      <w:pPr>
        <w:spacing w:line="360" w:lineRule="auto"/>
        <w:ind w:firstLine="709"/>
        <w:jc w:val="both"/>
      </w:pPr>
      <w:r w:rsidRPr="00A72B78">
        <w:t xml:space="preserve">A avaliação do Curso terá como base a Avaliação Institucional elaborada pela Pró-reitora de Graduação que é realizada semestralmente, </w:t>
      </w:r>
      <w:r w:rsidR="00950599" w:rsidRPr="00A72B78">
        <w:t xml:space="preserve">em que </w:t>
      </w:r>
      <w:r w:rsidRPr="00A72B78">
        <w:t xml:space="preserve">são avaliadas as disciplinas do curso, a gestão e </w:t>
      </w:r>
      <w:r w:rsidR="00950599" w:rsidRPr="00A72B78">
        <w:t xml:space="preserve">a </w:t>
      </w:r>
      <w:r w:rsidRPr="00A72B78">
        <w:t xml:space="preserve">infraestrutura. </w:t>
      </w:r>
      <w:r w:rsidR="00D55E0A" w:rsidRPr="00A72B78">
        <w:t>Es</w:t>
      </w:r>
      <w:r w:rsidR="00286FB1" w:rsidRPr="00A72B78">
        <w:t>s</w:t>
      </w:r>
      <w:r w:rsidR="00D55E0A" w:rsidRPr="00A72B78">
        <w:t xml:space="preserve">a </w:t>
      </w:r>
      <w:r w:rsidRPr="00A72B78">
        <w:t xml:space="preserve">avaliação é realizada por meio do preenchimento de um formulário </w:t>
      </w:r>
      <w:r w:rsidR="00D55E0A" w:rsidRPr="00A72B78">
        <w:t xml:space="preserve">em que </w:t>
      </w:r>
      <w:r w:rsidRPr="00A72B78">
        <w:t>discentes e docentes avaliam aspectos do Plano de Ensino, das atividades propostas, as condições de ensino, a avaliação da aprendizagem, e os professores de todas as disciplinas cursadas no semestre. É realizada, também, uma autoavaliação dos docentes, discentes e gestores.</w:t>
      </w:r>
    </w:p>
    <w:p w14:paraId="5F8D67F1" w14:textId="77777777" w:rsidR="0059074C" w:rsidRPr="00A72B78" w:rsidRDefault="006E7386">
      <w:pPr>
        <w:spacing w:line="360" w:lineRule="auto"/>
        <w:ind w:firstLine="709"/>
        <w:jc w:val="both"/>
      </w:pPr>
      <w:r w:rsidRPr="00A72B78">
        <w:t>Os resultados da Avaliação Institucional serão analisados pelo Núcleo Docente Estruturante (NDE), que deverá propor à Coordenação de curso sugestões para melhoria do processo de ensino aprendizagem.</w:t>
      </w:r>
    </w:p>
    <w:p w14:paraId="4ED9805C" w14:textId="4ACFD301" w:rsidR="0059074C" w:rsidRPr="00A72B78" w:rsidRDefault="006E7386">
      <w:pPr>
        <w:spacing w:line="360" w:lineRule="auto"/>
        <w:ind w:firstLine="709"/>
        <w:jc w:val="both"/>
      </w:pPr>
      <w:r w:rsidRPr="00A72B78">
        <w:t>Além da avaliação institucional</w:t>
      </w:r>
      <w:r w:rsidR="008258AD" w:rsidRPr="00A72B78">
        <w:t>,</w:t>
      </w:r>
      <w:r w:rsidRPr="00A72B78">
        <w:t xml:space="preserve"> o Enade será outro parâmetro essencial para avaliação do processo de ensino-aprendizagem, </w:t>
      </w:r>
      <w:r w:rsidR="00092B6B" w:rsidRPr="00A72B78">
        <w:t xml:space="preserve">em que </w:t>
      </w:r>
      <w:r w:rsidRPr="00A72B78">
        <w:t>os resultados do exame irão balizar as ações para melhoria constante do curso de Engenharia Florestal.</w:t>
      </w:r>
    </w:p>
    <w:p w14:paraId="091E3446" w14:textId="4BDCC60C" w:rsidR="0059074C" w:rsidRPr="00A72B78" w:rsidRDefault="006E7386">
      <w:pPr>
        <w:spacing w:line="360" w:lineRule="auto"/>
        <w:ind w:firstLine="709"/>
        <w:jc w:val="both"/>
      </w:pPr>
      <w:r w:rsidRPr="00A72B78">
        <w:t>Além da Avaliação Institucional, a Coordenação do Curso realizará o acompanhamento das atividades desenvolvidas em reuniões periódicas com docentes e discentes</w:t>
      </w:r>
      <w:r w:rsidR="00003375" w:rsidRPr="00A72B78">
        <w:t>,</w:t>
      </w:r>
      <w:r w:rsidRPr="00A72B78">
        <w:t xml:space="preserve"> buscando identificar possíveis situações problema tanto no aspecto do processo de ensino aprendizagem, como de vulnerabilidade social, buscando assim soluções em conjunto com a comunidade acadêmica.</w:t>
      </w:r>
    </w:p>
    <w:p w14:paraId="66C815A7" w14:textId="37D0CB5A" w:rsidR="0059074C" w:rsidRPr="00A72B78" w:rsidRDefault="006E7386">
      <w:pPr>
        <w:spacing w:line="360" w:lineRule="auto"/>
        <w:ind w:firstLine="709"/>
        <w:jc w:val="both"/>
      </w:pPr>
      <w:r w:rsidRPr="00A72B78">
        <w:t>O PPC do curso também necessita de avaliação constante, para que possa ser revisto periodicamente de acordo com as particularidades observadas na região onde o curso está inserido, no perfil dos discentes, bem como na atualização dos conteúdos que vão sofrendo transformações ao longo do tempo.</w:t>
      </w:r>
    </w:p>
    <w:p w14:paraId="41F6E6A1" w14:textId="77777777" w:rsidR="004A4F4E" w:rsidRPr="00A72B78" w:rsidRDefault="004A4F4E">
      <w:pPr>
        <w:spacing w:line="360" w:lineRule="auto"/>
        <w:jc w:val="both"/>
        <w:sectPr w:rsidR="004A4F4E" w:rsidRPr="00A72B78" w:rsidSect="007D630E">
          <w:pgSz w:w="11906" w:h="16838"/>
          <w:pgMar w:top="1134" w:right="1559" w:bottom="1979" w:left="1134" w:header="709" w:footer="709" w:gutter="0"/>
          <w:cols w:space="720"/>
        </w:sectPr>
      </w:pPr>
    </w:p>
    <w:p w14:paraId="303461F0" w14:textId="6752A873" w:rsidR="0059074C" w:rsidRPr="00A72B78" w:rsidRDefault="006E7386" w:rsidP="00897B37">
      <w:pPr>
        <w:pStyle w:val="Ttulo1"/>
      </w:pPr>
      <w:bookmarkStart w:id="36" w:name="_Toc48830960"/>
      <w:r w:rsidRPr="00A72B78">
        <w:t>4. EMENTÁRIO</w:t>
      </w:r>
      <w:bookmarkEnd w:id="36"/>
    </w:p>
    <w:p w14:paraId="5BC5EA39" w14:textId="77777777" w:rsidR="00E732AB" w:rsidRPr="00A72B78" w:rsidRDefault="00E732AB">
      <w:pPr>
        <w:jc w:val="center"/>
        <w:rPr>
          <w:b/>
          <w:bCs/>
        </w:rPr>
      </w:pPr>
    </w:p>
    <w:p w14:paraId="043E9BF0" w14:textId="0A82ECDF" w:rsidR="004F0C33" w:rsidRPr="00A72B78" w:rsidRDefault="004F0C33">
      <w:pPr>
        <w:jc w:val="center"/>
        <w:rPr>
          <w:b/>
          <w:bCs/>
        </w:rPr>
      </w:pPr>
      <w:r w:rsidRPr="00A72B78">
        <w:rPr>
          <w:b/>
          <w:bCs/>
        </w:rPr>
        <w:t>1º SEMESTRE</w:t>
      </w:r>
    </w:p>
    <w:p w14:paraId="00230420" w14:textId="77777777" w:rsidR="00BC7541" w:rsidRPr="00A72B78" w:rsidRDefault="00BC7541">
      <w:pPr>
        <w:jc w:val="center"/>
        <w:rPr>
          <w:b/>
          <w:bCs/>
        </w:rPr>
      </w:pPr>
    </w:p>
    <w:p w14:paraId="6775E2A0" w14:textId="77777777" w:rsidR="004F0C33" w:rsidRPr="00A72B78" w:rsidRDefault="004F0C33"/>
    <w:tbl>
      <w:tblPr>
        <w:tblW w:w="9083" w:type="dxa"/>
        <w:tblInd w:w="108" w:type="dxa"/>
        <w:tblLayout w:type="fixed"/>
        <w:tblLook w:val="04A0" w:firstRow="1" w:lastRow="0" w:firstColumn="1" w:lastColumn="0" w:noHBand="0" w:noVBand="1"/>
      </w:tblPr>
      <w:tblGrid>
        <w:gridCol w:w="9083"/>
      </w:tblGrid>
      <w:tr w:rsidR="00051605" w:rsidRPr="00A72B78" w14:paraId="3B90B86E" w14:textId="77777777" w:rsidTr="007B5BF0">
        <w:tc>
          <w:tcPr>
            <w:tcW w:w="9083" w:type="dxa"/>
            <w:tcBorders>
              <w:top w:val="double" w:sz="6" w:space="0" w:color="000000"/>
              <w:left w:val="double" w:sz="6" w:space="0" w:color="000000"/>
              <w:bottom w:val="double" w:sz="6" w:space="0" w:color="000000"/>
              <w:right w:val="double" w:sz="6" w:space="0" w:color="000000"/>
            </w:tcBorders>
            <w:shd w:val="clear" w:color="auto" w:fill="E6E6E6"/>
          </w:tcPr>
          <w:p w14:paraId="5E6DF65A" w14:textId="77777777" w:rsidR="00051605" w:rsidRPr="00A72B78" w:rsidRDefault="00051605" w:rsidP="004F3FAF">
            <w:pPr>
              <w:pStyle w:val="SemEspaamento1"/>
              <w:spacing w:after="0"/>
            </w:pPr>
            <w:bookmarkStart w:id="37" w:name="_Hlk41921017"/>
            <w:r w:rsidRPr="00A72B78">
              <w:rPr>
                <w:b/>
                <w:szCs w:val="24"/>
              </w:rPr>
              <w:t>1. IDENTIFICAÇÃO DA DISCIPLINA</w:t>
            </w:r>
          </w:p>
        </w:tc>
      </w:tr>
      <w:tr w:rsidR="00051605" w:rsidRPr="00A72B78" w14:paraId="006690BD" w14:textId="77777777" w:rsidTr="007B5BF0">
        <w:tc>
          <w:tcPr>
            <w:tcW w:w="9083" w:type="dxa"/>
            <w:tcBorders>
              <w:top w:val="double" w:sz="6" w:space="0" w:color="000000"/>
              <w:left w:val="double" w:sz="6" w:space="0" w:color="000000"/>
              <w:bottom w:val="double" w:sz="6" w:space="0" w:color="000000"/>
              <w:right w:val="double" w:sz="6" w:space="0" w:color="000000"/>
            </w:tcBorders>
          </w:tcPr>
          <w:p w14:paraId="3A0036B8" w14:textId="539E2214" w:rsidR="00051605" w:rsidRPr="00A72B78" w:rsidRDefault="00051605" w:rsidP="004F3FAF">
            <w:pPr>
              <w:pStyle w:val="SemEspaamento1"/>
              <w:spacing w:after="0"/>
              <w:rPr>
                <w:b/>
                <w:szCs w:val="24"/>
              </w:rPr>
            </w:pPr>
            <w:r w:rsidRPr="00A72B78">
              <w:rPr>
                <w:szCs w:val="24"/>
              </w:rPr>
              <w:t>DISCIPLINA:</w:t>
            </w:r>
            <w:r w:rsidRPr="00A72B78">
              <w:rPr>
                <w:szCs w:val="24"/>
                <w:lang w:val="pt"/>
              </w:rPr>
              <w:t xml:space="preserve"> </w:t>
            </w:r>
            <w:r w:rsidR="007E3F54" w:rsidRPr="00A72B78">
              <w:rPr>
                <w:szCs w:val="24"/>
              </w:rPr>
              <w:t>BIOLOGIA CELULAR</w:t>
            </w:r>
          </w:p>
          <w:p w14:paraId="717714D1" w14:textId="0B076410" w:rsidR="00051605" w:rsidRPr="00A72B78" w:rsidRDefault="00051605" w:rsidP="004F3FAF">
            <w:pPr>
              <w:pStyle w:val="SemEspaamento1"/>
              <w:spacing w:after="0"/>
              <w:rPr>
                <w:szCs w:val="24"/>
              </w:rPr>
            </w:pPr>
            <w:r w:rsidRPr="00A72B78">
              <w:rPr>
                <w:szCs w:val="24"/>
              </w:rPr>
              <w:t xml:space="preserve">PRÉ-REQUISITOS: </w:t>
            </w:r>
            <w:r w:rsidR="00AA366E" w:rsidRPr="00A72B78">
              <w:rPr>
                <w:szCs w:val="24"/>
              </w:rPr>
              <w:t xml:space="preserve">Não </w:t>
            </w:r>
            <w:r w:rsidR="004A4F4E" w:rsidRPr="00A72B78">
              <w:rPr>
                <w:szCs w:val="24"/>
              </w:rPr>
              <w:t>P</w:t>
            </w:r>
            <w:r w:rsidR="00AA366E" w:rsidRPr="00A72B78">
              <w:rPr>
                <w:szCs w:val="24"/>
              </w:rPr>
              <w:t>ossui</w:t>
            </w:r>
          </w:p>
        </w:tc>
      </w:tr>
      <w:tr w:rsidR="00051605" w:rsidRPr="00A72B78" w14:paraId="070AE188" w14:textId="77777777" w:rsidTr="007B5BF0">
        <w:tc>
          <w:tcPr>
            <w:tcW w:w="9083" w:type="dxa"/>
            <w:tcBorders>
              <w:top w:val="double" w:sz="6" w:space="0" w:color="000000"/>
              <w:left w:val="double" w:sz="6" w:space="0" w:color="000000"/>
              <w:bottom w:val="double" w:sz="6" w:space="0" w:color="000000"/>
              <w:right w:val="double" w:sz="6" w:space="0" w:color="000000"/>
            </w:tcBorders>
            <w:shd w:val="clear" w:color="auto" w:fill="E6E6E6"/>
          </w:tcPr>
          <w:p w14:paraId="79CB4B0B" w14:textId="36B2AE81" w:rsidR="00051605" w:rsidRPr="00A72B78" w:rsidRDefault="00F3155F" w:rsidP="004F3FAF">
            <w:pPr>
              <w:pStyle w:val="SemEspaamento1"/>
              <w:spacing w:after="0"/>
            </w:pPr>
            <w:r w:rsidRPr="00A72B78">
              <w:t>2. DISTRIBUIÇÃO DOS CRÉDITOS – 2</w:t>
            </w:r>
            <w:r w:rsidR="00051605" w:rsidRPr="00A72B78">
              <w:t xml:space="preserve"> CRÉDITOS</w:t>
            </w:r>
          </w:p>
        </w:tc>
      </w:tr>
      <w:tr w:rsidR="00051605" w:rsidRPr="00A72B78" w14:paraId="50F4D45B" w14:textId="77777777" w:rsidTr="007B5BF0">
        <w:trPr>
          <w:trHeight w:val="1199"/>
        </w:trPr>
        <w:tc>
          <w:tcPr>
            <w:tcW w:w="9083" w:type="dxa"/>
            <w:tcBorders>
              <w:top w:val="double" w:sz="6" w:space="0" w:color="000000"/>
              <w:left w:val="double" w:sz="6" w:space="0" w:color="000000"/>
              <w:bottom w:val="double" w:sz="6" w:space="0" w:color="000000"/>
              <w:right w:val="double" w:sz="6" w:space="0" w:color="000000"/>
            </w:tcBorders>
          </w:tcPr>
          <w:tbl>
            <w:tblPr>
              <w:tblW w:w="9013" w:type="dxa"/>
              <w:jc w:val="center"/>
              <w:tblLayout w:type="fixed"/>
              <w:tblLook w:val="04A0" w:firstRow="1" w:lastRow="0" w:firstColumn="1" w:lastColumn="0" w:noHBand="0" w:noVBand="1"/>
            </w:tblPr>
            <w:tblGrid>
              <w:gridCol w:w="4329"/>
              <w:gridCol w:w="667"/>
              <w:gridCol w:w="671"/>
              <w:gridCol w:w="1281"/>
              <w:gridCol w:w="2065"/>
            </w:tblGrid>
            <w:tr w:rsidR="00051605" w:rsidRPr="00A72B78" w14:paraId="7EC3E02E" w14:textId="77777777" w:rsidTr="006458C7">
              <w:trPr>
                <w:trHeight w:val="212"/>
                <w:jc w:val="center"/>
              </w:trPr>
              <w:tc>
                <w:tcPr>
                  <w:tcW w:w="4329" w:type="dxa"/>
                  <w:tcBorders>
                    <w:top w:val="single" w:sz="4" w:space="0" w:color="000000"/>
                    <w:left w:val="single" w:sz="4" w:space="0" w:color="000000"/>
                    <w:bottom w:val="single" w:sz="4" w:space="0" w:color="auto"/>
                  </w:tcBorders>
                  <w:shd w:val="clear" w:color="auto" w:fill="D9D9D9"/>
                  <w:vAlign w:val="center"/>
                </w:tcPr>
                <w:p w14:paraId="477ADBEC" w14:textId="77777777" w:rsidR="00051605" w:rsidRPr="00A72B78" w:rsidRDefault="00051605" w:rsidP="004F3FAF">
                  <w:pPr>
                    <w:pStyle w:val="SemEspaamento1"/>
                    <w:spacing w:after="0"/>
                    <w:jc w:val="center"/>
                  </w:pPr>
                  <w:r w:rsidRPr="00A72B78">
                    <w:rPr>
                      <w:b/>
                      <w:szCs w:val="24"/>
                    </w:rPr>
                    <w:t>Tipo de Disciplina</w:t>
                  </w:r>
                </w:p>
              </w:tc>
              <w:tc>
                <w:tcPr>
                  <w:tcW w:w="1338" w:type="dxa"/>
                  <w:gridSpan w:val="2"/>
                  <w:tcBorders>
                    <w:top w:val="single" w:sz="4" w:space="0" w:color="000000"/>
                    <w:left w:val="single" w:sz="4" w:space="0" w:color="000000"/>
                    <w:bottom w:val="single" w:sz="4" w:space="0" w:color="000000"/>
                  </w:tcBorders>
                  <w:shd w:val="clear" w:color="auto" w:fill="D9D9D9"/>
                  <w:vAlign w:val="center"/>
                </w:tcPr>
                <w:p w14:paraId="4F53CB71" w14:textId="77777777" w:rsidR="00051605" w:rsidRPr="00A72B78" w:rsidRDefault="00051605" w:rsidP="004F3FAF">
                  <w:pPr>
                    <w:pStyle w:val="SemEspaamento1"/>
                    <w:spacing w:after="0"/>
                    <w:jc w:val="center"/>
                    <w:rPr>
                      <w:b/>
                      <w:szCs w:val="24"/>
                    </w:rPr>
                  </w:pPr>
                  <w:r w:rsidRPr="00A72B78">
                    <w:rPr>
                      <w:b/>
                      <w:szCs w:val="24"/>
                    </w:rPr>
                    <w:t>Créditos</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B09EAB" w14:textId="77777777" w:rsidR="00051605" w:rsidRPr="00A72B78" w:rsidRDefault="00051605" w:rsidP="004F3FAF">
                  <w:pPr>
                    <w:pStyle w:val="SemEspaamento1"/>
                    <w:spacing w:after="0"/>
                    <w:jc w:val="center"/>
                  </w:pPr>
                  <w:r w:rsidRPr="00A72B78">
                    <w:rPr>
                      <w:b/>
                      <w:szCs w:val="24"/>
                    </w:rPr>
                    <w:t>Horas-aulas</w:t>
                  </w:r>
                </w:p>
              </w:tc>
            </w:tr>
            <w:tr w:rsidR="00691573" w:rsidRPr="00A72B78" w14:paraId="0D98EAA5" w14:textId="77777777" w:rsidTr="006458C7">
              <w:trPr>
                <w:trHeight w:val="642"/>
                <w:jc w:val="center"/>
              </w:trPr>
              <w:tc>
                <w:tcPr>
                  <w:tcW w:w="4329" w:type="dxa"/>
                  <w:vMerge w:val="restart"/>
                  <w:tcBorders>
                    <w:top w:val="single" w:sz="4" w:space="0" w:color="auto"/>
                    <w:left w:val="single" w:sz="4" w:space="0" w:color="000000"/>
                  </w:tcBorders>
                </w:tcPr>
                <w:p w14:paraId="3B7C51A7" w14:textId="704BF2F5" w:rsidR="00691573" w:rsidRPr="00A72B78" w:rsidRDefault="00691573" w:rsidP="004F3FAF">
                  <w:pPr>
                    <w:pStyle w:val="SemEspaamento1"/>
                    <w:spacing w:after="0"/>
                    <w:ind w:left="74"/>
                  </w:pPr>
                  <w:r w:rsidRPr="00A72B78">
                    <w:rPr>
                      <w:szCs w:val="24"/>
                    </w:rPr>
                    <w:t xml:space="preserve">Unidade Curricular I - Formação geral e humanística </w:t>
                  </w:r>
                </w:p>
              </w:tc>
              <w:tc>
                <w:tcPr>
                  <w:tcW w:w="667" w:type="dxa"/>
                  <w:tcBorders>
                    <w:top w:val="single" w:sz="4" w:space="0" w:color="000000"/>
                    <w:left w:val="single" w:sz="4" w:space="0" w:color="000000"/>
                    <w:bottom w:val="single" w:sz="4" w:space="0" w:color="000000"/>
                  </w:tcBorders>
                </w:tcPr>
                <w:p w14:paraId="2B5540C5" w14:textId="77777777" w:rsidR="00691573" w:rsidRPr="00A72B78" w:rsidRDefault="00691573" w:rsidP="004F3FAF">
                  <w:pPr>
                    <w:pStyle w:val="SemEspaamento1"/>
                    <w:snapToGrid w:val="0"/>
                    <w:spacing w:after="0"/>
                    <w:jc w:val="center"/>
                    <w:rPr>
                      <w:szCs w:val="24"/>
                    </w:rPr>
                  </w:pPr>
                  <w:r w:rsidRPr="00A72B78">
                    <w:rPr>
                      <w:szCs w:val="24"/>
                    </w:rPr>
                    <w:t>T</w:t>
                  </w:r>
                </w:p>
              </w:tc>
              <w:tc>
                <w:tcPr>
                  <w:tcW w:w="670" w:type="dxa"/>
                  <w:tcBorders>
                    <w:top w:val="single" w:sz="4" w:space="0" w:color="000000"/>
                    <w:left w:val="single" w:sz="4" w:space="0" w:color="000000"/>
                    <w:bottom w:val="single" w:sz="4" w:space="0" w:color="000000"/>
                  </w:tcBorders>
                </w:tcPr>
                <w:p w14:paraId="00A29BE3" w14:textId="77777777" w:rsidR="00691573" w:rsidRPr="00A72B78" w:rsidRDefault="00691573" w:rsidP="004F3FAF">
                  <w:pPr>
                    <w:pStyle w:val="SemEspaamento1"/>
                    <w:snapToGrid w:val="0"/>
                    <w:spacing w:after="0"/>
                    <w:jc w:val="center"/>
                    <w:rPr>
                      <w:szCs w:val="24"/>
                    </w:rPr>
                  </w:pPr>
                  <w:r w:rsidRPr="00A72B78">
                    <w:rPr>
                      <w:szCs w:val="24"/>
                    </w:rPr>
                    <w:t>P</w:t>
                  </w:r>
                </w:p>
              </w:tc>
              <w:tc>
                <w:tcPr>
                  <w:tcW w:w="1281" w:type="dxa"/>
                  <w:tcBorders>
                    <w:top w:val="single" w:sz="4" w:space="0" w:color="000000"/>
                    <w:left w:val="single" w:sz="4" w:space="0" w:color="000000"/>
                    <w:bottom w:val="single" w:sz="4" w:space="0" w:color="000000"/>
                  </w:tcBorders>
                </w:tcPr>
                <w:p w14:paraId="79431087" w14:textId="77777777" w:rsidR="00691573" w:rsidRPr="00A72B78" w:rsidRDefault="00691573" w:rsidP="004F3FAF">
                  <w:pPr>
                    <w:pStyle w:val="SemEspaamento1"/>
                    <w:snapToGrid w:val="0"/>
                    <w:spacing w:after="0"/>
                    <w:jc w:val="center"/>
                    <w:rPr>
                      <w:szCs w:val="24"/>
                    </w:rPr>
                  </w:pPr>
                  <w:r w:rsidRPr="00A72B78">
                    <w:rPr>
                      <w:szCs w:val="24"/>
                    </w:rPr>
                    <w:t xml:space="preserve">Hora Presencial </w:t>
                  </w:r>
                </w:p>
              </w:tc>
              <w:tc>
                <w:tcPr>
                  <w:tcW w:w="2064" w:type="dxa"/>
                  <w:tcBorders>
                    <w:top w:val="single" w:sz="4" w:space="0" w:color="000000"/>
                    <w:left w:val="single" w:sz="4" w:space="0" w:color="000000"/>
                    <w:bottom w:val="single" w:sz="4" w:space="0" w:color="000000"/>
                    <w:right w:val="single" w:sz="4" w:space="0" w:color="000000"/>
                  </w:tcBorders>
                </w:tcPr>
                <w:p w14:paraId="1CDE0CAC" w14:textId="77777777" w:rsidR="00691573" w:rsidRPr="00A72B78" w:rsidRDefault="00691573" w:rsidP="004F3FAF">
                  <w:pPr>
                    <w:pStyle w:val="SemEspaamento1"/>
                    <w:snapToGrid w:val="0"/>
                    <w:spacing w:after="0"/>
                    <w:jc w:val="center"/>
                    <w:rPr>
                      <w:szCs w:val="24"/>
                    </w:rPr>
                  </w:pPr>
                  <w:r w:rsidRPr="00A72B78">
                    <w:rPr>
                      <w:szCs w:val="24"/>
                    </w:rPr>
                    <w:t>Hora distância</w:t>
                  </w:r>
                </w:p>
              </w:tc>
            </w:tr>
            <w:tr w:rsidR="00691573" w:rsidRPr="00A72B78" w14:paraId="10C7D7C6" w14:textId="77777777" w:rsidTr="006458C7">
              <w:trPr>
                <w:trHeight w:val="275"/>
                <w:jc w:val="center"/>
              </w:trPr>
              <w:tc>
                <w:tcPr>
                  <w:tcW w:w="4329" w:type="dxa"/>
                  <w:vMerge/>
                  <w:tcBorders>
                    <w:left w:val="single" w:sz="4" w:space="0" w:color="000000"/>
                  </w:tcBorders>
                </w:tcPr>
                <w:p w14:paraId="3E6E6C58" w14:textId="541CCF5D" w:rsidR="00691573" w:rsidRPr="00A72B78" w:rsidRDefault="00691573" w:rsidP="00CC3273">
                  <w:pPr>
                    <w:pStyle w:val="SemEspaamento1"/>
                    <w:spacing w:after="0"/>
                    <w:ind w:left="74"/>
                    <w:rPr>
                      <w:szCs w:val="24"/>
                    </w:rPr>
                  </w:pPr>
                </w:p>
              </w:tc>
              <w:tc>
                <w:tcPr>
                  <w:tcW w:w="667" w:type="dxa"/>
                  <w:tcBorders>
                    <w:top w:val="single" w:sz="4" w:space="0" w:color="000000"/>
                    <w:left w:val="single" w:sz="4" w:space="0" w:color="000000"/>
                  </w:tcBorders>
                </w:tcPr>
                <w:p w14:paraId="2D3F52D9" w14:textId="77777777" w:rsidR="00691573" w:rsidRPr="00A72B78" w:rsidRDefault="00691573" w:rsidP="00CC3273">
                  <w:pPr>
                    <w:pStyle w:val="SemEspaamento1"/>
                    <w:snapToGrid w:val="0"/>
                    <w:spacing w:after="0"/>
                    <w:jc w:val="center"/>
                    <w:rPr>
                      <w:sz w:val="20"/>
                      <w:szCs w:val="24"/>
                    </w:rPr>
                  </w:pPr>
                  <w:r w:rsidRPr="00A72B78">
                    <w:rPr>
                      <w:sz w:val="20"/>
                      <w:szCs w:val="24"/>
                    </w:rPr>
                    <w:t>1</w:t>
                  </w:r>
                </w:p>
              </w:tc>
              <w:tc>
                <w:tcPr>
                  <w:tcW w:w="670" w:type="dxa"/>
                  <w:tcBorders>
                    <w:top w:val="single" w:sz="4" w:space="0" w:color="000000"/>
                    <w:left w:val="single" w:sz="4" w:space="0" w:color="000000"/>
                  </w:tcBorders>
                </w:tcPr>
                <w:p w14:paraId="715A115E" w14:textId="77777777" w:rsidR="00691573" w:rsidRPr="00A72B78" w:rsidRDefault="00691573" w:rsidP="00CC3273">
                  <w:pPr>
                    <w:pStyle w:val="SemEspaamento1"/>
                    <w:snapToGrid w:val="0"/>
                    <w:spacing w:after="0"/>
                    <w:jc w:val="center"/>
                    <w:rPr>
                      <w:sz w:val="20"/>
                      <w:szCs w:val="24"/>
                    </w:rPr>
                  </w:pPr>
                  <w:r w:rsidRPr="00A72B78">
                    <w:rPr>
                      <w:sz w:val="20"/>
                      <w:szCs w:val="24"/>
                    </w:rPr>
                    <w:t>1</w:t>
                  </w:r>
                </w:p>
              </w:tc>
              <w:tc>
                <w:tcPr>
                  <w:tcW w:w="1281" w:type="dxa"/>
                  <w:tcBorders>
                    <w:top w:val="single" w:sz="4" w:space="0" w:color="000000"/>
                    <w:left w:val="single" w:sz="4" w:space="0" w:color="000000"/>
                  </w:tcBorders>
                </w:tcPr>
                <w:p w14:paraId="27592861" w14:textId="77777777" w:rsidR="00691573" w:rsidRPr="00A72B78" w:rsidRDefault="00691573" w:rsidP="00CC3273">
                  <w:pPr>
                    <w:pStyle w:val="SemEspaamento1"/>
                    <w:spacing w:after="0"/>
                    <w:jc w:val="center"/>
                    <w:rPr>
                      <w:sz w:val="20"/>
                      <w:szCs w:val="24"/>
                      <w:lang w:val="pt"/>
                    </w:rPr>
                  </w:pPr>
                  <w:r w:rsidRPr="00A72B78">
                    <w:rPr>
                      <w:sz w:val="20"/>
                      <w:szCs w:val="24"/>
                      <w:lang w:val="pt"/>
                    </w:rPr>
                    <w:t>30</w:t>
                  </w:r>
                </w:p>
              </w:tc>
              <w:tc>
                <w:tcPr>
                  <w:tcW w:w="2064" w:type="dxa"/>
                  <w:tcBorders>
                    <w:top w:val="single" w:sz="4" w:space="0" w:color="000000"/>
                    <w:left w:val="single" w:sz="4" w:space="0" w:color="000000"/>
                    <w:right w:val="single" w:sz="4" w:space="0" w:color="000000"/>
                  </w:tcBorders>
                </w:tcPr>
                <w:p w14:paraId="226ED400" w14:textId="77777777" w:rsidR="00691573" w:rsidRPr="00A72B78" w:rsidRDefault="00691573" w:rsidP="00CC3273">
                  <w:pPr>
                    <w:pStyle w:val="SemEspaamento1"/>
                    <w:spacing w:after="0"/>
                    <w:jc w:val="center"/>
                    <w:rPr>
                      <w:sz w:val="20"/>
                      <w:szCs w:val="24"/>
                    </w:rPr>
                  </w:pPr>
                  <w:r w:rsidRPr="00A72B78">
                    <w:rPr>
                      <w:sz w:val="20"/>
                      <w:szCs w:val="24"/>
                    </w:rPr>
                    <w:t>0</w:t>
                  </w:r>
                </w:p>
              </w:tc>
            </w:tr>
          </w:tbl>
          <w:p w14:paraId="2F970DB0" w14:textId="77777777" w:rsidR="00051605" w:rsidRPr="00A72B78" w:rsidRDefault="00051605" w:rsidP="004F3FAF">
            <w:pPr>
              <w:pStyle w:val="SemEspaamento1"/>
              <w:spacing w:after="0"/>
              <w:rPr>
                <w:szCs w:val="24"/>
              </w:rPr>
            </w:pPr>
          </w:p>
        </w:tc>
      </w:tr>
      <w:tr w:rsidR="00051605" w:rsidRPr="00A72B78" w14:paraId="5F312682" w14:textId="77777777" w:rsidTr="007B5BF0">
        <w:tc>
          <w:tcPr>
            <w:tcW w:w="9083" w:type="dxa"/>
            <w:tcBorders>
              <w:top w:val="double" w:sz="6" w:space="0" w:color="000000"/>
              <w:left w:val="double" w:sz="6" w:space="0" w:color="000000"/>
              <w:bottom w:val="double" w:sz="6" w:space="0" w:color="000000"/>
              <w:right w:val="double" w:sz="6" w:space="0" w:color="000000"/>
            </w:tcBorders>
            <w:shd w:val="clear" w:color="auto" w:fill="E6E6E6"/>
          </w:tcPr>
          <w:p w14:paraId="5B838278" w14:textId="77777777" w:rsidR="00051605" w:rsidRPr="00A72B78" w:rsidRDefault="00051605" w:rsidP="004F3FAF">
            <w:pPr>
              <w:pStyle w:val="SemEspaamento1"/>
              <w:spacing w:after="0"/>
            </w:pPr>
            <w:r w:rsidRPr="00A72B78">
              <w:rPr>
                <w:b/>
                <w:szCs w:val="24"/>
              </w:rPr>
              <w:t>3. EMENTA</w:t>
            </w:r>
          </w:p>
        </w:tc>
      </w:tr>
      <w:tr w:rsidR="00051605" w:rsidRPr="00A72B78" w14:paraId="2747045A" w14:textId="77777777" w:rsidTr="007B5BF0">
        <w:tc>
          <w:tcPr>
            <w:tcW w:w="9083" w:type="dxa"/>
            <w:tcBorders>
              <w:top w:val="double" w:sz="6" w:space="0" w:color="000000"/>
              <w:left w:val="double" w:sz="6" w:space="0" w:color="000000"/>
              <w:bottom w:val="double" w:sz="6" w:space="0" w:color="000000"/>
              <w:right w:val="double" w:sz="6" w:space="0" w:color="000000"/>
            </w:tcBorders>
            <w:shd w:val="clear" w:color="auto" w:fill="FFFFFF"/>
          </w:tcPr>
          <w:p w14:paraId="7B9F3F29" w14:textId="77777777" w:rsidR="00051605" w:rsidRPr="00A72B78" w:rsidRDefault="00051605" w:rsidP="00DF734F">
            <w:pPr>
              <w:jc w:val="both"/>
            </w:pPr>
            <w:r w:rsidRPr="00A72B78">
              <w:t xml:space="preserve">Célula procariota e eucariota. Célula vegetal e célula animal. Composição química da célula. Membrana plasmática. Sistema de </w:t>
            </w:r>
            <w:proofErr w:type="spellStart"/>
            <w:r w:rsidRPr="00A72B78">
              <w:t>endomembranas</w:t>
            </w:r>
            <w:proofErr w:type="spellEnd"/>
            <w:r w:rsidRPr="00A72B78">
              <w:t>. Organelas citoplasmáticas. Processos de síntese na célula. Núcleo. Ciclo celular. Preparo de lâminas e visualização de estruturas celulares em microscópio óptico.</w:t>
            </w:r>
          </w:p>
        </w:tc>
      </w:tr>
      <w:tr w:rsidR="00051605" w:rsidRPr="00A72B78" w14:paraId="1B7D8ED8" w14:textId="77777777" w:rsidTr="007B5BF0">
        <w:tc>
          <w:tcPr>
            <w:tcW w:w="9083" w:type="dxa"/>
            <w:tcBorders>
              <w:top w:val="double" w:sz="6" w:space="0" w:color="000000"/>
              <w:left w:val="double" w:sz="6" w:space="0" w:color="000000"/>
              <w:bottom w:val="double" w:sz="6" w:space="0" w:color="000000"/>
              <w:right w:val="double" w:sz="6" w:space="0" w:color="000000"/>
            </w:tcBorders>
            <w:shd w:val="clear" w:color="auto" w:fill="E6E6E6"/>
          </w:tcPr>
          <w:p w14:paraId="6A7EBF4B" w14:textId="77777777" w:rsidR="00051605" w:rsidRPr="00A72B78" w:rsidRDefault="00051605" w:rsidP="004F3FAF">
            <w:pPr>
              <w:pStyle w:val="SemEspaamento1"/>
              <w:spacing w:after="0"/>
            </w:pPr>
            <w:r w:rsidRPr="00A72B78">
              <w:rPr>
                <w:b/>
                <w:szCs w:val="24"/>
              </w:rPr>
              <w:t>5. BIBLIOGRAFIA</w:t>
            </w:r>
          </w:p>
        </w:tc>
      </w:tr>
      <w:tr w:rsidR="00051605" w:rsidRPr="00A72B78" w14:paraId="1CDE16EA" w14:textId="77777777" w:rsidTr="007B5BF0">
        <w:trPr>
          <w:trHeight w:val="112"/>
        </w:trPr>
        <w:tc>
          <w:tcPr>
            <w:tcW w:w="9083" w:type="dxa"/>
            <w:tcBorders>
              <w:top w:val="double" w:sz="6" w:space="0" w:color="000000"/>
              <w:left w:val="double" w:sz="6" w:space="0" w:color="000000"/>
              <w:bottom w:val="double" w:sz="6" w:space="0" w:color="000000"/>
              <w:right w:val="double" w:sz="6" w:space="0" w:color="000000"/>
            </w:tcBorders>
            <w:shd w:val="clear" w:color="auto" w:fill="FFFFFF"/>
          </w:tcPr>
          <w:p w14:paraId="3ADDABD7" w14:textId="77777777" w:rsidR="00051605" w:rsidRPr="00A72B78" w:rsidRDefault="00051605" w:rsidP="004F3FAF">
            <w:pPr>
              <w:pStyle w:val="SemEspaamento1"/>
              <w:spacing w:after="0" w:line="240" w:lineRule="auto"/>
              <w:rPr>
                <w:b/>
                <w:szCs w:val="24"/>
              </w:rPr>
            </w:pPr>
            <w:r w:rsidRPr="00A72B78">
              <w:rPr>
                <w:b/>
                <w:szCs w:val="24"/>
              </w:rPr>
              <w:t>BÁSICA:</w:t>
            </w:r>
          </w:p>
          <w:p w14:paraId="651639DC" w14:textId="041F6E96" w:rsidR="00051605" w:rsidRPr="00A72B78" w:rsidRDefault="00051605" w:rsidP="004F3FAF">
            <w:pPr>
              <w:pStyle w:val="SemEspaamento1"/>
              <w:spacing w:after="0" w:line="240" w:lineRule="auto"/>
              <w:jc w:val="both"/>
              <w:rPr>
                <w:szCs w:val="24"/>
              </w:rPr>
            </w:pPr>
            <w:r w:rsidRPr="00A72B78">
              <w:rPr>
                <w:szCs w:val="24"/>
              </w:rPr>
              <w:t xml:space="preserve">ALBERTS, B. et al. </w:t>
            </w:r>
            <w:r w:rsidRPr="00A72B78">
              <w:rPr>
                <w:b/>
                <w:szCs w:val="24"/>
              </w:rPr>
              <w:t>Biologia Molecular da Célula.</w:t>
            </w:r>
            <w:r w:rsidRPr="00A72B78">
              <w:rPr>
                <w:szCs w:val="24"/>
              </w:rPr>
              <w:t xml:space="preserve"> 3</w:t>
            </w:r>
            <w:r w:rsidR="004C0226" w:rsidRPr="00A72B78">
              <w:rPr>
                <w:szCs w:val="24"/>
              </w:rPr>
              <w:t>.</w:t>
            </w:r>
            <w:r w:rsidRPr="00A72B78">
              <w:rPr>
                <w:szCs w:val="24"/>
              </w:rPr>
              <w:t xml:space="preserve"> ed. Porto Alegre: Artmed, 1997. </w:t>
            </w:r>
          </w:p>
          <w:p w14:paraId="20B69633" w14:textId="5A4032E9" w:rsidR="00051605" w:rsidRPr="00A72B78" w:rsidRDefault="00051605" w:rsidP="004F3FAF">
            <w:pPr>
              <w:pStyle w:val="SemEspaamento1"/>
              <w:spacing w:after="0" w:line="240" w:lineRule="auto"/>
              <w:jc w:val="both"/>
              <w:rPr>
                <w:szCs w:val="24"/>
              </w:rPr>
            </w:pPr>
            <w:r w:rsidRPr="00A72B78">
              <w:rPr>
                <w:szCs w:val="24"/>
              </w:rPr>
              <w:t xml:space="preserve">ALBERTS, B. et al. </w:t>
            </w:r>
            <w:r w:rsidRPr="00A72B78">
              <w:rPr>
                <w:b/>
                <w:szCs w:val="24"/>
              </w:rPr>
              <w:t>Fundamentos da Biologia Celular:</w:t>
            </w:r>
            <w:r w:rsidRPr="00A72B78">
              <w:rPr>
                <w:szCs w:val="24"/>
              </w:rPr>
              <w:t xml:space="preserve"> Uma Introdução à Biologia Molecular da Célula. Porto Alegre: Artmed, 1999. </w:t>
            </w:r>
          </w:p>
          <w:p w14:paraId="17ACDDE0" w14:textId="44E2192E" w:rsidR="00051605" w:rsidRPr="00A72B78" w:rsidRDefault="00051605" w:rsidP="004F3FAF">
            <w:pPr>
              <w:pStyle w:val="SemEspaamento1"/>
              <w:spacing w:after="0" w:line="240" w:lineRule="auto"/>
              <w:jc w:val="both"/>
              <w:rPr>
                <w:szCs w:val="24"/>
              </w:rPr>
            </w:pPr>
            <w:r w:rsidRPr="00A72B78">
              <w:rPr>
                <w:szCs w:val="24"/>
              </w:rPr>
              <w:t xml:space="preserve">JUNQUEIRA, J. C.; CARNEIRO, J. </w:t>
            </w:r>
            <w:r w:rsidRPr="00A72B78">
              <w:rPr>
                <w:b/>
                <w:szCs w:val="24"/>
              </w:rPr>
              <w:t>Biologia celular e molecular.</w:t>
            </w:r>
            <w:r w:rsidRPr="00A72B78">
              <w:rPr>
                <w:szCs w:val="24"/>
              </w:rPr>
              <w:t xml:space="preserve"> 7</w:t>
            </w:r>
            <w:r w:rsidR="004C0226" w:rsidRPr="00A72B78">
              <w:rPr>
                <w:szCs w:val="24"/>
              </w:rPr>
              <w:t>.</w:t>
            </w:r>
            <w:r w:rsidRPr="00A72B78">
              <w:rPr>
                <w:szCs w:val="24"/>
              </w:rPr>
              <w:t xml:space="preserve"> ed. Rio de Janeiro: Guanabara Koogan, 2000. </w:t>
            </w:r>
          </w:p>
          <w:p w14:paraId="6EEA75F6" w14:textId="77777777" w:rsidR="008E04F8" w:rsidRPr="00A72B78" w:rsidRDefault="00051605" w:rsidP="004F3FAF">
            <w:pPr>
              <w:pStyle w:val="SemEspaamento1"/>
              <w:spacing w:after="0" w:line="240" w:lineRule="auto"/>
              <w:jc w:val="both"/>
              <w:rPr>
                <w:szCs w:val="24"/>
              </w:rPr>
            </w:pPr>
            <w:r w:rsidRPr="00A72B78">
              <w:rPr>
                <w:szCs w:val="24"/>
              </w:rPr>
              <w:t xml:space="preserve">ROBERTIS, E. M. F.; HIB, J.; PONZIO, R. </w:t>
            </w:r>
            <w:r w:rsidRPr="00A72B78">
              <w:rPr>
                <w:b/>
                <w:szCs w:val="24"/>
              </w:rPr>
              <w:t>Biologia Celular e Molecular.</w:t>
            </w:r>
            <w:r w:rsidRPr="00A72B78">
              <w:rPr>
                <w:szCs w:val="24"/>
              </w:rPr>
              <w:t xml:space="preserve"> Rio de Janeiro: Guanabara Koogan, 2003. </w:t>
            </w:r>
          </w:p>
          <w:p w14:paraId="7127BF2D" w14:textId="30ECC564" w:rsidR="00051605" w:rsidRPr="00A72B78" w:rsidRDefault="00051605" w:rsidP="004F3FAF">
            <w:pPr>
              <w:pStyle w:val="SemEspaamento1"/>
              <w:spacing w:after="0" w:line="240" w:lineRule="auto"/>
              <w:jc w:val="both"/>
              <w:rPr>
                <w:szCs w:val="24"/>
              </w:rPr>
            </w:pPr>
            <w:r w:rsidRPr="00A72B78">
              <w:rPr>
                <w:szCs w:val="24"/>
              </w:rPr>
              <w:t xml:space="preserve">ZAHA, A. </w:t>
            </w:r>
            <w:r w:rsidRPr="00A72B78">
              <w:rPr>
                <w:b/>
                <w:szCs w:val="24"/>
              </w:rPr>
              <w:t>Biologia Molecular Básica.</w:t>
            </w:r>
            <w:r w:rsidRPr="00A72B78">
              <w:rPr>
                <w:szCs w:val="24"/>
              </w:rPr>
              <w:t xml:space="preserve"> 3</w:t>
            </w:r>
            <w:r w:rsidR="004C0226" w:rsidRPr="00A72B78">
              <w:rPr>
                <w:szCs w:val="24"/>
              </w:rPr>
              <w:t>.</w:t>
            </w:r>
            <w:r w:rsidRPr="00A72B78">
              <w:rPr>
                <w:szCs w:val="24"/>
              </w:rPr>
              <w:t xml:space="preserve"> ed. Porto Alegre: Mercado Aberto, 2001. </w:t>
            </w:r>
          </w:p>
        </w:tc>
      </w:tr>
    </w:tbl>
    <w:p w14:paraId="65CCBDD0" w14:textId="77777777" w:rsidR="00175EBC" w:rsidRPr="00A72B78" w:rsidRDefault="00175EBC" w:rsidP="00DF734F">
      <w:pPr>
        <w:pBdr>
          <w:top w:val="nil"/>
          <w:left w:val="nil"/>
          <w:bottom w:val="nil"/>
          <w:right w:val="nil"/>
          <w:between w:val="nil"/>
        </w:pBdr>
        <w:tabs>
          <w:tab w:val="left" w:pos="900"/>
          <w:tab w:val="left" w:pos="9356"/>
        </w:tabs>
        <w:spacing w:line="360" w:lineRule="auto"/>
        <w:jc w:val="center"/>
        <w:rPr>
          <w:b/>
          <w:bCs/>
        </w:rPr>
        <w:sectPr w:rsidR="00175EBC" w:rsidRPr="00A72B78" w:rsidSect="007D630E">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BD3A75" w:rsidRPr="00A72B78" w14:paraId="7B527BFD"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4A7902B" w14:textId="77777777" w:rsidR="00BD3A75" w:rsidRPr="00A72B78" w:rsidRDefault="00BD3A75" w:rsidP="00CC3273">
            <w:pPr>
              <w:pStyle w:val="SemEspaamento1"/>
              <w:spacing w:after="0"/>
            </w:pPr>
            <w:r w:rsidRPr="00A72B78">
              <w:rPr>
                <w:b/>
                <w:szCs w:val="24"/>
              </w:rPr>
              <w:t>1. IDENTIFICAÇÃO DA DISCIPLINA</w:t>
            </w:r>
          </w:p>
        </w:tc>
      </w:tr>
      <w:tr w:rsidR="00BD3A75" w:rsidRPr="00A72B78" w14:paraId="09529F7D"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266B85DC" w14:textId="5197DF73" w:rsidR="00BD3A75" w:rsidRPr="00A72B78" w:rsidRDefault="00BD3A75" w:rsidP="00CC3273">
            <w:pPr>
              <w:pStyle w:val="SemEspaamento1"/>
              <w:spacing w:after="0"/>
              <w:rPr>
                <w:b/>
                <w:szCs w:val="24"/>
              </w:rPr>
            </w:pPr>
            <w:r w:rsidRPr="00A72B78">
              <w:rPr>
                <w:szCs w:val="24"/>
              </w:rPr>
              <w:t>DISCIPLINA:</w:t>
            </w:r>
            <w:r w:rsidRPr="00A72B78">
              <w:rPr>
                <w:szCs w:val="24"/>
                <w:lang w:val="pt"/>
              </w:rPr>
              <w:t xml:space="preserve"> </w:t>
            </w:r>
            <w:r w:rsidRPr="00A72B78">
              <w:rPr>
                <w:szCs w:val="24"/>
              </w:rPr>
              <w:t xml:space="preserve">DESENHO </w:t>
            </w:r>
            <w:r w:rsidRPr="00A72B78">
              <w:rPr>
                <w:color w:val="262626" w:themeColor="text1" w:themeTint="D9"/>
                <w:szCs w:val="24"/>
              </w:rPr>
              <w:t>T</w:t>
            </w:r>
            <w:r w:rsidR="008B5C4C" w:rsidRPr="00A72B78">
              <w:rPr>
                <w:color w:val="262626" w:themeColor="text1" w:themeTint="D9"/>
                <w:szCs w:val="24"/>
              </w:rPr>
              <w:t>É</w:t>
            </w:r>
            <w:r w:rsidRPr="00A72B78">
              <w:rPr>
                <w:color w:val="262626" w:themeColor="text1" w:themeTint="D9"/>
                <w:szCs w:val="24"/>
              </w:rPr>
              <w:t>CNICO E EXPRESSÃO GRÁFICA</w:t>
            </w:r>
          </w:p>
          <w:p w14:paraId="05FB0099" w14:textId="6A1E3501" w:rsidR="00BD3A75" w:rsidRPr="00A72B78" w:rsidRDefault="00BD3A75" w:rsidP="00CC3273">
            <w:pPr>
              <w:pStyle w:val="SemEspaamento1"/>
              <w:spacing w:after="0"/>
              <w:rPr>
                <w:lang w:val="pt"/>
              </w:rPr>
            </w:pPr>
            <w:r w:rsidRPr="00A72B78">
              <w:rPr>
                <w:szCs w:val="24"/>
              </w:rPr>
              <w:t>PRÉ-REQUISITOS: Não Possui</w:t>
            </w:r>
          </w:p>
        </w:tc>
      </w:tr>
      <w:tr w:rsidR="00BD3A75" w:rsidRPr="00A72B78" w14:paraId="120764F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1BD30D6" w14:textId="374619E0" w:rsidR="00BD3A75" w:rsidRPr="00A72B78" w:rsidRDefault="00BD3A75" w:rsidP="00CC3273">
            <w:pPr>
              <w:pStyle w:val="SemEspaamento1"/>
              <w:spacing w:after="0"/>
            </w:pPr>
            <w:r w:rsidRPr="00A72B78">
              <w:t>2. DISTRIBUIÇÃO DOS CRÉDITOS – 2 CRÉDITOS</w:t>
            </w:r>
          </w:p>
        </w:tc>
      </w:tr>
      <w:tr w:rsidR="00BD3A75" w:rsidRPr="00A72B78" w14:paraId="0A790A16" w14:textId="77777777" w:rsidTr="00CC3273">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39" w:type="dxa"/>
              <w:jc w:val="center"/>
              <w:tblLayout w:type="fixed"/>
              <w:tblLook w:val="04A0" w:firstRow="1" w:lastRow="0" w:firstColumn="1" w:lastColumn="0" w:noHBand="0" w:noVBand="1"/>
            </w:tblPr>
            <w:tblGrid>
              <w:gridCol w:w="4267"/>
              <w:gridCol w:w="681"/>
              <w:gridCol w:w="682"/>
              <w:gridCol w:w="1226"/>
              <w:gridCol w:w="2183"/>
            </w:tblGrid>
            <w:tr w:rsidR="00BD3A75" w:rsidRPr="00A72B78" w14:paraId="3FD82F78" w14:textId="77777777" w:rsidTr="006458C7">
              <w:trPr>
                <w:trHeight w:val="294"/>
                <w:jc w:val="center"/>
              </w:trPr>
              <w:tc>
                <w:tcPr>
                  <w:tcW w:w="4267" w:type="dxa"/>
                  <w:tcBorders>
                    <w:top w:val="single" w:sz="4" w:space="0" w:color="000000"/>
                    <w:left w:val="single" w:sz="4" w:space="0" w:color="000000"/>
                    <w:bottom w:val="single" w:sz="4" w:space="0" w:color="auto"/>
                  </w:tcBorders>
                  <w:shd w:val="clear" w:color="auto" w:fill="D9D9D9"/>
                  <w:vAlign w:val="center"/>
                </w:tcPr>
                <w:p w14:paraId="40B884A3" w14:textId="77777777" w:rsidR="00BD3A75" w:rsidRPr="00A72B78" w:rsidRDefault="00BD3A75" w:rsidP="00CC3273">
                  <w:pPr>
                    <w:pStyle w:val="SemEspaamento1"/>
                    <w:spacing w:after="0"/>
                    <w:jc w:val="center"/>
                  </w:pPr>
                  <w:r w:rsidRPr="00A72B78">
                    <w:rPr>
                      <w:b/>
                      <w:szCs w:val="24"/>
                    </w:rPr>
                    <w:t>Tipo de Disciplina</w:t>
                  </w:r>
                </w:p>
              </w:tc>
              <w:tc>
                <w:tcPr>
                  <w:tcW w:w="1363" w:type="dxa"/>
                  <w:gridSpan w:val="2"/>
                  <w:tcBorders>
                    <w:top w:val="single" w:sz="4" w:space="0" w:color="000000"/>
                    <w:left w:val="single" w:sz="4" w:space="0" w:color="000000"/>
                    <w:bottom w:val="single" w:sz="4" w:space="0" w:color="000000"/>
                  </w:tcBorders>
                  <w:shd w:val="clear" w:color="auto" w:fill="D9D9D9"/>
                  <w:vAlign w:val="center"/>
                </w:tcPr>
                <w:p w14:paraId="01C52A33" w14:textId="77777777" w:rsidR="00BD3A75" w:rsidRPr="00A72B78" w:rsidRDefault="00BD3A75" w:rsidP="00CC3273">
                  <w:pPr>
                    <w:pStyle w:val="SemEspaamento1"/>
                    <w:spacing w:after="0"/>
                    <w:jc w:val="center"/>
                    <w:rPr>
                      <w:b/>
                      <w:szCs w:val="24"/>
                    </w:rPr>
                  </w:pPr>
                  <w:r w:rsidRPr="00A72B78">
                    <w:rPr>
                      <w:b/>
                      <w:szCs w:val="24"/>
                    </w:rPr>
                    <w:t>Créditos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F096DC" w14:textId="77777777" w:rsidR="00BD3A75" w:rsidRPr="00A72B78" w:rsidRDefault="00BD3A75" w:rsidP="00CC3273">
                  <w:pPr>
                    <w:pStyle w:val="SemEspaamento1"/>
                    <w:spacing w:after="0"/>
                    <w:jc w:val="center"/>
                  </w:pPr>
                  <w:r w:rsidRPr="00A72B78">
                    <w:rPr>
                      <w:b/>
                      <w:szCs w:val="24"/>
                    </w:rPr>
                    <w:t>Horas-aulas</w:t>
                  </w:r>
                </w:p>
              </w:tc>
            </w:tr>
            <w:tr w:rsidR="00BD3A75" w:rsidRPr="00A72B78" w14:paraId="4C39E2DE" w14:textId="77777777" w:rsidTr="006458C7">
              <w:trPr>
                <w:trHeight w:val="234"/>
                <w:jc w:val="center"/>
              </w:trPr>
              <w:tc>
                <w:tcPr>
                  <w:tcW w:w="4267" w:type="dxa"/>
                  <w:vMerge w:val="restart"/>
                  <w:tcBorders>
                    <w:top w:val="single" w:sz="4" w:space="0" w:color="auto"/>
                    <w:left w:val="single" w:sz="4" w:space="0" w:color="000000"/>
                  </w:tcBorders>
                </w:tcPr>
                <w:p w14:paraId="63A1EC3E" w14:textId="1ECEF500" w:rsidR="00BD3A75" w:rsidRPr="00A72B78" w:rsidRDefault="00BD3A75" w:rsidP="00CC3273">
                  <w:pPr>
                    <w:pStyle w:val="SemEspaamento1"/>
                    <w:spacing w:after="0"/>
                    <w:ind w:left="74"/>
                    <w:rPr>
                      <w:color w:val="262626" w:themeColor="text1" w:themeTint="D9"/>
                    </w:rPr>
                  </w:pPr>
                  <w:r w:rsidRPr="00A72B78">
                    <w:rPr>
                      <w:color w:val="262626" w:themeColor="text1" w:themeTint="D9"/>
                      <w:szCs w:val="24"/>
                    </w:rPr>
                    <w:t>Unidade Curricular II - Formação Específica e Humanística</w:t>
                  </w:r>
                </w:p>
              </w:tc>
              <w:tc>
                <w:tcPr>
                  <w:tcW w:w="681" w:type="dxa"/>
                  <w:tcBorders>
                    <w:top w:val="single" w:sz="4" w:space="0" w:color="000000"/>
                    <w:left w:val="single" w:sz="4" w:space="0" w:color="000000"/>
                    <w:bottom w:val="single" w:sz="4" w:space="0" w:color="000000"/>
                  </w:tcBorders>
                </w:tcPr>
                <w:p w14:paraId="55F0F963" w14:textId="77777777" w:rsidR="00BD3A75" w:rsidRPr="00A72B78" w:rsidRDefault="00BD3A75" w:rsidP="00CC3273">
                  <w:pPr>
                    <w:pStyle w:val="SemEspaamento1"/>
                    <w:snapToGrid w:val="0"/>
                    <w:spacing w:after="0"/>
                    <w:jc w:val="center"/>
                    <w:rPr>
                      <w:szCs w:val="24"/>
                    </w:rPr>
                  </w:pPr>
                  <w:r w:rsidRPr="00A72B78">
                    <w:rPr>
                      <w:szCs w:val="24"/>
                    </w:rPr>
                    <w:t>T</w:t>
                  </w:r>
                </w:p>
              </w:tc>
              <w:tc>
                <w:tcPr>
                  <w:tcW w:w="682" w:type="dxa"/>
                  <w:tcBorders>
                    <w:top w:val="single" w:sz="4" w:space="0" w:color="000000"/>
                    <w:left w:val="single" w:sz="4" w:space="0" w:color="000000"/>
                    <w:bottom w:val="single" w:sz="4" w:space="0" w:color="000000"/>
                  </w:tcBorders>
                </w:tcPr>
                <w:p w14:paraId="189C3644" w14:textId="77777777" w:rsidR="00BD3A75" w:rsidRPr="00A72B78" w:rsidRDefault="00BD3A75" w:rsidP="00CC3273">
                  <w:pPr>
                    <w:pStyle w:val="SemEspaamento1"/>
                    <w:snapToGrid w:val="0"/>
                    <w:spacing w:after="0"/>
                    <w:jc w:val="center"/>
                    <w:rPr>
                      <w:szCs w:val="24"/>
                    </w:rPr>
                  </w:pPr>
                  <w:r w:rsidRPr="00A72B78">
                    <w:rPr>
                      <w:szCs w:val="24"/>
                    </w:rPr>
                    <w:t>P</w:t>
                  </w:r>
                </w:p>
              </w:tc>
              <w:tc>
                <w:tcPr>
                  <w:tcW w:w="1226" w:type="dxa"/>
                  <w:tcBorders>
                    <w:top w:val="single" w:sz="4" w:space="0" w:color="000000"/>
                    <w:left w:val="single" w:sz="4" w:space="0" w:color="000000"/>
                    <w:bottom w:val="single" w:sz="4" w:space="0" w:color="000000"/>
                  </w:tcBorders>
                </w:tcPr>
                <w:p w14:paraId="3BDA8660" w14:textId="77777777" w:rsidR="00BD3A75" w:rsidRPr="00A72B78" w:rsidRDefault="00BD3A75" w:rsidP="00CC3273">
                  <w:pPr>
                    <w:pStyle w:val="SemEspaamento1"/>
                    <w:snapToGrid w:val="0"/>
                    <w:spacing w:after="0"/>
                    <w:jc w:val="center"/>
                    <w:rPr>
                      <w:szCs w:val="24"/>
                    </w:rPr>
                  </w:pPr>
                  <w:r w:rsidRPr="00A72B78">
                    <w:rPr>
                      <w:szCs w:val="24"/>
                    </w:rPr>
                    <w:t xml:space="preserve">Hora Presencial </w:t>
                  </w:r>
                </w:p>
              </w:tc>
              <w:tc>
                <w:tcPr>
                  <w:tcW w:w="2182" w:type="dxa"/>
                  <w:tcBorders>
                    <w:top w:val="single" w:sz="4" w:space="0" w:color="000000"/>
                    <w:left w:val="single" w:sz="4" w:space="0" w:color="000000"/>
                    <w:bottom w:val="single" w:sz="4" w:space="0" w:color="000000"/>
                    <w:right w:val="single" w:sz="4" w:space="0" w:color="000000"/>
                  </w:tcBorders>
                </w:tcPr>
                <w:p w14:paraId="4961E924" w14:textId="77777777" w:rsidR="00BD3A75" w:rsidRPr="00A72B78" w:rsidRDefault="00BD3A75" w:rsidP="00CC3273">
                  <w:pPr>
                    <w:pStyle w:val="SemEspaamento1"/>
                    <w:snapToGrid w:val="0"/>
                    <w:spacing w:after="0"/>
                    <w:jc w:val="center"/>
                    <w:rPr>
                      <w:szCs w:val="24"/>
                    </w:rPr>
                  </w:pPr>
                  <w:r w:rsidRPr="00A72B78">
                    <w:rPr>
                      <w:szCs w:val="24"/>
                    </w:rPr>
                    <w:t>Hora distância</w:t>
                  </w:r>
                </w:p>
              </w:tc>
            </w:tr>
            <w:tr w:rsidR="00BD3A75" w:rsidRPr="00A72B78" w14:paraId="189DB809" w14:textId="77777777" w:rsidTr="006458C7">
              <w:trPr>
                <w:trHeight w:val="350"/>
                <w:jc w:val="center"/>
              </w:trPr>
              <w:tc>
                <w:tcPr>
                  <w:tcW w:w="4267" w:type="dxa"/>
                  <w:vMerge/>
                  <w:tcBorders>
                    <w:left w:val="single" w:sz="4" w:space="0" w:color="000000"/>
                  </w:tcBorders>
                </w:tcPr>
                <w:p w14:paraId="63C141DA" w14:textId="1AD95642" w:rsidR="00BD3A75" w:rsidRPr="00A72B78" w:rsidRDefault="00BD3A75" w:rsidP="009E7BA8">
                  <w:pPr>
                    <w:pStyle w:val="SemEspaamento1"/>
                    <w:spacing w:after="0"/>
                    <w:ind w:left="74"/>
                    <w:rPr>
                      <w:szCs w:val="24"/>
                    </w:rPr>
                  </w:pPr>
                </w:p>
              </w:tc>
              <w:tc>
                <w:tcPr>
                  <w:tcW w:w="681" w:type="dxa"/>
                  <w:tcBorders>
                    <w:top w:val="single" w:sz="4" w:space="0" w:color="000000"/>
                    <w:left w:val="single" w:sz="4" w:space="0" w:color="000000"/>
                  </w:tcBorders>
                </w:tcPr>
                <w:p w14:paraId="080834EC" w14:textId="77777777" w:rsidR="00BD3A75" w:rsidRPr="00A72B78" w:rsidRDefault="00BD3A75" w:rsidP="009E7BA8">
                  <w:pPr>
                    <w:pStyle w:val="SemEspaamento1"/>
                    <w:snapToGrid w:val="0"/>
                    <w:spacing w:after="0"/>
                    <w:jc w:val="center"/>
                    <w:rPr>
                      <w:sz w:val="20"/>
                      <w:szCs w:val="24"/>
                    </w:rPr>
                  </w:pPr>
                  <w:r w:rsidRPr="00A72B78">
                    <w:rPr>
                      <w:sz w:val="20"/>
                      <w:szCs w:val="24"/>
                    </w:rPr>
                    <w:t>1</w:t>
                  </w:r>
                </w:p>
              </w:tc>
              <w:tc>
                <w:tcPr>
                  <w:tcW w:w="682" w:type="dxa"/>
                  <w:tcBorders>
                    <w:top w:val="single" w:sz="4" w:space="0" w:color="000000"/>
                    <w:left w:val="single" w:sz="4" w:space="0" w:color="000000"/>
                  </w:tcBorders>
                </w:tcPr>
                <w:p w14:paraId="3DE2E45A" w14:textId="77777777" w:rsidR="00BD3A75" w:rsidRPr="00A72B78" w:rsidRDefault="00BD3A75" w:rsidP="009E7BA8">
                  <w:pPr>
                    <w:pStyle w:val="SemEspaamento1"/>
                    <w:snapToGrid w:val="0"/>
                    <w:spacing w:after="0"/>
                    <w:jc w:val="center"/>
                    <w:rPr>
                      <w:sz w:val="20"/>
                      <w:szCs w:val="24"/>
                    </w:rPr>
                  </w:pPr>
                  <w:r w:rsidRPr="00A72B78">
                    <w:rPr>
                      <w:sz w:val="20"/>
                      <w:szCs w:val="24"/>
                    </w:rPr>
                    <w:t>1</w:t>
                  </w:r>
                </w:p>
              </w:tc>
              <w:tc>
                <w:tcPr>
                  <w:tcW w:w="1226" w:type="dxa"/>
                  <w:tcBorders>
                    <w:top w:val="single" w:sz="4" w:space="0" w:color="000000"/>
                    <w:left w:val="single" w:sz="4" w:space="0" w:color="000000"/>
                  </w:tcBorders>
                </w:tcPr>
                <w:p w14:paraId="445F2763" w14:textId="62CB90AF" w:rsidR="00BD3A75" w:rsidRPr="00A72B78" w:rsidRDefault="008B5C4C" w:rsidP="009E7BA8">
                  <w:pPr>
                    <w:pStyle w:val="SemEspaamento1"/>
                    <w:spacing w:after="0"/>
                    <w:jc w:val="center"/>
                    <w:rPr>
                      <w:sz w:val="20"/>
                      <w:szCs w:val="24"/>
                      <w:lang w:val="pt"/>
                    </w:rPr>
                  </w:pPr>
                  <w:r w:rsidRPr="00A72B78">
                    <w:rPr>
                      <w:sz w:val="20"/>
                      <w:szCs w:val="24"/>
                      <w:lang w:val="pt"/>
                    </w:rPr>
                    <w:t>30</w:t>
                  </w:r>
                </w:p>
              </w:tc>
              <w:tc>
                <w:tcPr>
                  <w:tcW w:w="2182" w:type="dxa"/>
                  <w:tcBorders>
                    <w:top w:val="single" w:sz="4" w:space="0" w:color="000000"/>
                    <w:left w:val="single" w:sz="4" w:space="0" w:color="000000"/>
                    <w:right w:val="single" w:sz="4" w:space="0" w:color="000000"/>
                  </w:tcBorders>
                </w:tcPr>
                <w:p w14:paraId="1176E0E0" w14:textId="60B4D3C9" w:rsidR="00BD3A75" w:rsidRPr="00A72B78" w:rsidRDefault="008B5C4C" w:rsidP="009E7BA8">
                  <w:pPr>
                    <w:pStyle w:val="SemEspaamento1"/>
                    <w:spacing w:after="0"/>
                    <w:jc w:val="center"/>
                    <w:rPr>
                      <w:sz w:val="20"/>
                      <w:szCs w:val="24"/>
                    </w:rPr>
                  </w:pPr>
                  <w:r w:rsidRPr="00A72B78">
                    <w:rPr>
                      <w:sz w:val="20"/>
                      <w:szCs w:val="24"/>
                    </w:rPr>
                    <w:t>0</w:t>
                  </w:r>
                </w:p>
              </w:tc>
            </w:tr>
          </w:tbl>
          <w:p w14:paraId="0F74AF62" w14:textId="77777777" w:rsidR="00BD3A75" w:rsidRPr="00A72B78" w:rsidRDefault="00BD3A75" w:rsidP="00CC3273">
            <w:pPr>
              <w:pStyle w:val="SemEspaamento1"/>
              <w:spacing w:after="0"/>
              <w:rPr>
                <w:szCs w:val="24"/>
              </w:rPr>
            </w:pPr>
          </w:p>
        </w:tc>
      </w:tr>
      <w:tr w:rsidR="00BD3A75" w:rsidRPr="00A72B78" w14:paraId="5CD6F76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084AC68" w14:textId="77777777" w:rsidR="00BD3A75" w:rsidRPr="00A72B78" w:rsidRDefault="00BD3A75" w:rsidP="00CC3273">
            <w:pPr>
              <w:pStyle w:val="SemEspaamento1"/>
              <w:spacing w:after="0"/>
            </w:pPr>
            <w:r w:rsidRPr="00A72B78">
              <w:rPr>
                <w:b/>
                <w:szCs w:val="24"/>
              </w:rPr>
              <w:t>3. EMENTA</w:t>
            </w:r>
          </w:p>
        </w:tc>
      </w:tr>
      <w:tr w:rsidR="00BD3A75" w:rsidRPr="00A72B78" w14:paraId="3C4E3D8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E57E08C" w14:textId="78EF7AC8" w:rsidR="00BD3A75" w:rsidRPr="00A72B78" w:rsidRDefault="00BD3A75" w:rsidP="00DF734F">
            <w:r w:rsidRPr="00A72B78">
              <w:t xml:space="preserve">Introdução e histórico. Instrumentos de desenho. Normas Técnicas Brasileiras para desenho técnico. Escalas. Letras e algarismos. Regras de </w:t>
            </w:r>
            <w:proofErr w:type="spellStart"/>
            <w:r w:rsidRPr="00A72B78">
              <w:t>cotagem</w:t>
            </w:r>
            <w:proofErr w:type="spellEnd"/>
            <w:r w:rsidRPr="00A72B78">
              <w:t>. Sistemas de representação. Vistas ortográficas. Noções de desenho arquitetônico. Noções de desenho topográfico. Noções de Desenho Assistido por Computador - CAD.</w:t>
            </w:r>
          </w:p>
        </w:tc>
      </w:tr>
      <w:tr w:rsidR="00BD3A75" w:rsidRPr="00A72B78" w14:paraId="1128C36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09BB984" w14:textId="77777777" w:rsidR="00BD3A75" w:rsidRPr="00A72B78" w:rsidRDefault="00BD3A75" w:rsidP="00CC3273">
            <w:pPr>
              <w:pStyle w:val="SemEspaamento1"/>
              <w:spacing w:after="0" w:line="240" w:lineRule="auto"/>
            </w:pPr>
            <w:r w:rsidRPr="00A72B78">
              <w:rPr>
                <w:b/>
                <w:szCs w:val="24"/>
              </w:rPr>
              <w:t>5. BIBLIOGRAFIA</w:t>
            </w:r>
          </w:p>
        </w:tc>
      </w:tr>
      <w:tr w:rsidR="00BD3A75" w:rsidRPr="00A72B78" w14:paraId="54367DF9"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3DC7CE9" w14:textId="77777777" w:rsidR="00BD3A75" w:rsidRPr="00A72B78" w:rsidRDefault="00BD3A75" w:rsidP="00CC3273">
            <w:pPr>
              <w:pStyle w:val="SemEspaamento1"/>
              <w:spacing w:after="0" w:line="240" w:lineRule="auto"/>
              <w:rPr>
                <w:b/>
                <w:szCs w:val="24"/>
              </w:rPr>
            </w:pPr>
            <w:r w:rsidRPr="00A72B78">
              <w:rPr>
                <w:b/>
                <w:szCs w:val="24"/>
              </w:rPr>
              <w:t>BÁSICA:</w:t>
            </w:r>
          </w:p>
          <w:p w14:paraId="408B6560" w14:textId="77777777" w:rsidR="00785AD3" w:rsidRDefault="00785AD3" w:rsidP="00235399">
            <w:pPr>
              <w:jc w:val="both"/>
            </w:pPr>
            <w:r w:rsidRPr="00785AD3">
              <w:t xml:space="preserve">FRENCH, T. E.; VIERCK, C. J. </w:t>
            </w:r>
            <w:r w:rsidRPr="00785AD3">
              <w:rPr>
                <w:b/>
                <w:bCs/>
              </w:rPr>
              <w:t>Desenho técnico e tecnologia gráfica</w:t>
            </w:r>
            <w:r w:rsidRPr="00785AD3">
              <w:t xml:space="preserve">. 7. ed. São Paulo: Globo, 2002. 1093 p. </w:t>
            </w:r>
          </w:p>
          <w:p w14:paraId="4AE3E10C" w14:textId="51F509F2" w:rsidR="00BD3A75" w:rsidRPr="00A72B78" w:rsidRDefault="00BD3A75" w:rsidP="00235399">
            <w:pPr>
              <w:jc w:val="both"/>
            </w:pPr>
            <w:r w:rsidRPr="00A72B78">
              <w:t xml:space="preserve">SILVA, E. O.; ALBIERO, E. </w:t>
            </w:r>
            <w:r w:rsidRPr="00A72B78">
              <w:rPr>
                <w:b/>
              </w:rPr>
              <w:t>Desenho técnico fundamental</w:t>
            </w:r>
            <w:r w:rsidRPr="00A72B78">
              <w:t>. 4</w:t>
            </w:r>
            <w:r w:rsidR="004C0226" w:rsidRPr="00A72B78">
              <w:t>.</w:t>
            </w:r>
            <w:r w:rsidRPr="00A72B78">
              <w:t xml:space="preserve"> ed. São Paulo: E.P.U, 1972. </w:t>
            </w:r>
          </w:p>
          <w:p w14:paraId="233D72DC" w14:textId="30E35DC8" w:rsidR="00BD3A75" w:rsidRPr="00A72B78" w:rsidRDefault="00BD3A75">
            <w:pPr>
              <w:jc w:val="both"/>
            </w:pPr>
            <w:r w:rsidRPr="00A72B78">
              <w:t xml:space="preserve">MICELI, M. T.; FERREIRA, P. </w:t>
            </w:r>
            <w:r w:rsidRPr="00A72B78">
              <w:rPr>
                <w:b/>
              </w:rPr>
              <w:t>Desenho técnico básico</w:t>
            </w:r>
            <w:r w:rsidRPr="00A72B78">
              <w:t xml:space="preserve">. Rio de Janeiro: Ao livro técnico, 2001. </w:t>
            </w:r>
          </w:p>
          <w:p w14:paraId="076C322D" w14:textId="12A35F0B" w:rsidR="00BD3A75" w:rsidRPr="00A72B78" w:rsidRDefault="00BD3A75">
            <w:pPr>
              <w:jc w:val="both"/>
            </w:pPr>
            <w:r w:rsidRPr="00A72B78">
              <w:t xml:space="preserve">SPECK, H. J. PEIXOTO, V. V. </w:t>
            </w:r>
            <w:r w:rsidRPr="00A72B78">
              <w:rPr>
                <w:b/>
              </w:rPr>
              <w:t>Manual básico de desenho técnico</w:t>
            </w:r>
            <w:r w:rsidRPr="00A72B78">
              <w:t>. 2</w:t>
            </w:r>
            <w:r w:rsidR="004C0226" w:rsidRPr="00A72B78">
              <w:t>.</w:t>
            </w:r>
            <w:r w:rsidRPr="00A72B78">
              <w:t xml:space="preserve"> ed. Florianópolis:</w:t>
            </w:r>
          </w:p>
          <w:p w14:paraId="5CCD8A10" w14:textId="611F8E4F" w:rsidR="00BD3A75" w:rsidRPr="00A72B78" w:rsidRDefault="00BD3A75">
            <w:pPr>
              <w:jc w:val="both"/>
            </w:pPr>
            <w:r w:rsidRPr="00A72B78">
              <w:t xml:space="preserve">UFSC, 2001. </w:t>
            </w:r>
          </w:p>
        </w:tc>
      </w:tr>
    </w:tbl>
    <w:p w14:paraId="1DB0D99B" w14:textId="77777777" w:rsidR="00175EBC" w:rsidRPr="00A72B78" w:rsidRDefault="00175EBC" w:rsidP="00DF734F">
      <w:pPr>
        <w:pBdr>
          <w:top w:val="nil"/>
          <w:left w:val="nil"/>
          <w:bottom w:val="nil"/>
          <w:right w:val="nil"/>
          <w:between w:val="nil"/>
        </w:pBdr>
        <w:tabs>
          <w:tab w:val="left" w:pos="900"/>
          <w:tab w:val="left" w:pos="9356"/>
        </w:tabs>
        <w:spacing w:line="360" w:lineRule="auto"/>
        <w:jc w:val="center"/>
        <w:rPr>
          <w:b/>
          <w:bCs/>
        </w:rPr>
        <w:sectPr w:rsidR="00175EBC" w:rsidRPr="00A72B78" w:rsidSect="003B77AF">
          <w:pgSz w:w="11906" w:h="16838"/>
          <w:pgMar w:top="1134" w:right="1559" w:bottom="1979" w:left="1134" w:header="709" w:footer="709" w:gutter="0"/>
          <w:cols w:space="720"/>
        </w:sectPr>
      </w:pPr>
    </w:p>
    <w:tbl>
      <w:tblPr>
        <w:tblStyle w:val="af1"/>
        <w:tblW w:w="9087" w:type="dxa"/>
        <w:tblInd w:w="108" w:type="dxa"/>
        <w:tblLayout w:type="fixed"/>
        <w:tblLook w:val="0400" w:firstRow="0" w:lastRow="0" w:firstColumn="0" w:lastColumn="0" w:noHBand="0" w:noVBand="1"/>
      </w:tblPr>
      <w:tblGrid>
        <w:gridCol w:w="9087"/>
      </w:tblGrid>
      <w:tr w:rsidR="00CC3220" w:rsidRPr="00A72B78" w14:paraId="16A873EC" w14:textId="77777777" w:rsidTr="006C44C5">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73B3D38" w14:textId="77777777" w:rsidR="00CC3220" w:rsidRPr="00A72B78" w:rsidRDefault="00CC3220" w:rsidP="00DF734F">
            <w:pPr>
              <w:pBdr>
                <w:top w:val="nil"/>
                <w:left w:val="nil"/>
                <w:bottom w:val="nil"/>
                <w:right w:val="nil"/>
                <w:between w:val="nil"/>
              </w:pBdr>
              <w:spacing w:line="259" w:lineRule="auto"/>
              <w:rPr>
                <w:color w:val="000000"/>
              </w:rPr>
            </w:pPr>
            <w:r w:rsidRPr="00A72B78">
              <w:rPr>
                <w:b/>
                <w:color w:val="000000"/>
              </w:rPr>
              <w:t>1. IDENTIFICAÇÃO DA DISCIPLINA</w:t>
            </w:r>
          </w:p>
        </w:tc>
      </w:tr>
      <w:tr w:rsidR="00CC3220" w:rsidRPr="00A72B78" w14:paraId="487E39FD" w14:textId="77777777" w:rsidTr="006C44C5">
        <w:tc>
          <w:tcPr>
            <w:tcW w:w="9087" w:type="dxa"/>
            <w:tcBorders>
              <w:top w:val="single" w:sz="6" w:space="0" w:color="000000"/>
              <w:left w:val="single" w:sz="6" w:space="0" w:color="000000"/>
              <w:bottom w:val="single" w:sz="6" w:space="0" w:color="000000"/>
              <w:right w:val="single" w:sz="6" w:space="0" w:color="000000"/>
            </w:tcBorders>
          </w:tcPr>
          <w:p w14:paraId="5773F1C2" w14:textId="249E6A27" w:rsidR="00CC3220" w:rsidRPr="00A72B78" w:rsidRDefault="00CC3220" w:rsidP="009E7BA8">
            <w:pPr>
              <w:pBdr>
                <w:top w:val="nil"/>
                <w:left w:val="nil"/>
                <w:bottom w:val="nil"/>
                <w:right w:val="nil"/>
                <w:between w:val="nil"/>
              </w:pBdr>
              <w:spacing w:line="259" w:lineRule="auto"/>
              <w:rPr>
                <w:bCs/>
                <w:color w:val="000000"/>
              </w:rPr>
            </w:pPr>
            <w:r w:rsidRPr="00A72B78">
              <w:rPr>
                <w:color w:val="000000"/>
              </w:rPr>
              <w:t xml:space="preserve">DISCIPLINA: </w:t>
            </w:r>
            <w:r w:rsidR="000220D3" w:rsidRPr="00A72B78">
              <w:rPr>
                <w:bCs/>
                <w:color w:val="000000"/>
              </w:rPr>
              <w:t>ÉTICA E ATUAÇÃO PROFISSIONAL DO ENGENHEIRO FLORESTAL</w:t>
            </w:r>
          </w:p>
          <w:p w14:paraId="160E9531" w14:textId="29576872" w:rsidR="00CC3220" w:rsidRPr="00A72B78" w:rsidRDefault="00CC3220" w:rsidP="009E7BA8">
            <w:pPr>
              <w:pBdr>
                <w:top w:val="nil"/>
                <w:left w:val="nil"/>
                <w:bottom w:val="nil"/>
                <w:right w:val="nil"/>
                <w:between w:val="nil"/>
              </w:pBdr>
              <w:spacing w:line="259" w:lineRule="auto"/>
              <w:rPr>
                <w:color w:val="000000"/>
              </w:rPr>
            </w:pPr>
            <w:r w:rsidRPr="00A72B78">
              <w:rPr>
                <w:color w:val="000000"/>
              </w:rPr>
              <w:t xml:space="preserve">PRÉ-REQUISITOS: </w:t>
            </w:r>
            <w:r w:rsidR="003E4434" w:rsidRPr="00A72B78">
              <w:rPr>
                <w:color w:val="000000"/>
              </w:rPr>
              <w:t xml:space="preserve">Não </w:t>
            </w:r>
            <w:r w:rsidR="004A4F4E" w:rsidRPr="00A72B78">
              <w:rPr>
                <w:color w:val="000000"/>
              </w:rPr>
              <w:t>P</w:t>
            </w:r>
            <w:r w:rsidR="003E4434" w:rsidRPr="00A72B78">
              <w:rPr>
                <w:color w:val="000000"/>
              </w:rPr>
              <w:t>ossui</w:t>
            </w:r>
          </w:p>
        </w:tc>
      </w:tr>
      <w:tr w:rsidR="00CC3220" w:rsidRPr="00A72B78" w14:paraId="27E46D9D" w14:textId="77777777" w:rsidTr="006C44C5">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D8379CD" w14:textId="514865D4" w:rsidR="00CC3220" w:rsidRPr="00A72B78" w:rsidRDefault="00CC3220" w:rsidP="009E7BA8">
            <w:pPr>
              <w:pBdr>
                <w:top w:val="nil"/>
                <w:left w:val="nil"/>
                <w:bottom w:val="nil"/>
                <w:right w:val="nil"/>
                <w:between w:val="nil"/>
              </w:pBdr>
              <w:spacing w:line="259" w:lineRule="auto"/>
              <w:rPr>
                <w:color w:val="000000"/>
              </w:rPr>
            </w:pPr>
            <w:r w:rsidRPr="00A72B78">
              <w:rPr>
                <w:color w:val="000000"/>
              </w:rPr>
              <w:t xml:space="preserve">2. DISTRIBUIÇÃO DOS CRÉDITOS – </w:t>
            </w:r>
            <w:r w:rsidR="000220D3" w:rsidRPr="00A72B78">
              <w:rPr>
                <w:color w:val="000000"/>
              </w:rPr>
              <w:t xml:space="preserve">2 </w:t>
            </w:r>
            <w:r w:rsidRPr="00A72B78">
              <w:rPr>
                <w:color w:val="000000"/>
              </w:rPr>
              <w:t>CRÉDITOS</w:t>
            </w:r>
          </w:p>
        </w:tc>
      </w:tr>
      <w:tr w:rsidR="00CC3220" w:rsidRPr="00A72B78" w14:paraId="3DA62690" w14:textId="77777777" w:rsidTr="009E7BA8">
        <w:trPr>
          <w:trHeight w:val="1089"/>
        </w:trPr>
        <w:tc>
          <w:tcPr>
            <w:tcW w:w="9087" w:type="dxa"/>
            <w:tcBorders>
              <w:top w:val="single" w:sz="6" w:space="0" w:color="000000"/>
              <w:left w:val="single" w:sz="6" w:space="0" w:color="000000"/>
              <w:bottom w:val="single" w:sz="6" w:space="0" w:color="000000"/>
              <w:right w:val="single" w:sz="6" w:space="0" w:color="000000"/>
            </w:tcBorders>
          </w:tcPr>
          <w:tbl>
            <w:tblPr>
              <w:tblStyle w:val="af2"/>
              <w:tblW w:w="9066" w:type="dxa"/>
              <w:jc w:val="center"/>
              <w:tblInd w:w="0" w:type="dxa"/>
              <w:tblLayout w:type="fixed"/>
              <w:tblLook w:val="0400" w:firstRow="0" w:lastRow="0" w:firstColumn="0" w:lastColumn="0" w:noHBand="0" w:noVBand="1"/>
            </w:tblPr>
            <w:tblGrid>
              <w:gridCol w:w="4279"/>
              <w:gridCol w:w="683"/>
              <w:gridCol w:w="684"/>
              <w:gridCol w:w="1229"/>
              <w:gridCol w:w="2191"/>
            </w:tblGrid>
            <w:tr w:rsidR="00CC3220" w:rsidRPr="00A72B78" w14:paraId="6861914E" w14:textId="77777777" w:rsidTr="00536855">
              <w:trPr>
                <w:trHeight w:val="260"/>
                <w:jc w:val="center"/>
              </w:trPr>
              <w:tc>
                <w:tcPr>
                  <w:tcW w:w="4279" w:type="dxa"/>
                  <w:tcBorders>
                    <w:top w:val="single" w:sz="4" w:space="0" w:color="000000"/>
                    <w:left w:val="single" w:sz="4" w:space="0" w:color="000000"/>
                    <w:bottom w:val="single" w:sz="4" w:space="0" w:color="000000"/>
                  </w:tcBorders>
                  <w:shd w:val="clear" w:color="auto" w:fill="D9D9D9"/>
                  <w:vAlign w:val="center"/>
                </w:tcPr>
                <w:p w14:paraId="2480FA31"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b/>
                      <w:color w:val="000000"/>
                    </w:rPr>
                    <w:t>Tipo de Disciplina</w:t>
                  </w:r>
                </w:p>
              </w:tc>
              <w:tc>
                <w:tcPr>
                  <w:tcW w:w="1367" w:type="dxa"/>
                  <w:gridSpan w:val="2"/>
                  <w:tcBorders>
                    <w:top w:val="single" w:sz="4" w:space="0" w:color="000000"/>
                    <w:left w:val="single" w:sz="4" w:space="0" w:color="000000"/>
                    <w:bottom w:val="single" w:sz="4" w:space="0" w:color="000000"/>
                  </w:tcBorders>
                  <w:shd w:val="clear" w:color="auto" w:fill="D9D9D9"/>
                  <w:vAlign w:val="center"/>
                </w:tcPr>
                <w:p w14:paraId="030AEA9E" w14:textId="77777777" w:rsidR="00CC3220" w:rsidRPr="00A72B78" w:rsidRDefault="00CC3220" w:rsidP="009E7BA8">
                  <w:pPr>
                    <w:pBdr>
                      <w:top w:val="nil"/>
                      <w:left w:val="nil"/>
                      <w:bottom w:val="nil"/>
                      <w:right w:val="nil"/>
                      <w:between w:val="nil"/>
                    </w:pBdr>
                    <w:spacing w:line="259" w:lineRule="auto"/>
                    <w:jc w:val="center"/>
                    <w:rPr>
                      <w:b/>
                      <w:color w:val="000000"/>
                    </w:rPr>
                  </w:pPr>
                  <w:r w:rsidRPr="00A72B78">
                    <w:rPr>
                      <w:b/>
                      <w:color w:val="000000"/>
                    </w:rPr>
                    <w:t>Créditos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D772F2"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b/>
                      <w:color w:val="000000"/>
                    </w:rPr>
                    <w:t>Horas-aulas</w:t>
                  </w:r>
                </w:p>
              </w:tc>
            </w:tr>
            <w:tr w:rsidR="00CC3220" w:rsidRPr="00A72B78" w14:paraId="28A6A4CA" w14:textId="77777777" w:rsidTr="00536855">
              <w:trPr>
                <w:trHeight w:val="207"/>
                <w:jc w:val="center"/>
              </w:trPr>
              <w:tc>
                <w:tcPr>
                  <w:tcW w:w="4279" w:type="dxa"/>
                  <w:vMerge w:val="restart"/>
                  <w:tcBorders>
                    <w:top w:val="single" w:sz="4" w:space="0" w:color="000000"/>
                    <w:left w:val="single" w:sz="4" w:space="0" w:color="000000"/>
                  </w:tcBorders>
                </w:tcPr>
                <w:p w14:paraId="02105F44" w14:textId="61774D01" w:rsidR="00CC3220" w:rsidRPr="00A72B78" w:rsidRDefault="00CC3220" w:rsidP="009E7BA8">
                  <w:pPr>
                    <w:pBdr>
                      <w:top w:val="nil"/>
                      <w:left w:val="nil"/>
                      <w:bottom w:val="nil"/>
                      <w:right w:val="nil"/>
                      <w:between w:val="nil"/>
                    </w:pBdr>
                    <w:spacing w:line="259" w:lineRule="auto"/>
                    <w:ind w:left="74"/>
                    <w:rPr>
                      <w:color w:val="000000"/>
                    </w:rPr>
                  </w:pPr>
                  <w:r w:rsidRPr="00A72B78">
                    <w:t xml:space="preserve">Unidade Curricular I - Formação Geral e Humanística </w:t>
                  </w:r>
                </w:p>
              </w:tc>
              <w:tc>
                <w:tcPr>
                  <w:tcW w:w="683" w:type="dxa"/>
                  <w:tcBorders>
                    <w:top w:val="single" w:sz="4" w:space="0" w:color="000000"/>
                    <w:left w:val="single" w:sz="4" w:space="0" w:color="000000"/>
                    <w:bottom w:val="single" w:sz="4" w:space="0" w:color="000000"/>
                  </w:tcBorders>
                </w:tcPr>
                <w:p w14:paraId="492365D4"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color w:val="000000"/>
                    </w:rPr>
                    <w:t>T</w:t>
                  </w:r>
                </w:p>
              </w:tc>
              <w:tc>
                <w:tcPr>
                  <w:tcW w:w="684" w:type="dxa"/>
                  <w:tcBorders>
                    <w:top w:val="single" w:sz="4" w:space="0" w:color="000000"/>
                    <w:left w:val="single" w:sz="4" w:space="0" w:color="000000"/>
                    <w:bottom w:val="single" w:sz="4" w:space="0" w:color="000000"/>
                  </w:tcBorders>
                </w:tcPr>
                <w:p w14:paraId="6E0663B6"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color w:val="000000"/>
                    </w:rPr>
                    <w:t>P</w:t>
                  </w:r>
                </w:p>
              </w:tc>
              <w:tc>
                <w:tcPr>
                  <w:tcW w:w="1229" w:type="dxa"/>
                  <w:tcBorders>
                    <w:top w:val="single" w:sz="4" w:space="0" w:color="000000"/>
                    <w:left w:val="single" w:sz="4" w:space="0" w:color="000000"/>
                    <w:bottom w:val="single" w:sz="4" w:space="0" w:color="000000"/>
                  </w:tcBorders>
                </w:tcPr>
                <w:p w14:paraId="062C2AF7"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color w:val="000000"/>
                    </w:rPr>
                    <w:t xml:space="preserve">Hora Presencial </w:t>
                  </w:r>
                </w:p>
              </w:tc>
              <w:tc>
                <w:tcPr>
                  <w:tcW w:w="2190" w:type="dxa"/>
                  <w:tcBorders>
                    <w:top w:val="single" w:sz="4" w:space="0" w:color="000000"/>
                    <w:left w:val="single" w:sz="4" w:space="0" w:color="000000"/>
                    <w:bottom w:val="single" w:sz="4" w:space="0" w:color="000000"/>
                    <w:right w:val="single" w:sz="4" w:space="0" w:color="000000"/>
                  </w:tcBorders>
                </w:tcPr>
                <w:p w14:paraId="6779044B" w14:textId="77777777" w:rsidR="00CC3220" w:rsidRPr="00A72B78" w:rsidRDefault="00CC3220" w:rsidP="009E7BA8">
                  <w:pPr>
                    <w:pBdr>
                      <w:top w:val="nil"/>
                      <w:left w:val="nil"/>
                      <w:bottom w:val="nil"/>
                      <w:right w:val="nil"/>
                      <w:between w:val="nil"/>
                    </w:pBdr>
                    <w:spacing w:line="259" w:lineRule="auto"/>
                    <w:jc w:val="center"/>
                    <w:rPr>
                      <w:color w:val="000000"/>
                    </w:rPr>
                  </w:pPr>
                  <w:r w:rsidRPr="00A72B78">
                    <w:rPr>
                      <w:color w:val="000000"/>
                    </w:rPr>
                    <w:t>Hora distância</w:t>
                  </w:r>
                </w:p>
              </w:tc>
            </w:tr>
            <w:tr w:rsidR="00CC3220" w:rsidRPr="00A72B78" w14:paraId="2853F260" w14:textId="77777777" w:rsidTr="00536855">
              <w:trPr>
                <w:trHeight w:val="170"/>
                <w:jc w:val="center"/>
              </w:trPr>
              <w:tc>
                <w:tcPr>
                  <w:tcW w:w="4279" w:type="dxa"/>
                  <w:vMerge/>
                  <w:tcBorders>
                    <w:left w:val="single" w:sz="4" w:space="0" w:color="000000"/>
                  </w:tcBorders>
                </w:tcPr>
                <w:p w14:paraId="1C0C904F" w14:textId="77777777" w:rsidR="00CC3220" w:rsidRPr="00A72B78" w:rsidRDefault="00CC3220" w:rsidP="009E7BA8">
                  <w:pPr>
                    <w:pBdr>
                      <w:top w:val="nil"/>
                      <w:left w:val="nil"/>
                      <w:bottom w:val="nil"/>
                      <w:right w:val="nil"/>
                      <w:between w:val="nil"/>
                    </w:pBdr>
                    <w:spacing w:line="259" w:lineRule="auto"/>
                    <w:ind w:left="74"/>
                    <w:rPr>
                      <w:color w:val="000000"/>
                    </w:rPr>
                  </w:pPr>
                </w:p>
              </w:tc>
              <w:tc>
                <w:tcPr>
                  <w:tcW w:w="683" w:type="dxa"/>
                  <w:tcBorders>
                    <w:top w:val="single" w:sz="4" w:space="0" w:color="000000"/>
                    <w:left w:val="single" w:sz="4" w:space="0" w:color="000000"/>
                    <w:bottom w:val="single" w:sz="4" w:space="0" w:color="auto"/>
                  </w:tcBorders>
                </w:tcPr>
                <w:p w14:paraId="2908DFA5" w14:textId="5E05D97D" w:rsidR="00CC3220" w:rsidRPr="00A72B78" w:rsidRDefault="003E4434" w:rsidP="009E7BA8">
                  <w:pPr>
                    <w:pBdr>
                      <w:top w:val="nil"/>
                      <w:left w:val="nil"/>
                      <w:bottom w:val="nil"/>
                      <w:right w:val="nil"/>
                      <w:between w:val="nil"/>
                    </w:pBdr>
                    <w:spacing w:line="259" w:lineRule="auto"/>
                    <w:jc w:val="center"/>
                    <w:rPr>
                      <w:color w:val="000000"/>
                      <w:sz w:val="20"/>
                      <w:szCs w:val="20"/>
                    </w:rPr>
                  </w:pPr>
                  <w:r w:rsidRPr="00A72B78">
                    <w:rPr>
                      <w:color w:val="000000"/>
                      <w:sz w:val="20"/>
                      <w:szCs w:val="20"/>
                    </w:rPr>
                    <w:t>30</w:t>
                  </w:r>
                </w:p>
              </w:tc>
              <w:tc>
                <w:tcPr>
                  <w:tcW w:w="684" w:type="dxa"/>
                  <w:tcBorders>
                    <w:top w:val="single" w:sz="4" w:space="0" w:color="000000"/>
                    <w:left w:val="single" w:sz="4" w:space="0" w:color="000000"/>
                    <w:bottom w:val="single" w:sz="4" w:space="0" w:color="auto"/>
                  </w:tcBorders>
                </w:tcPr>
                <w:p w14:paraId="54789894" w14:textId="349E9B34" w:rsidR="00CC3220" w:rsidRPr="00A72B78" w:rsidRDefault="003E4434" w:rsidP="009E7BA8">
                  <w:pPr>
                    <w:pBdr>
                      <w:top w:val="nil"/>
                      <w:left w:val="nil"/>
                      <w:bottom w:val="nil"/>
                      <w:right w:val="nil"/>
                      <w:between w:val="nil"/>
                    </w:pBdr>
                    <w:spacing w:line="259" w:lineRule="auto"/>
                    <w:jc w:val="center"/>
                    <w:rPr>
                      <w:color w:val="000000"/>
                      <w:sz w:val="20"/>
                      <w:szCs w:val="20"/>
                    </w:rPr>
                  </w:pPr>
                  <w:r w:rsidRPr="00A72B78">
                    <w:rPr>
                      <w:color w:val="000000"/>
                      <w:sz w:val="20"/>
                      <w:szCs w:val="20"/>
                    </w:rPr>
                    <w:t>0</w:t>
                  </w:r>
                </w:p>
              </w:tc>
              <w:tc>
                <w:tcPr>
                  <w:tcW w:w="1229" w:type="dxa"/>
                  <w:tcBorders>
                    <w:top w:val="single" w:sz="4" w:space="0" w:color="000000"/>
                    <w:left w:val="single" w:sz="4" w:space="0" w:color="000000"/>
                    <w:bottom w:val="single" w:sz="4" w:space="0" w:color="auto"/>
                  </w:tcBorders>
                </w:tcPr>
                <w:p w14:paraId="3182453A" w14:textId="0C11FB2D" w:rsidR="00CC3220" w:rsidRPr="00A72B78" w:rsidRDefault="000220D3" w:rsidP="009E7BA8">
                  <w:pPr>
                    <w:pBdr>
                      <w:top w:val="nil"/>
                      <w:left w:val="nil"/>
                      <w:bottom w:val="nil"/>
                      <w:right w:val="nil"/>
                      <w:between w:val="nil"/>
                    </w:pBdr>
                    <w:spacing w:line="259" w:lineRule="auto"/>
                    <w:jc w:val="center"/>
                    <w:rPr>
                      <w:color w:val="000000"/>
                      <w:sz w:val="20"/>
                      <w:szCs w:val="20"/>
                    </w:rPr>
                  </w:pPr>
                  <w:r w:rsidRPr="00A72B78">
                    <w:rPr>
                      <w:color w:val="000000"/>
                      <w:sz w:val="20"/>
                      <w:szCs w:val="20"/>
                    </w:rPr>
                    <w:t>30</w:t>
                  </w:r>
                </w:p>
              </w:tc>
              <w:tc>
                <w:tcPr>
                  <w:tcW w:w="2190" w:type="dxa"/>
                  <w:tcBorders>
                    <w:top w:val="single" w:sz="4" w:space="0" w:color="000000"/>
                    <w:left w:val="single" w:sz="4" w:space="0" w:color="000000"/>
                    <w:bottom w:val="single" w:sz="4" w:space="0" w:color="auto"/>
                    <w:right w:val="single" w:sz="4" w:space="0" w:color="000000"/>
                  </w:tcBorders>
                </w:tcPr>
                <w:p w14:paraId="6DA68547" w14:textId="62DB5D76" w:rsidR="00CC3220" w:rsidRPr="00A72B78" w:rsidRDefault="000220D3" w:rsidP="009E7BA8">
                  <w:pPr>
                    <w:pBdr>
                      <w:top w:val="nil"/>
                      <w:left w:val="nil"/>
                      <w:bottom w:val="nil"/>
                      <w:right w:val="nil"/>
                      <w:between w:val="nil"/>
                    </w:pBdr>
                    <w:spacing w:line="259" w:lineRule="auto"/>
                    <w:jc w:val="center"/>
                    <w:rPr>
                      <w:color w:val="000000"/>
                      <w:sz w:val="20"/>
                      <w:szCs w:val="20"/>
                    </w:rPr>
                  </w:pPr>
                  <w:r w:rsidRPr="00A72B78">
                    <w:rPr>
                      <w:color w:val="000000"/>
                      <w:sz w:val="20"/>
                      <w:szCs w:val="20"/>
                    </w:rPr>
                    <w:t>0</w:t>
                  </w:r>
                </w:p>
              </w:tc>
            </w:tr>
          </w:tbl>
          <w:p w14:paraId="27D8A7B2" w14:textId="77777777" w:rsidR="00CC3220" w:rsidRPr="00A72B78" w:rsidRDefault="00CC3220" w:rsidP="009E7BA8">
            <w:pPr>
              <w:pBdr>
                <w:top w:val="nil"/>
                <w:left w:val="nil"/>
                <w:bottom w:val="nil"/>
                <w:right w:val="nil"/>
                <w:between w:val="nil"/>
              </w:pBdr>
              <w:spacing w:line="259" w:lineRule="auto"/>
              <w:rPr>
                <w:color w:val="000000"/>
              </w:rPr>
            </w:pPr>
          </w:p>
        </w:tc>
      </w:tr>
      <w:tr w:rsidR="00CC3220" w:rsidRPr="00A72B78" w14:paraId="7FF4441E" w14:textId="77777777" w:rsidTr="00687D7D">
        <w:trPr>
          <w:trHeight w:val="343"/>
        </w:trPr>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A22466B" w14:textId="77777777" w:rsidR="00CC3220" w:rsidRPr="00A72B78" w:rsidRDefault="00CC3220" w:rsidP="00DF734F">
            <w:pPr>
              <w:pBdr>
                <w:top w:val="nil"/>
                <w:left w:val="nil"/>
                <w:bottom w:val="nil"/>
                <w:right w:val="nil"/>
                <w:between w:val="nil"/>
              </w:pBdr>
              <w:spacing w:line="259" w:lineRule="auto"/>
              <w:rPr>
                <w:color w:val="000000"/>
              </w:rPr>
            </w:pPr>
            <w:r w:rsidRPr="00A72B78">
              <w:rPr>
                <w:b/>
                <w:color w:val="000000"/>
              </w:rPr>
              <w:t>3. EMENTA</w:t>
            </w:r>
          </w:p>
        </w:tc>
      </w:tr>
      <w:tr w:rsidR="00CC3220" w:rsidRPr="00A72B78" w14:paraId="13D2CC4B" w14:textId="77777777" w:rsidTr="00687D7D">
        <w:trPr>
          <w:trHeight w:val="2840"/>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8E63D84" w14:textId="432E5642" w:rsidR="00CC3220" w:rsidRPr="00A72B78" w:rsidRDefault="00AD544E" w:rsidP="00DF734F">
            <w:pPr>
              <w:pBdr>
                <w:top w:val="nil"/>
                <w:left w:val="nil"/>
                <w:bottom w:val="nil"/>
                <w:right w:val="nil"/>
                <w:between w:val="nil"/>
              </w:pBdr>
              <w:jc w:val="both"/>
              <w:rPr>
                <w:color w:val="000000"/>
              </w:rPr>
            </w:pPr>
            <w:r w:rsidRPr="00A72B78">
              <w:rPr>
                <w:color w:val="000000"/>
              </w:rPr>
              <w:t xml:space="preserve">A Engenharia Florestal na UNEMAT: conhecendo o Projeto Pedagógico do Curso (PPC) de Engenharia Florestal. Estrutura fundamental de uma Universidade: ensino, pesquisa e extensão. Apresentação dos auxílios estudantis fornecidos pela UNEMAT aos discentes. Apresentação das principais resoluções da </w:t>
            </w:r>
            <w:proofErr w:type="spellStart"/>
            <w:r w:rsidRPr="00A72B78">
              <w:rPr>
                <w:color w:val="000000"/>
              </w:rPr>
              <w:t>Pró-Reitoria</w:t>
            </w:r>
            <w:proofErr w:type="spellEnd"/>
            <w:r w:rsidRPr="00A72B78">
              <w:rPr>
                <w:color w:val="000000"/>
              </w:rPr>
              <w:t xml:space="preserve"> de Ensino de Graduação (PROEG) e de outras </w:t>
            </w:r>
            <w:proofErr w:type="spellStart"/>
            <w:r w:rsidRPr="00A72B78">
              <w:rPr>
                <w:color w:val="000000"/>
              </w:rPr>
              <w:t>Pró-Reitorias</w:t>
            </w:r>
            <w:proofErr w:type="spellEnd"/>
            <w:r w:rsidRPr="00A72B78">
              <w:rPr>
                <w:color w:val="000000"/>
              </w:rPr>
              <w:t xml:space="preserve"> que estabelecem as normatizações acadêmicas da UNEMAT. Direitos, deveres e a vida acadêmica dos discentes na UNEMAT. A importância da Engenharia Florestal no Brasil. Histórico da Engenharia Florestal no Brasil. Áreas de atuação do Engenheiro Florestal. Discussão sobre as principais áreas de formação e atuação do Bacharel em Engenharia Florestal da UNEMAT. Potencialidades de atuação do Engenheiro Florestal na Amazônia brasileira. Ética na formação profissional.</w:t>
            </w:r>
          </w:p>
        </w:tc>
      </w:tr>
      <w:tr w:rsidR="00CC3220" w:rsidRPr="00A72B78" w14:paraId="6802EB12" w14:textId="77777777" w:rsidTr="006C44C5">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8F41CD6" w14:textId="77777777" w:rsidR="00CC3220" w:rsidRPr="00A72B78" w:rsidRDefault="00CC3220" w:rsidP="009E7BA8">
            <w:pPr>
              <w:pBdr>
                <w:top w:val="nil"/>
                <w:left w:val="nil"/>
                <w:bottom w:val="nil"/>
                <w:right w:val="nil"/>
                <w:between w:val="nil"/>
              </w:pBdr>
              <w:rPr>
                <w:color w:val="000000"/>
              </w:rPr>
            </w:pPr>
            <w:r w:rsidRPr="00A72B78">
              <w:rPr>
                <w:b/>
                <w:color w:val="000000"/>
              </w:rPr>
              <w:t>5. BIBLIOGRAFIA</w:t>
            </w:r>
          </w:p>
        </w:tc>
      </w:tr>
      <w:tr w:rsidR="00CC3220" w:rsidRPr="00A72B78" w14:paraId="1D43C929" w14:textId="77777777" w:rsidTr="006C44C5">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3010D9F" w14:textId="77777777" w:rsidR="00CC3220" w:rsidRPr="00A72B78" w:rsidRDefault="00CC3220" w:rsidP="009E7BA8">
            <w:pPr>
              <w:pBdr>
                <w:top w:val="nil"/>
                <w:left w:val="nil"/>
                <w:bottom w:val="nil"/>
                <w:right w:val="nil"/>
                <w:between w:val="nil"/>
              </w:pBdr>
              <w:rPr>
                <w:b/>
                <w:color w:val="000000"/>
              </w:rPr>
            </w:pPr>
            <w:r w:rsidRPr="00A72B78">
              <w:rPr>
                <w:b/>
                <w:color w:val="000000"/>
              </w:rPr>
              <w:t>BÁSICA:</w:t>
            </w:r>
          </w:p>
          <w:p w14:paraId="2908018C" w14:textId="28959B46" w:rsidR="007C5EBA" w:rsidRPr="00A72B78" w:rsidRDefault="007C5EBA" w:rsidP="00DF734F">
            <w:pPr>
              <w:jc w:val="both"/>
              <w:rPr>
                <w:color w:val="000000"/>
              </w:rPr>
            </w:pPr>
            <w:r w:rsidRPr="00A72B78">
              <w:rPr>
                <w:color w:val="000000"/>
              </w:rPr>
              <w:t xml:space="preserve">CAMARGOS, J. A. A. </w:t>
            </w:r>
            <w:r w:rsidRPr="00A72B78">
              <w:rPr>
                <w:b/>
                <w:bCs/>
                <w:color w:val="000000"/>
              </w:rPr>
              <w:t>Catálogo de Árvores do Brasil</w:t>
            </w:r>
            <w:r w:rsidRPr="00A72B78">
              <w:rPr>
                <w:color w:val="000000"/>
              </w:rPr>
              <w:t xml:space="preserve">. Brasília: IBAMA, 2001. </w:t>
            </w:r>
          </w:p>
          <w:p w14:paraId="33301C6B" w14:textId="5E5902A2" w:rsidR="007C5EBA" w:rsidRPr="00A72B78" w:rsidRDefault="007C5EBA" w:rsidP="00235399">
            <w:pPr>
              <w:jc w:val="both"/>
              <w:rPr>
                <w:color w:val="000000"/>
              </w:rPr>
            </w:pPr>
            <w:r w:rsidRPr="00A72B78">
              <w:rPr>
                <w:color w:val="000000"/>
              </w:rPr>
              <w:t xml:space="preserve">LORENZI, H. </w:t>
            </w:r>
            <w:r w:rsidRPr="00A72B78">
              <w:rPr>
                <w:b/>
                <w:bCs/>
                <w:color w:val="000000"/>
              </w:rPr>
              <w:t>Árvores Brasileiras</w:t>
            </w:r>
            <w:r w:rsidRPr="00A72B78">
              <w:rPr>
                <w:color w:val="000000"/>
              </w:rPr>
              <w:t>: Manual de Identificação e Cultivo de Plantas Arbóreas Nativas do Brasil. Nova Odessa: Plantarum, 2002.</w:t>
            </w:r>
          </w:p>
          <w:p w14:paraId="57BF166D" w14:textId="4824C9C4" w:rsidR="007C5EBA" w:rsidRPr="00A72B78" w:rsidRDefault="007C5EBA">
            <w:pPr>
              <w:jc w:val="both"/>
              <w:rPr>
                <w:color w:val="000000"/>
              </w:rPr>
            </w:pPr>
            <w:r w:rsidRPr="00A72B78">
              <w:rPr>
                <w:color w:val="000000"/>
              </w:rPr>
              <w:t xml:space="preserve">NENNEWITZ, I.; NUTSCH, W.; PESCHEL, P.; SEIFERT, G. </w:t>
            </w:r>
            <w:r w:rsidRPr="00A72B78">
              <w:rPr>
                <w:b/>
                <w:bCs/>
                <w:color w:val="000000"/>
              </w:rPr>
              <w:t>Manual de Tecnologia da Madeira</w:t>
            </w:r>
            <w:r w:rsidRPr="00A72B78">
              <w:rPr>
                <w:color w:val="000000"/>
              </w:rPr>
              <w:t xml:space="preserve">. Tradução de </w:t>
            </w:r>
            <w:proofErr w:type="spellStart"/>
            <w:r w:rsidRPr="00A72B78">
              <w:rPr>
                <w:color w:val="000000"/>
              </w:rPr>
              <w:t>Helga</w:t>
            </w:r>
            <w:proofErr w:type="spellEnd"/>
            <w:r w:rsidRPr="00A72B78">
              <w:rPr>
                <w:color w:val="000000"/>
              </w:rPr>
              <w:t xml:space="preserve"> </w:t>
            </w:r>
            <w:proofErr w:type="spellStart"/>
            <w:r w:rsidRPr="00A72B78">
              <w:rPr>
                <w:color w:val="000000"/>
              </w:rPr>
              <w:t>Madjderey</w:t>
            </w:r>
            <w:proofErr w:type="spellEnd"/>
            <w:r w:rsidRPr="00A72B78">
              <w:rPr>
                <w:color w:val="000000"/>
              </w:rPr>
              <w:t>. 2</w:t>
            </w:r>
            <w:r w:rsidR="004C0226" w:rsidRPr="00A72B78">
              <w:rPr>
                <w:color w:val="000000"/>
              </w:rPr>
              <w:t>.</w:t>
            </w:r>
            <w:r w:rsidRPr="00A72B78">
              <w:rPr>
                <w:color w:val="000000"/>
              </w:rPr>
              <w:t xml:space="preserve"> ed. Brasileira. São Paulo: </w:t>
            </w:r>
            <w:proofErr w:type="spellStart"/>
            <w:r w:rsidRPr="00A72B78">
              <w:rPr>
                <w:color w:val="000000"/>
              </w:rPr>
              <w:t>Blucher</w:t>
            </w:r>
            <w:proofErr w:type="spellEnd"/>
            <w:r w:rsidRPr="00A72B78">
              <w:rPr>
                <w:color w:val="000000"/>
              </w:rPr>
              <w:t xml:space="preserve">, 2012. </w:t>
            </w:r>
          </w:p>
          <w:p w14:paraId="58CC4078" w14:textId="17C6FC1D" w:rsidR="007C5EBA" w:rsidRPr="00A72B78" w:rsidRDefault="007C5EBA">
            <w:pPr>
              <w:jc w:val="both"/>
              <w:rPr>
                <w:color w:val="000000"/>
              </w:rPr>
            </w:pPr>
            <w:r w:rsidRPr="00A72B78">
              <w:rPr>
                <w:color w:val="000000"/>
              </w:rPr>
              <w:t xml:space="preserve">SÁ, A. L. </w:t>
            </w:r>
            <w:r w:rsidRPr="00A72B78">
              <w:rPr>
                <w:b/>
                <w:bCs/>
                <w:color w:val="000000"/>
              </w:rPr>
              <w:t>Ética Profissional</w:t>
            </w:r>
            <w:r w:rsidRPr="00A72B78">
              <w:rPr>
                <w:color w:val="000000"/>
              </w:rPr>
              <w:t xml:space="preserve">. São Paulo: Atlas, 2010. </w:t>
            </w:r>
          </w:p>
          <w:p w14:paraId="0D660112" w14:textId="47C2904B" w:rsidR="00CC3220" w:rsidRPr="00A72B78" w:rsidRDefault="007C5EBA">
            <w:pPr>
              <w:jc w:val="both"/>
              <w:rPr>
                <w:color w:val="000000"/>
              </w:rPr>
            </w:pPr>
            <w:r w:rsidRPr="00A72B78">
              <w:rPr>
                <w:color w:val="000000"/>
              </w:rPr>
              <w:t xml:space="preserve">SERVIÇO FLORESTAL BRASILEIRO; MINISTÉRIO DA AGRICULTURA, PECUÁRIA E ABASTECIMENTO. </w:t>
            </w:r>
            <w:r w:rsidRPr="00A72B78">
              <w:rPr>
                <w:b/>
                <w:bCs/>
                <w:color w:val="000000"/>
              </w:rPr>
              <w:t>Florestas do Brasil em Resumo</w:t>
            </w:r>
            <w:r w:rsidRPr="00A72B78">
              <w:rPr>
                <w:color w:val="000000"/>
              </w:rPr>
              <w:t xml:space="preserve">: 2019. Brasília: MAPA/SFB, 2019. </w:t>
            </w:r>
          </w:p>
        </w:tc>
      </w:tr>
    </w:tbl>
    <w:p w14:paraId="0E3119DE" w14:textId="77777777" w:rsidR="008F2086" w:rsidRPr="00A72B78" w:rsidRDefault="008F2086" w:rsidP="00B82EFC">
      <w:pPr>
        <w:pBdr>
          <w:top w:val="nil"/>
          <w:left w:val="nil"/>
          <w:bottom w:val="nil"/>
          <w:right w:val="nil"/>
          <w:between w:val="nil"/>
        </w:pBdr>
        <w:tabs>
          <w:tab w:val="left" w:pos="900"/>
          <w:tab w:val="left" w:pos="5160"/>
        </w:tabs>
        <w:spacing w:line="360" w:lineRule="auto"/>
        <w:rPr>
          <w:b/>
          <w:bCs/>
        </w:rPr>
      </w:pPr>
    </w:p>
    <w:p w14:paraId="56C78B1E" w14:textId="77777777" w:rsidR="008F2086" w:rsidRPr="00A72B78" w:rsidRDefault="008F2086">
      <w:pPr>
        <w:rPr>
          <w:b/>
          <w:bCs/>
        </w:rPr>
      </w:pPr>
      <w:r w:rsidRPr="00A72B78">
        <w:rPr>
          <w:b/>
          <w:bCs/>
        </w:rPr>
        <w:br w:type="page"/>
      </w:r>
    </w:p>
    <w:tbl>
      <w:tblPr>
        <w:tblW w:w="9087" w:type="dxa"/>
        <w:tblInd w:w="108" w:type="dxa"/>
        <w:tblLayout w:type="fixed"/>
        <w:tblLook w:val="04A0" w:firstRow="1" w:lastRow="0" w:firstColumn="1" w:lastColumn="0" w:noHBand="0" w:noVBand="1"/>
      </w:tblPr>
      <w:tblGrid>
        <w:gridCol w:w="9087"/>
      </w:tblGrid>
      <w:tr w:rsidR="00051605" w:rsidRPr="00A72B78" w14:paraId="3CAEAB90"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4F1008B" w14:textId="77777777" w:rsidR="00051605" w:rsidRPr="00A72B78" w:rsidRDefault="00051605" w:rsidP="009E7BA8">
            <w:pPr>
              <w:pStyle w:val="SemEspaamento1"/>
              <w:spacing w:after="0"/>
            </w:pPr>
            <w:r w:rsidRPr="00A72B78">
              <w:rPr>
                <w:b/>
                <w:szCs w:val="24"/>
              </w:rPr>
              <w:t>1. IDENTIFICAÇÃO DA DISCIPLINA</w:t>
            </w:r>
          </w:p>
        </w:tc>
      </w:tr>
      <w:tr w:rsidR="00051605" w:rsidRPr="00A72B78" w14:paraId="03961C43"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13F88FB4" w14:textId="60480FD2" w:rsidR="00051605" w:rsidRPr="00A72B78" w:rsidRDefault="00051605" w:rsidP="009E7BA8">
            <w:pPr>
              <w:pStyle w:val="SemEspaamento1"/>
              <w:spacing w:after="0"/>
              <w:rPr>
                <w:b/>
                <w:szCs w:val="24"/>
              </w:rPr>
            </w:pPr>
            <w:r w:rsidRPr="00A72B78">
              <w:rPr>
                <w:szCs w:val="24"/>
              </w:rPr>
              <w:t>DISCIPLINA:</w:t>
            </w:r>
            <w:r w:rsidRPr="00A72B78">
              <w:rPr>
                <w:szCs w:val="24"/>
                <w:lang w:val="pt"/>
              </w:rPr>
              <w:t xml:space="preserve"> </w:t>
            </w:r>
            <w:r w:rsidR="00010A5C" w:rsidRPr="00A72B78">
              <w:rPr>
                <w:szCs w:val="24"/>
              </w:rPr>
              <w:t>FÍSICA GERAL</w:t>
            </w:r>
          </w:p>
          <w:p w14:paraId="3CA43BC7" w14:textId="2B56A743" w:rsidR="00051605" w:rsidRPr="00A72B78" w:rsidRDefault="00051605" w:rsidP="009E7BA8">
            <w:pPr>
              <w:pStyle w:val="SemEspaamento1"/>
              <w:spacing w:after="0"/>
              <w:rPr>
                <w:szCs w:val="24"/>
              </w:rPr>
            </w:pPr>
            <w:r w:rsidRPr="00A72B78">
              <w:rPr>
                <w:szCs w:val="24"/>
              </w:rPr>
              <w:t xml:space="preserve">PRÉ-REQUISITOS: </w:t>
            </w:r>
            <w:r w:rsidR="003066BF" w:rsidRPr="00A72B78">
              <w:rPr>
                <w:szCs w:val="24"/>
              </w:rPr>
              <w:t xml:space="preserve">Não </w:t>
            </w:r>
            <w:r w:rsidR="004A4F4E" w:rsidRPr="00A72B78">
              <w:rPr>
                <w:szCs w:val="24"/>
              </w:rPr>
              <w:t>P</w:t>
            </w:r>
            <w:r w:rsidR="003066BF" w:rsidRPr="00A72B78">
              <w:rPr>
                <w:szCs w:val="24"/>
              </w:rPr>
              <w:t>ossui</w:t>
            </w:r>
          </w:p>
        </w:tc>
      </w:tr>
      <w:tr w:rsidR="00051605" w:rsidRPr="00A72B78" w14:paraId="573628EE"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0C6D716" w14:textId="4E2D6012" w:rsidR="00051605" w:rsidRPr="00A72B78" w:rsidRDefault="00F3155F" w:rsidP="009E7BA8">
            <w:pPr>
              <w:pStyle w:val="SemEspaamento1"/>
              <w:spacing w:after="0"/>
            </w:pPr>
            <w:r w:rsidRPr="00A72B78">
              <w:t>2. DISTRIBUIÇÃO DOS CRÉDITOS – 4</w:t>
            </w:r>
            <w:r w:rsidR="00051605" w:rsidRPr="00A72B78">
              <w:t xml:space="preserve"> CRÉDITOS</w:t>
            </w:r>
          </w:p>
        </w:tc>
      </w:tr>
      <w:tr w:rsidR="00051605" w:rsidRPr="00A72B78" w14:paraId="31E3D050" w14:textId="77777777" w:rsidTr="009E7BA8">
        <w:trPr>
          <w:trHeight w:val="1279"/>
        </w:trPr>
        <w:tc>
          <w:tcPr>
            <w:tcW w:w="9087" w:type="dxa"/>
            <w:tcBorders>
              <w:top w:val="double" w:sz="6" w:space="0" w:color="000000"/>
              <w:left w:val="double" w:sz="6" w:space="0" w:color="000000"/>
              <w:bottom w:val="double" w:sz="6" w:space="0" w:color="000000"/>
              <w:right w:val="double" w:sz="6" w:space="0" w:color="000000"/>
            </w:tcBorders>
          </w:tcPr>
          <w:tbl>
            <w:tblPr>
              <w:tblW w:w="9039" w:type="dxa"/>
              <w:jc w:val="center"/>
              <w:tblLayout w:type="fixed"/>
              <w:tblLook w:val="04A0" w:firstRow="1" w:lastRow="0" w:firstColumn="1" w:lastColumn="0" w:noHBand="0" w:noVBand="1"/>
            </w:tblPr>
            <w:tblGrid>
              <w:gridCol w:w="4267"/>
              <w:gridCol w:w="681"/>
              <w:gridCol w:w="682"/>
              <w:gridCol w:w="1226"/>
              <w:gridCol w:w="2183"/>
            </w:tblGrid>
            <w:tr w:rsidR="00051605" w:rsidRPr="00A72B78" w14:paraId="626890F5" w14:textId="77777777" w:rsidTr="006458C7">
              <w:trPr>
                <w:trHeight w:val="236"/>
                <w:jc w:val="center"/>
              </w:trPr>
              <w:tc>
                <w:tcPr>
                  <w:tcW w:w="4267" w:type="dxa"/>
                  <w:tcBorders>
                    <w:top w:val="single" w:sz="4" w:space="0" w:color="000000"/>
                    <w:left w:val="single" w:sz="4" w:space="0" w:color="000000"/>
                    <w:bottom w:val="single" w:sz="4" w:space="0" w:color="auto"/>
                  </w:tcBorders>
                  <w:shd w:val="clear" w:color="auto" w:fill="D9D9D9"/>
                  <w:vAlign w:val="center"/>
                </w:tcPr>
                <w:p w14:paraId="53CD064E" w14:textId="77777777" w:rsidR="00051605" w:rsidRPr="00A72B78" w:rsidRDefault="00051605" w:rsidP="009E7BA8">
                  <w:pPr>
                    <w:pStyle w:val="SemEspaamento1"/>
                    <w:spacing w:after="0"/>
                    <w:jc w:val="center"/>
                  </w:pPr>
                  <w:r w:rsidRPr="00A72B78">
                    <w:rPr>
                      <w:b/>
                      <w:szCs w:val="24"/>
                    </w:rPr>
                    <w:t>Tipo de Disciplina</w:t>
                  </w:r>
                </w:p>
              </w:tc>
              <w:tc>
                <w:tcPr>
                  <w:tcW w:w="1363" w:type="dxa"/>
                  <w:gridSpan w:val="2"/>
                  <w:tcBorders>
                    <w:top w:val="single" w:sz="4" w:space="0" w:color="000000"/>
                    <w:left w:val="single" w:sz="4" w:space="0" w:color="000000"/>
                    <w:bottom w:val="single" w:sz="4" w:space="0" w:color="000000"/>
                  </w:tcBorders>
                  <w:shd w:val="clear" w:color="auto" w:fill="D9D9D9"/>
                  <w:vAlign w:val="center"/>
                </w:tcPr>
                <w:p w14:paraId="7B77C1FD" w14:textId="77777777" w:rsidR="00051605" w:rsidRPr="00A72B78" w:rsidRDefault="00051605" w:rsidP="009E7BA8">
                  <w:pPr>
                    <w:pStyle w:val="SemEspaamento1"/>
                    <w:spacing w:after="0"/>
                    <w:jc w:val="center"/>
                    <w:rPr>
                      <w:b/>
                      <w:szCs w:val="24"/>
                    </w:rPr>
                  </w:pPr>
                  <w:r w:rsidRPr="00A72B78">
                    <w:rPr>
                      <w:b/>
                      <w:szCs w:val="24"/>
                    </w:rPr>
                    <w:t>Créditos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59F714" w14:textId="77777777" w:rsidR="00051605" w:rsidRPr="00A72B78" w:rsidRDefault="00051605" w:rsidP="009E7BA8">
                  <w:pPr>
                    <w:pStyle w:val="SemEspaamento1"/>
                    <w:spacing w:after="0"/>
                    <w:jc w:val="center"/>
                  </w:pPr>
                  <w:r w:rsidRPr="00A72B78">
                    <w:rPr>
                      <w:b/>
                      <w:szCs w:val="24"/>
                    </w:rPr>
                    <w:t>Horas-aulas</w:t>
                  </w:r>
                </w:p>
              </w:tc>
            </w:tr>
            <w:tr w:rsidR="00691573" w:rsidRPr="00A72B78" w14:paraId="04FEE866" w14:textId="77777777" w:rsidTr="006458C7">
              <w:trPr>
                <w:trHeight w:val="188"/>
                <w:jc w:val="center"/>
              </w:trPr>
              <w:tc>
                <w:tcPr>
                  <w:tcW w:w="4267" w:type="dxa"/>
                  <w:vMerge w:val="restart"/>
                  <w:tcBorders>
                    <w:top w:val="single" w:sz="4" w:space="0" w:color="auto"/>
                    <w:left w:val="single" w:sz="4" w:space="0" w:color="000000"/>
                  </w:tcBorders>
                </w:tcPr>
                <w:p w14:paraId="608DE6E9" w14:textId="50ABB299" w:rsidR="00691573" w:rsidRPr="00A72B78" w:rsidRDefault="00691573" w:rsidP="009E7BA8">
                  <w:pPr>
                    <w:pStyle w:val="SemEspaamento1"/>
                    <w:spacing w:after="0"/>
                    <w:ind w:left="74"/>
                  </w:pPr>
                  <w:r w:rsidRPr="00A72B78">
                    <w:rPr>
                      <w:szCs w:val="24"/>
                    </w:rPr>
                    <w:t xml:space="preserve">Unidade Curricular I - Formação geral e humanística </w:t>
                  </w:r>
                </w:p>
              </w:tc>
              <w:tc>
                <w:tcPr>
                  <w:tcW w:w="681" w:type="dxa"/>
                  <w:tcBorders>
                    <w:top w:val="single" w:sz="4" w:space="0" w:color="000000"/>
                    <w:left w:val="single" w:sz="4" w:space="0" w:color="000000"/>
                    <w:bottom w:val="single" w:sz="4" w:space="0" w:color="000000"/>
                  </w:tcBorders>
                </w:tcPr>
                <w:p w14:paraId="3EE065AA" w14:textId="77777777" w:rsidR="00691573" w:rsidRPr="00A72B78" w:rsidRDefault="00691573" w:rsidP="009E7BA8">
                  <w:pPr>
                    <w:pStyle w:val="SemEspaamento1"/>
                    <w:snapToGrid w:val="0"/>
                    <w:spacing w:after="0"/>
                    <w:jc w:val="center"/>
                    <w:rPr>
                      <w:szCs w:val="24"/>
                    </w:rPr>
                  </w:pPr>
                  <w:r w:rsidRPr="00A72B78">
                    <w:rPr>
                      <w:szCs w:val="24"/>
                    </w:rPr>
                    <w:t>T</w:t>
                  </w:r>
                </w:p>
              </w:tc>
              <w:tc>
                <w:tcPr>
                  <w:tcW w:w="682" w:type="dxa"/>
                  <w:tcBorders>
                    <w:top w:val="single" w:sz="4" w:space="0" w:color="000000"/>
                    <w:left w:val="single" w:sz="4" w:space="0" w:color="000000"/>
                    <w:bottom w:val="single" w:sz="4" w:space="0" w:color="000000"/>
                  </w:tcBorders>
                </w:tcPr>
                <w:p w14:paraId="41A90F9D" w14:textId="77777777" w:rsidR="00691573" w:rsidRPr="00A72B78" w:rsidRDefault="00691573" w:rsidP="009E7BA8">
                  <w:pPr>
                    <w:pStyle w:val="SemEspaamento1"/>
                    <w:snapToGrid w:val="0"/>
                    <w:spacing w:after="0"/>
                    <w:jc w:val="center"/>
                    <w:rPr>
                      <w:szCs w:val="24"/>
                    </w:rPr>
                  </w:pPr>
                  <w:r w:rsidRPr="00A72B78">
                    <w:rPr>
                      <w:szCs w:val="24"/>
                    </w:rPr>
                    <w:t>P</w:t>
                  </w:r>
                </w:p>
              </w:tc>
              <w:tc>
                <w:tcPr>
                  <w:tcW w:w="1226" w:type="dxa"/>
                  <w:tcBorders>
                    <w:top w:val="single" w:sz="4" w:space="0" w:color="000000"/>
                    <w:left w:val="single" w:sz="4" w:space="0" w:color="000000"/>
                    <w:bottom w:val="single" w:sz="4" w:space="0" w:color="000000"/>
                  </w:tcBorders>
                </w:tcPr>
                <w:p w14:paraId="0DC8C03F" w14:textId="77777777" w:rsidR="00691573" w:rsidRPr="00A72B78" w:rsidRDefault="00691573" w:rsidP="009E7BA8">
                  <w:pPr>
                    <w:pStyle w:val="SemEspaamento1"/>
                    <w:snapToGrid w:val="0"/>
                    <w:spacing w:after="0"/>
                    <w:jc w:val="center"/>
                    <w:rPr>
                      <w:szCs w:val="24"/>
                    </w:rPr>
                  </w:pPr>
                  <w:r w:rsidRPr="00A72B78">
                    <w:rPr>
                      <w:szCs w:val="24"/>
                    </w:rPr>
                    <w:t xml:space="preserve">Hora Presencial </w:t>
                  </w:r>
                </w:p>
              </w:tc>
              <w:tc>
                <w:tcPr>
                  <w:tcW w:w="2182" w:type="dxa"/>
                  <w:tcBorders>
                    <w:top w:val="single" w:sz="4" w:space="0" w:color="000000"/>
                    <w:left w:val="single" w:sz="4" w:space="0" w:color="000000"/>
                    <w:bottom w:val="single" w:sz="4" w:space="0" w:color="000000"/>
                    <w:right w:val="single" w:sz="4" w:space="0" w:color="000000"/>
                  </w:tcBorders>
                </w:tcPr>
                <w:p w14:paraId="6983EBEE" w14:textId="77777777" w:rsidR="00691573" w:rsidRPr="00A72B78" w:rsidRDefault="00691573" w:rsidP="009E7BA8">
                  <w:pPr>
                    <w:pStyle w:val="SemEspaamento1"/>
                    <w:snapToGrid w:val="0"/>
                    <w:spacing w:after="0"/>
                    <w:jc w:val="center"/>
                    <w:rPr>
                      <w:szCs w:val="24"/>
                    </w:rPr>
                  </w:pPr>
                  <w:r w:rsidRPr="00A72B78">
                    <w:rPr>
                      <w:szCs w:val="24"/>
                    </w:rPr>
                    <w:t>Hora distância</w:t>
                  </w:r>
                </w:p>
              </w:tc>
            </w:tr>
            <w:tr w:rsidR="00691573" w:rsidRPr="00A72B78" w14:paraId="65E9D544" w14:textId="77777777" w:rsidTr="006458C7">
              <w:trPr>
                <w:trHeight w:val="299"/>
                <w:jc w:val="center"/>
              </w:trPr>
              <w:tc>
                <w:tcPr>
                  <w:tcW w:w="4267" w:type="dxa"/>
                  <w:vMerge/>
                  <w:tcBorders>
                    <w:left w:val="single" w:sz="4" w:space="0" w:color="000000"/>
                  </w:tcBorders>
                </w:tcPr>
                <w:p w14:paraId="422649DA" w14:textId="1DE7621D" w:rsidR="00691573" w:rsidRPr="00A72B78" w:rsidRDefault="00691573" w:rsidP="009E7BA8">
                  <w:pPr>
                    <w:pStyle w:val="SemEspaamento1"/>
                    <w:spacing w:after="0"/>
                    <w:ind w:left="74"/>
                    <w:rPr>
                      <w:szCs w:val="24"/>
                    </w:rPr>
                  </w:pPr>
                </w:p>
              </w:tc>
              <w:tc>
                <w:tcPr>
                  <w:tcW w:w="681" w:type="dxa"/>
                  <w:tcBorders>
                    <w:top w:val="single" w:sz="4" w:space="0" w:color="000000"/>
                    <w:left w:val="single" w:sz="4" w:space="0" w:color="000000"/>
                  </w:tcBorders>
                </w:tcPr>
                <w:p w14:paraId="51EBFDE5" w14:textId="77777777" w:rsidR="00691573" w:rsidRPr="00A72B78" w:rsidRDefault="00691573" w:rsidP="009E7BA8">
                  <w:pPr>
                    <w:pStyle w:val="SemEspaamento1"/>
                    <w:snapToGrid w:val="0"/>
                    <w:spacing w:after="0"/>
                    <w:jc w:val="center"/>
                    <w:rPr>
                      <w:sz w:val="20"/>
                      <w:szCs w:val="24"/>
                    </w:rPr>
                  </w:pPr>
                  <w:r w:rsidRPr="00A72B78">
                    <w:rPr>
                      <w:sz w:val="20"/>
                      <w:szCs w:val="24"/>
                    </w:rPr>
                    <w:t>3</w:t>
                  </w:r>
                </w:p>
              </w:tc>
              <w:tc>
                <w:tcPr>
                  <w:tcW w:w="682" w:type="dxa"/>
                  <w:tcBorders>
                    <w:top w:val="single" w:sz="4" w:space="0" w:color="000000"/>
                    <w:left w:val="single" w:sz="4" w:space="0" w:color="000000"/>
                  </w:tcBorders>
                </w:tcPr>
                <w:p w14:paraId="657821E4" w14:textId="77777777" w:rsidR="00691573" w:rsidRPr="00A72B78" w:rsidRDefault="00691573" w:rsidP="009E7BA8">
                  <w:pPr>
                    <w:pStyle w:val="SemEspaamento1"/>
                    <w:snapToGrid w:val="0"/>
                    <w:spacing w:after="0"/>
                    <w:jc w:val="center"/>
                    <w:rPr>
                      <w:sz w:val="20"/>
                      <w:szCs w:val="24"/>
                    </w:rPr>
                  </w:pPr>
                  <w:r w:rsidRPr="00A72B78">
                    <w:rPr>
                      <w:sz w:val="20"/>
                      <w:szCs w:val="24"/>
                    </w:rPr>
                    <w:t>1</w:t>
                  </w:r>
                </w:p>
              </w:tc>
              <w:tc>
                <w:tcPr>
                  <w:tcW w:w="1226" w:type="dxa"/>
                  <w:tcBorders>
                    <w:top w:val="single" w:sz="4" w:space="0" w:color="000000"/>
                    <w:left w:val="single" w:sz="4" w:space="0" w:color="000000"/>
                  </w:tcBorders>
                </w:tcPr>
                <w:p w14:paraId="4CB910A7" w14:textId="28C2D3B1" w:rsidR="00691573" w:rsidRPr="00A72B78" w:rsidRDefault="00691573" w:rsidP="009E7BA8">
                  <w:pPr>
                    <w:pStyle w:val="SemEspaamento1"/>
                    <w:spacing w:after="0"/>
                    <w:jc w:val="center"/>
                    <w:rPr>
                      <w:sz w:val="20"/>
                      <w:szCs w:val="24"/>
                      <w:lang w:val="pt"/>
                    </w:rPr>
                  </w:pPr>
                  <w:r w:rsidRPr="00A72B78">
                    <w:rPr>
                      <w:sz w:val="20"/>
                      <w:szCs w:val="24"/>
                      <w:lang w:val="pt"/>
                    </w:rPr>
                    <w:t>45</w:t>
                  </w:r>
                </w:p>
              </w:tc>
              <w:tc>
                <w:tcPr>
                  <w:tcW w:w="2182" w:type="dxa"/>
                  <w:tcBorders>
                    <w:top w:val="single" w:sz="4" w:space="0" w:color="000000"/>
                    <w:left w:val="single" w:sz="4" w:space="0" w:color="000000"/>
                    <w:right w:val="single" w:sz="4" w:space="0" w:color="000000"/>
                  </w:tcBorders>
                </w:tcPr>
                <w:p w14:paraId="72C0B4ED" w14:textId="575A4D9E" w:rsidR="00691573" w:rsidRPr="00A72B78" w:rsidRDefault="00691573" w:rsidP="009E7BA8">
                  <w:pPr>
                    <w:pStyle w:val="SemEspaamento1"/>
                    <w:spacing w:after="0"/>
                    <w:jc w:val="center"/>
                    <w:rPr>
                      <w:sz w:val="20"/>
                      <w:szCs w:val="24"/>
                    </w:rPr>
                  </w:pPr>
                  <w:r w:rsidRPr="00A72B78">
                    <w:rPr>
                      <w:sz w:val="20"/>
                      <w:szCs w:val="24"/>
                    </w:rPr>
                    <w:t>15</w:t>
                  </w:r>
                </w:p>
              </w:tc>
            </w:tr>
          </w:tbl>
          <w:p w14:paraId="104493B9" w14:textId="77777777" w:rsidR="00051605" w:rsidRPr="00A72B78" w:rsidRDefault="00051605" w:rsidP="009E7BA8">
            <w:pPr>
              <w:pStyle w:val="SemEspaamento1"/>
              <w:spacing w:after="0"/>
              <w:rPr>
                <w:szCs w:val="24"/>
              </w:rPr>
            </w:pPr>
          </w:p>
        </w:tc>
      </w:tr>
      <w:tr w:rsidR="00051605" w:rsidRPr="00A72B78" w14:paraId="2D2E5733"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BBB5812" w14:textId="77777777" w:rsidR="00051605" w:rsidRPr="00A72B78" w:rsidRDefault="00051605" w:rsidP="009E7BA8">
            <w:pPr>
              <w:pStyle w:val="SemEspaamento1"/>
              <w:spacing w:after="0"/>
            </w:pPr>
            <w:r w:rsidRPr="00A72B78">
              <w:rPr>
                <w:b/>
                <w:szCs w:val="24"/>
              </w:rPr>
              <w:t>3. EMENTA</w:t>
            </w:r>
          </w:p>
        </w:tc>
      </w:tr>
      <w:tr w:rsidR="00051605" w:rsidRPr="00A72B78" w14:paraId="72B3AF3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099ADF8" w14:textId="73CA6216" w:rsidR="00051605" w:rsidRPr="00A72B78" w:rsidRDefault="00051605" w:rsidP="00DF734F">
            <w:pPr>
              <w:jc w:val="both"/>
            </w:pPr>
            <w:r w:rsidRPr="00A72B78">
              <w:t>Notação Científica e Algarismos significativos, Instrumentos de Medição e Unidades de Medida e Sistema Internacional de Medidas. Leis de Newton. Trabalho e Energia. Conservação de Energia. Rotação de Corpos Rígidos. Hidrostática. Hidrodinâmica. Temperatura. Calorimetria e Transmissão de calor. Óptica Física. Lei de Coulomb. Campo Elétrico. Corrente e resistência. Força eletromotriz e Circuitos elétricos. Campo Magnético.</w:t>
            </w:r>
          </w:p>
        </w:tc>
      </w:tr>
      <w:tr w:rsidR="00051605" w:rsidRPr="00A72B78" w14:paraId="6CB2263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2561D62" w14:textId="77777777" w:rsidR="00051605" w:rsidRPr="00A72B78" w:rsidRDefault="00051605" w:rsidP="009E7BA8">
            <w:pPr>
              <w:pStyle w:val="SemEspaamento1"/>
              <w:spacing w:after="0"/>
            </w:pPr>
            <w:r w:rsidRPr="00A72B78">
              <w:rPr>
                <w:b/>
                <w:szCs w:val="24"/>
              </w:rPr>
              <w:t>5. BIBLIOGRAFIA</w:t>
            </w:r>
          </w:p>
        </w:tc>
      </w:tr>
      <w:tr w:rsidR="00051605" w:rsidRPr="00A72B78" w14:paraId="338DD1ED"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97128A9" w14:textId="574B5191" w:rsidR="00051605" w:rsidRPr="00A72B78" w:rsidRDefault="00051605" w:rsidP="00DF734F">
            <w:pPr>
              <w:pStyle w:val="SemEspaamento1"/>
              <w:spacing w:after="0" w:line="240" w:lineRule="auto"/>
              <w:rPr>
                <w:b/>
                <w:szCs w:val="24"/>
              </w:rPr>
            </w:pPr>
            <w:r w:rsidRPr="00A72B78">
              <w:rPr>
                <w:b/>
                <w:szCs w:val="24"/>
              </w:rPr>
              <w:t>BÁSICA:</w:t>
            </w:r>
          </w:p>
          <w:p w14:paraId="553187AD" w14:textId="425D90BD" w:rsidR="00051605" w:rsidRPr="00A72B78" w:rsidRDefault="00051605" w:rsidP="00235399">
            <w:pPr>
              <w:pStyle w:val="SemEspaamento1"/>
              <w:spacing w:after="0" w:line="240" w:lineRule="auto"/>
              <w:jc w:val="both"/>
              <w:rPr>
                <w:szCs w:val="24"/>
              </w:rPr>
            </w:pPr>
            <w:r w:rsidRPr="00A72B78">
              <w:rPr>
                <w:szCs w:val="24"/>
              </w:rPr>
              <w:t xml:space="preserve">HALLIDAY, D.; RESNICK, R.; WALKER, J. </w:t>
            </w:r>
            <w:r w:rsidRPr="00A72B78">
              <w:rPr>
                <w:b/>
                <w:szCs w:val="24"/>
              </w:rPr>
              <w:t>Fundamentos de física mecânica.</w:t>
            </w:r>
            <w:r w:rsidRPr="00A72B78">
              <w:rPr>
                <w:szCs w:val="24"/>
              </w:rPr>
              <w:t xml:space="preserve"> </w:t>
            </w:r>
            <w:r w:rsidR="009505CC" w:rsidRPr="00A72B78">
              <w:rPr>
                <w:szCs w:val="24"/>
              </w:rPr>
              <w:t>10. ed. Rio de Janeiro:</w:t>
            </w:r>
            <w:r w:rsidRPr="00A72B78">
              <w:rPr>
                <w:szCs w:val="24"/>
              </w:rPr>
              <w:t xml:space="preserve"> LTC</w:t>
            </w:r>
            <w:r w:rsidR="00B72ED1" w:rsidRPr="00A72B78">
              <w:rPr>
                <w:szCs w:val="24"/>
              </w:rPr>
              <w:t>,</w:t>
            </w:r>
            <w:r w:rsidRPr="00A72B78">
              <w:rPr>
                <w:szCs w:val="24"/>
              </w:rPr>
              <w:t xml:space="preserve"> 2016. </w:t>
            </w:r>
          </w:p>
          <w:p w14:paraId="6931A775" w14:textId="3B3CAA2A" w:rsidR="00051605" w:rsidRPr="00A72B78" w:rsidRDefault="00051605">
            <w:pPr>
              <w:pStyle w:val="SemEspaamento1"/>
              <w:spacing w:after="0" w:line="240" w:lineRule="auto"/>
              <w:jc w:val="both"/>
              <w:rPr>
                <w:szCs w:val="24"/>
              </w:rPr>
            </w:pPr>
            <w:r w:rsidRPr="00A72B78">
              <w:rPr>
                <w:szCs w:val="24"/>
              </w:rPr>
              <w:t xml:space="preserve">HALLIDAY, D.; RESNICK, R.; WALKER, J. </w:t>
            </w:r>
            <w:r w:rsidRPr="00A72B78">
              <w:rPr>
                <w:b/>
                <w:szCs w:val="24"/>
              </w:rPr>
              <w:t>Fundamentos de física gravitação, ondas e termodinâmica.</w:t>
            </w:r>
            <w:r w:rsidRPr="00A72B78">
              <w:rPr>
                <w:szCs w:val="24"/>
              </w:rPr>
              <w:t xml:space="preserve"> </w:t>
            </w:r>
            <w:r w:rsidR="00B72ED1" w:rsidRPr="00A72B78">
              <w:rPr>
                <w:szCs w:val="24"/>
              </w:rPr>
              <w:t xml:space="preserve">10. ed. Rio de Janeiro: </w:t>
            </w:r>
            <w:r w:rsidRPr="00A72B78">
              <w:rPr>
                <w:szCs w:val="24"/>
              </w:rPr>
              <w:t>LTC</w:t>
            </w:r>
            <w:r w:rsidR="00B72ED1" w:rsidRPr="00A72B78">
              <w:rPr>
                <w:szCs w:val="24"/>
              </w:rPr>
              <w:t>,</w:t>
            </w:r>
            <w:r w:rsidRPr="00A72B78">
              <w:rPr>
                <w:szCs w:val="24"/>
              </w:rPr>
              <w:t xml:space="preserve"> 2016. </w:t>
            </w:r>
          </w:p>
          <w:p w14:paraId="5554E855" w14:textId="205A19E9" w:rsidR="00051605" w:rsidRPr="00A72B78" w:rsidRDefault="00051605">
            <w:pPr>
              <w:pStyle w:val="SemEspaamento1"/>
              <w:spacing w:after="0" w:line="240" w:lineRule="auto"/>
              <w:jc w:val="both"/>
              <w:rPr>
                <w:szCs w:val="24"/>
              </w:rPr>
            </w:pPr>
            <w:r w:rsidRPr="00A72B78">
              <w:rPr>
                <w:szCs w:val="24"/>
              </w:rPr>
              <w:t xml:space="preserve">HALLIDAY, D.; RESNICK, R.; WALKER, J. </w:t>
            </w:r>
            <w:r w:rsidRPr="00A72B78">
              <w:rPr>
                <w:b/>
                <w:szCs w:val="24"/>
              </w:rPr>
              <w:t>Fundamentos de física eletromagnetismo.</w:t>
            </w:r>
            <w:r w:rsidRPr="00A72B78">
              <w:rPr>
                <w:szCs w:val="24"/>
              </w:rPr>
              <w:t xml:space="preserve"> </w:t>
            </w:r>
            <w:r w:rsidR="009F066C" w:rsidRPr="00A72B78">
              <w:rPr>
                <w:szCs w:val="24"/>
              </w:rPr>
              <w:t xml:space="preserve">10. ed. Rio de Janeiro: </w:t>
            </w:r>
            <w:r w:rsidRPr="00A72B78">
              <w:rPr>
                <w:szCs w:val="24"/>
              </w:rPr>
              <w:t>LTC</w:t>
            </w:r>
            <w:r w:rsidR="009F066C" w:rsidRPr="00A72B78">
              <w:rPr>
                <w:szCs w:val="24"/>
              </w:rPr>
              <w:t xml:space="preserve">, </w:t>
            </w:r>
            <w:r w:rsidRPr="00A72B78">
              <w:rPr>
                <w:szCs w:val="24"/>
              </w:rPr>
              <w:t>2016.</w:t>
            </w:r>
            <w:r w:rsidR="009F066C" w:rsidRPr="00A72B78">
              <w:rPr>
                <w:szCs w:val="24"/>
              </w:rPr>
              <w:t xml:space="preserve"> </w:t>
            </w:r>
          </w:p>
          <w:p w14:paraId="1D6936E8" w14:textId="6E218007" w:rsidR="004331C0" w:rsidRPr="00A72B78" w:rsidRDefault="00051605" w:rsidP="004331C0">
            <w:pPr>
              <w:pStyle w:val="SemEspaamento1"/>
              <w:spacing w:after="0" w:line="240" w:lineRule="auto"/>
              <w:jc w:val="both"/>
              <w:rPr>
                <w:szCs w:val="24"/>
              </w:rPr>
            </w:pPr>
            <w:r w:rsidRPr="00A72B78">
              <w:rPr>
                <w:szCs w:val="24"/>
              </w:rPr>
              <w:t>TIPLER, P</w:t>
            </w:r>
            <w:r w:rsidR="004A4F4E" w:rsidRPr="00A72B78">
              <w:rPr>
                <w:szCs w:val="24"/>
              </w:rPr>
              <w:t>.</w:t>
            </w:r>
            <w:r w:rsidRPr="00A72B78">
              <w:rPr>
                <w:szCs w:val="24"/>
              </w:rPr>
              <w:t xml:space="preserve"> A.; MOSCA, G. </w:t>
            </w:r>
            <w:r w:rsidRPr="00A72B78">
              <w:rPr>
                <w:b/>
                <w:szCs w:val="24"/>
              </w:rPr>
              <w:t>Física para cientistas e engenheiros: mecânica, oscilações e ondas, termodinâmica.</w:t>
            </w:r>
            <w:r w:rsidRPr="00A72B78">
              <w:rPr>
                <w:szCs w:val="24"/>
              </w:rPr>
              <w:t xml:space="preserve"> </w:t>
            </w:r>
            <w:r w:rsidR="008A7D83" w:rsidRPr="00A72B78">
              <w:rPr>
                <w:szCs w:val="24"/>
              </w:rPr>
              <w:t xml:space="preserve">6. ed. </w:t>
            </w:r>
            <w:r w:rsidR="00667AEB" w:rsidRPr="00A72B78">
              <w:rPr>
                <w:szCs w:val="24"/>
              </w:rPr>
              <w:t>Rio de Janeiro:</w:t>
            </w:r>
            <w:r w:rsidRPr="00A72B78">
              <w:rPr>
                <w:szCs w:val="24"/>
              </w:rPr>
              <w:t xml:space="preserve"> LTC</w:t>
            </w:r>
            <w:r w:rsidR="008A7D83" w:rsidRPr="00A72B78">
              <w:rPr>
                <w:szCs w:val="24"/>
              </w:rPr>
              <w:t xml:space="preserve">, </w:t>
            </w:r>
            <w:r w:rsidRPr="00A72B78">
              <w:rPr>
                <w:szCs w:val="24"/>
              </w:rPr>
              <w:t>2011.</w:t>
            </w:r>
            <w:r w:rsidR="00667AEB" w:rsidRPr="00A72B78">
              <w:rPr>
                <w:szCs w:val="24"/>
              </w:rPr>
              <w:t xml:space="preserve"> </w:t>
            </w:r>
          </w:p>
          <w:p w14:paraId="5C729A14" w14:textId="014C6A8F" w:rsidR="00051605" w:rsidRPr="00A72B78" w:rsidRDefault="00051605" w:rsidP="004331C0">
            <w:pPr>
              <w:pStyle w:val="SemEspaamento1"/>
              <w:spacing w:after="0" w:line="240" w:lineRule="auto"/>
              <w:jc w:val="both"/>
              <w:rPr>
                <w:szCs w:val="24"/>
              </w:rPr>
            </w:pPr>
            <w:r w:rsidRPr="00A72B78">
              <w:rPr>
                <w:szCs w:val="24"/>
              </w:rPr>
              <w:t>TIPLER, P</w:t>
            </w:r>
            <w:r w:rsidR="004A4F4E" w:rsidRPr="00A72B78">
              <w:rPr>
                <w:szCs w:val="24"/>
              </w:rPr>
              <w:t>.</w:t>
            </w:r>
            <w:r w:rsidRPr="00A72B78">
              <w:rPr>
                <w:szCs w:val="24"/>
              </w:rPr>
              <w:t xml:space="preserve"> A.; MOSCA, G. </w:t>
            </w:r>
            <w:r w:rsidRPr="00A72B78">
              <w:rPr>
                <w:b/>
                <w:szCs w:val="24"/>
              </w:rPr>
              <w:t>Física para cientistas e engenheiros: eletricidade, magnetismo e óptica.</w:t>
            </w:r>
            <w:r w:rsidR="008A7D83" w:rsidRPr="00A72B78">
              <w:rPr>
                <w:szCs w:val="24"/>
              </w:rPr>
              <w:t xml:space="preserve"> 6. ed.</w:t>
            </w:r>
            <w:r w:rsidRPr="00A72B78">
              <w:rPr>
                <w:szCs w:val="24"/>
              </w:rPr>
              <w:t xml:space="preserve"> </w:t>
            </w:r>
            <w:r w:rsidR="00EC540F" w:rsidRPr="00A72B78">
              <w:rPr>
                <w:szCs w:val="24"/>
              </w:rPr>
              <w:t>Rio de Janei</w:t>
            </w:r>
            <w:r w:rsidR="00A7169C" w:rsidRPr="00A72B78">
              <w:rPr>
                <w:szCs w:val="24"/>
              </w:rPr>
              <w:t>r</w:t>
            </w:r>
            <w:r w:rsidR="00EC540F" w:rsidRPr="00A72B78">
              <w:rPr>
                <w:szCs w:val="24"/>
              </w:rPr>
              <w:t xml:space="preserve">o: </w:t>
            </w:r>
            <w:r w:rsidRPr="00A72B78">
              <w:rPr>
                <w:szCs w:val="24"/>
              </w:rPr>
              <w:t>LTC</w:t>
            </w:r>
            <w:r w:rsidR="008A7D83" w:rsidRPr="00A72B78">
              <w:rPr>
                <w:szCs w:val="24"/>
              </w:rPr>
              <w:t>,</w:t>
            </w:r>
            <w:r w:rsidRPr="00A72B78">
              <w:rPr>
                <w:szCs w:val="24"/>
              </w:rPr>
              <w:t xml:space="preserve"> 2011. </w:t>
            </w:r>
          </w:p>
        </w:tc>
      </w:tr>
    </w:tbl>
    <w:p w14:paraId="41B4CD23" w14:textId="77777777" w:rsidR="00F42950" w:rsidRPr="00A72B78" w:rsidRDefault="00F42950" w:rsidP="00DF734F">
      <w:pPr>
        <w:pBdr>
          <w:top w:val="nil"/>
          <w:left w:val="nil"/>
          <w:bottom w:val="nil"/>
          <w:right w:val="nil"/>
          <w:between w:val="nil"/>
        </w:pBdr>
        <w:tabs>
          <w:tab w:val="left" w:pos="900"/>
          <w:tab w:val="left" w:pos="5160"/>
        </w:tabs>
        <w:spacing w:line="360" w:lineRule="auto"/>
        <w:rPr>
          <w:b/>
          <w:bCs/>
        </w:rPr>
        <w:sectPr w:rsidR="00F42950" w:rsidRPr="00A72B78" w:rsidSect="003B77AF">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D42A38" w:rsidRPr="00A72B78" w14:paraId="2996F1D4"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D3BC8E5" w14:textId="77777777" w:rsidR="00D42A38" w:rsidRPr="00A72B78" w:rsidRDefault="00D42A38" w:rsidP="009E7BA8">
            <w:pPr>
              <w:pStyle w:val="SemEspaamento1"/>
              <w:spacing w:after="0"/>
            </w:pPr>
            <w:r w:rsidRPr="00A72B78">
              <w:rPr>
                <w:b/>
                <w:szCs w:val="24"/>
              </w:rPr>
              <w:t>1. IDENTIFICAÇÃO DA DISCIPLINA</w:t>
            </w:r>
          </w:p>
        </w:tc>
      </w:tr>
      <w:tr w:rsidR="00D42A38" w:rsidRPr="00A72B78" w14:paraId="161A5E19"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1EC8166D" w14:textId="54041FB5" w:rsidR="00D42A38" w:rsidRPr="00A72B78" w:rsidRDefault="00D42A38" w:rsidP="009E7BA8">
            <w:pPr>
              <w:pStyle w:val="SemEspaamento1"/>
              <w:spacing w:after="0"/>
              <w:rPr>
                <w:szCs w:val="24"/>
              </w:rPr>
            </w:pPr>
            <w:r w:rsidRPr="00A72B78">
              <w:rPr>
                <w:szCs w:val="24"/>
              </w:rPr>
              <w:t>DISCIPLINA:</w:t>
            </w:r>
            <w:r w:rsidRPr="00A72B78">
              <w:rPr>
                <w:szCs w:val="24"/>
                <w:lang w:val="pt"/>
              </w:rPr>
              <w:t xml:space="preserve"> </w:t>
            </w:r>
            <w:r w:rsidR="00261ECB" w:rsidRPr="00A72B78">
              <w:rPr>
                <w:szCs w:val="24"/>
              </w:rPr>
              <w:t>MATEMÁTICA BÁSICA</w:t>
            </w:r>
          </w:p>
          <w:p w14:paraId="7D112737" w14:textId="71AB2F99" w:rsidR="00D42A38" w:rsidRPr="00A72B78" w:rsidRDefault="00D42A38" w:rsidP="009E7BA8">
            <w:pPr>
              <w:pStyle w:val="SemEspaamento1"/>
              <w:spacing w:after="0"/>
              <w:rPr>
                <w:szCs w:val="24"/>
              </w:rPr>
            </w:pPr>
            <w:r w:rsidRPr="00A72B78">
              <w:rPr>
                <w:szCs w:val="24"/>
              </w:rPr>
              <w:t xml:space="preserve">PRÉ-REQUISITOS: </w:t>
            </w:r>
            <w:r w:rsidR="003066BF" w:rsidRPr="00A72B78">
              <w:rPr>
                <w:szCs w:val="24"/>
              </w:rPr>
              <w:t xml:space="preserve">Não </w:t>
            </w:r>
            <w:r w:rsidR="004A4F4E" w:rsidRPr="00A72B78">
              <w:rPr>
                <w:szCs w:val="24"/>
              </w:rPr>
              <w:t>P</w:t>
            </w:r>
            <w:r w:rsidR="003066BF" w:rsidRPr="00A72B78">
              <w:rPr>
                <w:szCs w:val="24"/>
              </w:rPr>
              <w:t>ossui</w:t>
            </w:r>
          </w:p>
        </w:tc>
      </w:tr>
      <w:tr w:rsidR="00D42A38" w:rsidRPr="00A72B78" w14:paraId="54977DD4"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C9894F7" w14:textId="77777777" w:rsidR="00D42A38" w:rsidRPr="00A72B78" w:rsidRDefault="00D42A38" w:rsidP="009E7BA8">
            <w:pPr>
              <w:pStyle w:val="SemEspaamento1"/>
              <w:spacing w:after="0"/>
            </w:pPr>
            <w:r w:rsidRPr="00A72B78">
              <w:t>2. DISTRIBUIÇÃO DOS CRÉDITOS – 4 CRÉDITOS</w:t>
            </w:r>
          </w:p>
        </w:tc>
      </w:tr>
      <w:tr w:rsidR="00D42A38" w:rsidRPr="00A72B78" w14:paraId="18BBE603" w14:textId="77777777" w:rsidTr="009E7BA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63" w:type="dxa"/>
              <w:jc w:val="center"/>
              <w:tblLayout w:type="fixed"/>
              <w:tblLook w:val="04A0" w:firstRow="1" w:lastRow="0" w:firstColumn="1" w:lastColumn="0" w:noHBand="0" w:noVBand="1"/>
            </w:tblPr>
            <w:tblGrid>
              <w:gridCol w:w="4278"/>
              <w:gridCol w:w="683"/>
              <w:gridCol w:w="684"/>
              <w:gridCol w:w="1230"/>
              <w:gridCol w:w="2188"/>
            </w:tblGrid>
            <w:tr w:rsidR="00D42A38" w:rsidRPr="00A72B78" w14:paraId="03AFA9E3" w14:textId="77777777" w:rsidTr="006458C7">
              <w:trPr>
                <w:trHeight w:val="253"/>
                <w:jc w:val="center"/>
              </w:trPr>
              <w:tc>
                <w:tcPr>
                  <w:tcW w:w="4278" w:type="dxa"/>
                  <w:tcBorders>
                    <w:top w:val="single" w:sz="4" w:space="0" w:color="000000"/>
                    <w:left w:val="single" w:sz="4" w:space="0" w:color="000000"/>
                    <w:bottom w:val="single" w:sz="4" w:space="0" w:color="auto"/>
                  </w:tcBorders>
                  <w:shd w:val="clear" w:color="auto" w:fill="D9D9D9"/>
                  <w:vAlign w:val="center"/>
                </w:tcPr>
                <w:p w14:paraId="52C30D66" w14:textId="77777777" w:rsidR="00D42A38" w:rsidRPr="00A72B78" w:rsidRDefault="00D42A38" w:rsidP="009E7BA8">
                  <w:pPr>
                    <w:pStyle w:val="SemEspaamento1"/>
                    <w:spacing w:after="0"/>
                    <w:jc w:val="center"/>
                  </w:pPr>
                  <w:r w:rsidRPr="00A72B78">
                    <w:rPr>
                      <w:b/>
                      <w:szCs w:val="24"/>
                    </w:rPr>
                    <w:t>Tipo de Disciplina</w:t>
                  </w:r>
                </w:p>
              </w:tc>
              <w:tc>
                <w:tcPr>
                  <w:tcW w:w="1367" w:type="dxa"/>
                  <w:gridSpan w:val="2"/>
                  <w:tcBorders>
                    <w:top w:val="single" w:sz="4" w:space="0" w:color="000000"/>
                    <w:left w:val="single" w:sz="4" w:space="0" w:color="000000"/>
                    <w:bottom w:val="single" w:sz="4" w:space="0" w:color="000000"/>
                  </w:tcBorders>
                  <w:shd w:val="clear" w:color="auto" w:fill="D9D9D9"/>
                  <w:vAlign w:val="center"/>
                </w:tcPr>
                <w:p w14:paraId="1FE5E4AA" w14:textId="77777777" w:rsidR="00D42A38" w:rsidRPr="00A72B78" w:rsidRDefault="00D42A38" w:rsidP="009E7BA8">
                  <w:pPr>
                    <w:pStyle w:val="SemEspaamento1"/>
                    <w:spacing w:after="0"/>
                    <w:jc w:val="center"/>
                    <w:rPr>
                      <w:b/>
                      <w:szCs w:val="24"/>
                    </w:rPr>
                  </w:pPr>
                  <w:r w:rsidRPr="00A72B78">
                    <w:rPr>
                      <w:b/>
                      <w:szCs w:val="24"/>
                    </w:rPr>
                    <w:t>Créditos</w:t>
                  </w:r>
                </w:p>
              </w:tc>
              <w:tc>
                <w:tcPr>
                  <w:tcW w:w="3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8202BB" w14:textId="77777777" w:rsidR="00D42A38" w:rsidRPr="00A72B78" w:rsidRDefault="00D42A38" w:rsidP="009E7BA8">
                  <w:pPr>
                    <w:pStyle w:val="SemEspaamento1"/>
                    <w:spacing w:after="0"/>
                    <w:jc w:val="center"/>
                  </w:pPr>
                  <w:r w:rsidRPr="00A72B78">
                    <w:rPr>
                      <w:b/>
                      <w:szCs w:val="24"/>
                    </w:rPr>
                    <w:t>Horas-aulas</w:t>
                  </w:r>
                </w:p>
              </w:tc>
            </w:tr>
            <w:tr w:rsidR="00093AB0" w:rsidRPr="00A72B78" w14:paraId="3F354DCA" w14:textId="77777777" w:rsidTr="006458C7">
              <w:trPr>
                <w:trHeight w:val="201"/>
                <w:jc w:val="center"/>
              </w:trPr>
              <w:tc>
                <w:tcPr>
                  <w:tcW w:w="4278" w:type="dxa"/>
                  <w:vMerge w:val="restart"/>
                  <w:tcBorders>
                    <w:top w:val="single" w:sz="4" w:space="0" w:color="auto"/>
                    <w:left w:val="single" w:sz="4" w:space="0" w:color="000000"/>
                  </w:tcBorders>
                </w:tcPr>
                <w:p w14:paraId="051516CD" w14:textId="1B3BC23D" w:rsidR="00093AB0" w:rsidRPr="00A72B78" w:rsidRDefault="00093AB0" w:rsidP="009E7BA8">
                  <w:pPr>
                    <w:pStyle w:val="SemEspaamento1"/>
                    <w:spacing w:after="0"/>
                    <w:ind w:left="74"/>
                  </w:pPr>
                  <w:r w:rsidRPr="00A72B78">
                    <w:rPr>
                      <w:szCs w:val="24"/>
                    </w:rPr>
                    <w:t xml:space="preserve">Unidade Curricular I - Formação geral e humanística </w:t>
                  </w:r>
                </w:p>
              </w:tc>
              <w:tc>
                <w:tcPr>
                  <w:tcW w:w="683" w:type="dxa"/>
                  <w:tcBorders>
                    <w:top w:val="single" w:sz="4" w:space="0" w:color="000000"/>
                    <w:left w:val="single" w:sz="4" w:space="0" w:color="000000"/>
                    <w:bottom w:val="single" w:sz="4" w:space="0" w:color="000000"/>
                  </w:tcBorders>
                </w:tcPr>
                <w:p w14:paraId="151865D5" w14:textId="77777777" w:rsidR="00093AB0" w:rsidRPr="00A72B78" w:rsidRDefault="00093AB0" w:rsidP="009E7BA8">
                  <w:pPr>
                    <w:pStyle w:val="SemEspaamento1"/>
                    <w:snapToGrid w:val="0"/>
                    <w:spacing w:after="0"/>
                    <w:jc w:val="center"/>
                    <w:rPr>
                      <w:szCs w:val="24"/>
                    </w:rPr>
                  </w:pPr>
                  <w:r w:rsidRPr="00A72B78">
                    <w:rPr>
                      <w:szCs w:val="24"/>
                    </w:rPr>
                    <w:t>T</w:t>
                  </w:r>
                </w:p>
              </w:tc>
              <w:tc>
                <w:tcPr>
                  <w:tcW w:w="684" w:type="dxa"/>
                  <w:tcBorders>
                    <w:top w:val="single" w:sz="4" w:space="0" w:color="000000"/>
                    <w:left w:val="single" w:sz="4" w:space="0" w:color="000000"/>
                    <w:bottom w:val="single" w:sz="4" w:space="0" w:color="000000"/>
                  </w:tcBorders>
                </w:tcPr>
                <w:p w14:paraId="6407480F" w14:textId="77777777" w:rsidR="00093AB0" w:rsidRPr="00A72B78" w:rsidRDefault="00093AB0" w:rsidP="009E7BA8">
                  <w:pPr>
                    <w:pStyle w:val="SemEspaamento1"/>
                    <w:snapToGrid w:val="0"/>
                    <w:spacing w:after="0"/>
                    <w:jc w:val="center"/>
                    <w:rPr>
                      <w:szCs w:val="24"/>
                    </w:rPr>
                  </w:pPr>
                  <w:r w:rsidRPr="00A72B78">
                    <w:rPr>
                      <w:szCs w:val="24"/>
                    </w:rPr>
                    <w:t>P</w:t>
                  </w:r>
                </w:p>
              </w:tc>
              <w:tc>
                <w:tcPr>
                  <w:tcW w:w="1230" w:type="dxa"/>
                  <w:tcBorders>
                    <w:top w:val="single" w:sz="4" w:space="0" w:color="000000"/>
                    <w:left w:val="single" w:sz="4" w:space="0" w:color="000000"/>
                    <w:bottom w:val="single" w:sz="4" w:space="0" w:color="000000"/>
                  </w:tcBorders>
                </w:tcPr>
                <w:p w14:paraId="066463AF" w14:textId="77777777" w:rsidR="00093AB0" w:rsidRPr="00A72B78" w:rsidRDefault="00093AB0" w:rsidP="009E7BA8">
                  <w:pPr>
                    <w:pStyle w:val="SemEspaamento1"/>
                    <w:snapToGrid w:val="0"/>
                    <w:spacing w:after="0"/>
                    <w:jc w:val="center"/>
                    <w:rPr>
                      <w:szCs w:val="24"/>
                    </w:rPr>
                  </w:pPr>
                  <w:r w:rsidRPr="00A72B78">
                    <w:rPr>
                      <w:szCs w:val="24"/>
                    </w:rPr>
                    <w:t xml:space="preserve">Hora Presencial </w:t>
                  </w:r>
                </w:p>
              </w:tc>
              <w:tc>
                <w:tcPr>
                  <w:tcW w:w="2187" w:type="dxa"/>
                  <w:tcBorders>
                    <w:top w:val="single" w:sz="4" w:space="0" w:color="000000"/>
                    <w:left w:val="single" w:sz="4" w:space="0" w:color="000000"/>
                    <w:bottom w:val="single" w:sz="4" w:space="0" w:color="000000"/>
                    <w:right w:val="single" w:sz="4" w:space="0" w:color="000000"/>
                  </w:tcBorders>
                </w:tcPr>
                <w:p w14:paraId="5450EA31" w14:textId="77777777" w:rsidR="00093AB0" w:rsidRPr="00A72B78" w:rsidRDefault="00093AB0" w:rsidP="009E7BA8">
                  <w:pPr>
                    <w:pStyle w:val="SemEspaamento1"/>
                    <w:snapToGrid w:val="0"/>
                    <w:spacing w:after="0"/>
                    <w:jc w:val="center"/>
                    <w:rPr>
                      <w:szCs w:val="24"/>
                    </w:rPr>
                  </w:pPr>
                  <w:r w:rsidRPr="00A72B78">
                    <w:rPr>
                      <w:szCs w:val="24"/>
                    </w:rPr>
                    <w:t>Hora distância</w:t>
                  </w:r>
                </w:p>
              </w:tc>
            </w:tr>
            <w:tr w:rsidR="00093AB0" w:rsidRPr="00A72B78" w14:paraId="6178492A" w14:textId="77777777" w:rsidTr="006458C7">
              <w:trPr>
                <w:trHeight w:val="275"/>
                <w:jc w:val="center"/>
              </w:trPr>
              <w:tc>
                <w:tcPr>
                  <w:tcW w:w="4278" w:type="dxa"/>
                  <w:vMerge/>
                  <w:tcBorders>
                    <w:left w:val="single" w:sz="4" w:space="0" w:color="000000"/>
                  </w:tcBorders>
                </w:tcPr>
                <w:p w14:paraId="7AF61F1D" w14:textId="75961F4D" w:rsidR="00093AB0" w:rsidRPr="00A72B78" w:rsidRDefault="00093AB0" w:rsidP="00232712">
                  <w:pPr>
                    <w:pStyle w:val="SemEspaamento1"/>
                    <w:spacing w:after="0"/>
                    <w:ind w:left="74"/>
                    <w:rPr>
                      <w:szCs w:val="24"/>
                    </w:rPr>
                  </w:pPr>
                </w:p>
              </w:tc>
              <w:tc>
                <w:tcPr>
                  <w:tcW w:w="683" w:type="dxa"/>
                  <w:tcBorders>
                    <w:top w:val="single" w:sz="4" w:space="0" w:color="000000"/>
                    <w:left w:val="single" w:sz="4" w:space="0" w:color="000000"/>
                    <w:bottom w:val="single" w:sz="4" w:space="0" w:color="auto"/>
                  </w:tcBorders>
                </w:tcPr>
                <w:p w14:paraId="4F14887B" w14:textId="77777777" w:rsidR="00093AB0" w:rsidRPr="00A72B78" w:rsidRDefault="00093AB0" w:rsidP="00232712">
                  <w:pPr>
                    <w:pStyle w:val="SemEspaamento1"/>
                    <w:snapToGrid w:val="0"/>
                    <w:spacing w:after="0"/>
                    <w:jc w:val="center"/>
                    <w:rPr>
                      <w:sz w:val="20"/>
                      <w:szCs w:val="24"/>
                    </w:rPr>
                  </w:pPr>
                  <w:r w:rsidRPr="00A72B78">
                    <w:rPr>
                      <w:sz w:val="20"/>
                      <w:szCs w:val="24"/>
                    </w:rPr>
                    <w:t>4</w:t>
                  </w:r>
                </w:p>
              </w:tc>
              <w:tc>
                <w:tcPr>
                  <w:tcW w:w="684" w:type="dxa"/>
                  <w:tcBorders>
                    <w:top w:val="single" w:sz="4" w:space="0" w:color="000000"/>
                    <w:left w:val="single" w:sz="4" w:space="0" w:color="000000"/>
                    <w:bottom w:val="single" w:sz="4" w:space="0" w:color="auto"/>
                  </w:tcBorders>
                </w:tcPr>
                <w:p w14:paraId="61C4B491" w14:textId="77777777" w:rsidR="00093AB0" w:rsidRPr="00A72B78" w:rsidRDefault="00093AB0" w:rsidP="00232712">
                  <w:pPr>
                    <w:pStyle w:val="SemEspaamento1"/>
                    <w:snapToGrid w:val="0"/>
                    <w:spacing w:after="0"/>
                    <w:jc w:val="center"/>
                    <w:rPr>
                      <w:sz w:val="20"/>
                      <w:szCs w:val="24"/>
                    </w:rPr>
                  </w:pPr>
                  <w:r w:rsidRPr="00A72B78">
                    <w:rPr>
                      <w:sz w:val="20"/>
                      <w:szCs w:val="24"/>
                    </w:rPr>
                    <w:t>0</w:t>
                  </w:r>
                </w:p>
              </w:tc>
              <w:tc>
                <w:tcPr>
                  <w:tcW w:w="1230" w:type="dxa"/>
                  <w:tcBorders>
                    <w:top w:val="single" w:sz="4" w:space="0" w:color="000000"/>
                    <w:left w:val="single" w:sz="4" w:space="0" w:color="000000"/>
                    <w:bottom w:val="single" w:sz="4" w:space="0" w:color="auto"/>
                  </w:tcBorders>
                </w:tcPr>
                <w:p w14:paraId="52500F5E" w14:textId="77777777" w:rsidR="00093AB0" w:rsidRPr="00A72B78" w:rsidRDefault="00093AB0" w:rsidP="00232712">
                  <w:pPr>
                    <w:pStyle w:val="SemEspaamento1"/>
                    <w:spacing w:after="0"/>
                    <w:jc w:val="center"/>
                    <w:rPr>
                      <w:sz w:val="20"/>
                      <w:szCs w:val="24"/>
                      <w:lang w:val="pt"/>
                    </w:rPr>
                  </w:pPr>
                  <w:r w:rsidRPr="00A72B78">
                    <w:rPr>
                      <w:sz w:val="20"/>
                      <w:szCs w:val="24"/>
                      <w:lang w:val="pt"/>
                    </w:rPr>
                    <w:t>45</w:t>
                  </w:r>
                </w:p>
              </w:tc>
              <w:tc>
                <w:tcPr>
                  <w:tcW w:w="2187" w:type="dxa"/>
                  <w:tcBorders>
                    <w:top w:val="single" w:sz="4" w:space="0" w:color="000000"/>
                    <w:left w:val="single" w:sz="4" w:space="0" w:color="000000"/>
                    <w:bottom w:val="single" w:sz="4" w:space="0" w:color="auto"/>
                    <w:right w:val="single" w:sz="4" w:space="0" w:color="000000"/>
                  </w:tcBorders>
                </w:tcPr>
                <w:p w14:paraId="646A6A2E" w14:textId="77777777" w:rsidR="00093AB0" w:rsidRPr="00A72B78" w:rsidRDefault="00093AB0" w:rsidP="00232712">
                  <w:pPr>
                    <w:pStyle w:val="SemEspaamento1"/>
                    <w:spacing w:after="0"/>
                    <w:jc w:val="center"/>
                    <w:rPr>
                      <w:sz w:val="20"/>
                      <w:szCs w:val="24"/>
                    </w:rPr>
                  </w:pPr>
                  <w:r w:rsidRPr="00A72B78">
                    <w:rPr>
                      <w:sz w:val="20"/>
                      <w:szCs w:val="24"/>
                    </w:rPr>
                    <w:t>15</w:t>
                  </w:r>
                </w:p>
              </w:tc>
            </w:tr>
          </w:tbl>
          <w:p w14:paraId="5E9BC405" w14:textId="77777777" w:rsidR="00D42A38" w:rsidRPr="00A72B78" w:rsidRDefault="00D42A38" w:rsidP="009E7BA8">
            <w:pPr>
              <w:pStyle w:val="SemEspaamento1"/>
              <w:spacing w:after="0"/>
              <w:rPr>
                <w:szCs w:val="24"/>
              </w:rPr>
            </w:pPr>
          </w:p>
        </w:tc>
      </w:tr>
      <w:tr w:rsidR="00D42A38" w:rsidRPr="00A72B78" w14:paraId="1FDA7C3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B73ADAB" w14:textId="77777777" w:rsidR="00D42A38" w:rsidRPr="00A72B78" w:rsidRDefault="00D42A38" w:rsidP="009E7BA8">
            <w:pPr>
              <w:pStyle w:val="SemEspaamento1"/>
              <w:spacing w:after="0"/>
            </w:pPr>
            <w:r w:rsidRPr="00A72B78">
              <w:rPr>
                <w:b/>
                <w:szCs w:val="24"/>
              </w:rPr>
              <w:t>3. EMENTA</w:t>
            </w:r>
          </w:p>
        </w:tc>
      </w:tr>
      <w:tr w:rsidR="00D42A38" w:rsidRPr="00A72B78" w14:paraId="149737C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BDD51C8" w14:textId="6ACFE0AE" w:rsidR="00D42A38" w:rsidRPr="00A72B78" w:rsidRDefault="00D42A38" w:rsidP="00DF734F">
            <w:pPr>
              <w:jc w:val="both"/>
            </w:pPr>
            <w:r w:rsidRPr="00A72B78">
              <w:rPr>
                <w:color w:val="000000"/>
              </w:rPr>
              <w:t>Números Reais. Potenciação e radiciação. Frações. Equações de primeiro e segundo grau. Regra de três. Porcentagem.</w:t>
            </w:r>
            <w:r w:rsidR="00A44A38" w:rsidRPr="00A72B78">
              <w:rPr>
                <w:color w:val="000000"/>
              </w:rPr>
              <w:t xml:space="preserve"> </w:t>
            </w:r>
            <w:r w:rsidRPr="00A72B78">
              <w:rPr>
                <w:color w:val="000000"/>
              </w:rPr>
              <w:t>Sistema de equações lineares de ordem 2. Funções do 1° e 2° grau: interpretação e construção de gráficos.</w:t>
            </w:r>
          </w:p>
        </w:tc>
      </w:tr>
      <w:tr w:rsidR="00D42A38" w:rsidRPr="00A72B78" w14:paraId="26E28FDA"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843AA22" w14:textId="77777777" w:rsidR="00D42A38" w:rsidRPr="00A72B78" w:rsidRDefault="00D42A38" w:rsidP="009E7BA8">
            <w:pPr>
              <w:pStyle w:val="SemEspaamento1"/>
              <w:spacing w:after="0"/>
            </w:pPr>
            <w:r w:rsidRPr="00A72B78">
              <w:rPr>
                <w:b/>
                <w:szCs w:val="24"/>
              </w:rPr>
              <w:t>5. BIBLIOGRAFIA</w:t>
            </w:r>
          </w:p>
        </w:tc>
      </w:tr>
      <w:tr w:rsidR="00D42A38" w:rsidRPr="00A72B78" w14:paraId="3CF178B9"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CB56C32" w14:textId="77777777" w:rsidR="00D42A38" w:rsidRPr="00A72B78" w:rsidRDefault="00D42A38" w:rsidP="009E7BA8">
            <w:pPr>
              <w:pStyle w:val="SemEspaamento1"/>
              <w:spacing w:after="0"/>
              <w:rPr>
                <w:b/>
                <w:szCs w:val="24"/>
              </w:rPr>
            </w:pPr>
            <w:r w:rsidRPr="00A72B78">
              <w:rPr>
                <w:b/>
                <w:szCs w:val="24"/>
              </w:rPr>
              <w:t>BÁSICA:</w:t>
            </w:r>
          </w:p>
          <w:p w14:paraId="37049760" w14:textId="0ACE4C6D" w:rsidR="00D42A38" w:rsidRPr="00A72B78" w:rsidRDefault="00D42A38" w:rsidP="009E7BA8">
            <w:pPr>
              <w:pStyle w:val="SemEspaamento1"/>
              <w:spacing w:after="0"/>
              <w:jc w:val="both"/>
              <w:rPr>
                <w:szCs w:val="24"/>
              </w:rPr>
            </w:pPr>
            <w:r w:rsidRPr="00A72B78">
              <w:rPr>
                <w:szCs w:val="24"/>
              </w:rPr>
              <w:t xml:space="preserve">ARAUJO, M, L. M.; FERRAZ, A. M. S.; LOYO, T.; STEFANI, R.; PARENTI, T.M.S. </w:t>
            </w:r>
            <w:r w:rsidRPr="00A72B78">
              <w:rPr>
                <w:b/>
                <w:szCs w:val="24"/>
              </w:rPr>
              <w:t>Fundamentos de matemática.</w:t>
            </w:r>
            <w:r w:rsidRPr="00A72B78">
              <w:rPr>
                <w:szCs w:val="24"/>
              </w:rPr>
              <w:t xml:space="preserve"> Porto Alegre: SAGAH, 2018. </w:t>
            </w:r>
          </w:p>
          <w:p w14:paraId="46301637" w14:textId="10C65E49" w:rsidR="00D42A38" w:rsidRPr="00A72B78" w:rsidRDefault="00D42A38" w:rsidP="009E7BA8">
            <w:pPr>
              <w:pStyle w:val="SemEspaamento1"/>
              <w:spacing w:after="0"/>
              <w:jc w:val="both"/>
              <w:rPr>
                <w:szCs w:val="24"/>
              </w:rPr>
            </w:pPr>
            <w:r w:rsidRPr="00A72B78">
              <w:rPr>
                <w:szCs w:val="24"/>
              </w:rPr>
              <w:t xml:space="preserve">AXLER, S. </w:t>
            </w:r>
            <w:proofErr w:type="spellStart"/>
            <w:r w:rsidRPr="00A72B78">
              <w:rPr>
                <w:szCs w:val="24"/>
              </w:rPr>
              <w:t>Pré</w:t>
            </w:r>
            <w:proofErr w:type="spellEnd"/>
            <w:r w:rsidRPr="00A72B78">
              <w:rPr>
                <w:szCs w:val="24"/>
              </w:rPr>
              <w:t xml:space="preserve"> Cálculo: </w:t>
            </w:r>
            <w:r w:rsidRPr="00A72B78">
              <w:rPr>
                <w:b/>
                <w:szCs w:val="24"/>
              </w:rPr>
              <w:t>Uma preparação para o cálculo.</w:t>
            </w:r>
            <w:r w:rsidRPr="00A72B78">
              <w:rPr>
                <w:szCs w:val="24"/>
              </w:rPr>
              <w:t xml:space="preserve"> 2</w:t>
            </w:r>
            <w:r w:rsidR="004C0226" w:rsidRPr="00A72B78">
              <w:rPr>
                <w:szCs w:val="24"/>
              </w:rPr>
              <w:t>.</w:t>
            </w:r>
            <w:r w:rsidRPr="00A72B78">
              <w:rPr>
                <w:szCs w:val="24"/>
              </w:rPr>
              <w:t xml:space="preserve"> ed. Rio de Janeiro: LTC, 2016. </w:t>
            </w:r>
          </w:p>
          <w:p w14:paraId="3E5B09BF" w14:textId="6326E6CC" w:rsidR="00EA0EC0" w:rsidRPr="00A72B78" w:rsidRDefault="00D42A38" w:rsidP="00586196">
            <w:pPr>
              <w:pStyle w:val="SemEspaamento1"/>
              <w:spacing w:after="0"/>
              <w:jc w:val="both"/>
              <w:rPr>
                <w:szCs w:val="24"/>
              </w:rPr>
            </w:pPr>
            <w:r w:rsidRPr="00A72B78">
              <w:rPr>
                <w:szCs w:val="24"/>
              </w:rPr>
              <w:t xml:space="preserve">LAPA, N. </w:t>
            </w:r>
            <w:r w:rsidRPr="00A72B78">
              <w:rPr>
                <w:b/>
                <w:szCs w:val="24"/>
              </w:rPr>
              <w:t>Matemática aplicada –</w:t>
            </w:r>
            <w:r w:rsidRPr="00A72B78">
              <w:rPr>
                <w:szCs w:val="24"/>
              </w:rPr>
              <w:t xml:space="preserve"> uma abordagem introdutória. São Paulo: Saraiva, 2012. </w:t>
            </w:r>
          </w:p>
          <w:p w14:paraId="1DAA8295" w14:textId="77777777" w:rsidR="00586196" w:rsidRPr="00A72B78" w:rsidRDefault="00D42A38" w:rsidP="00586196">
            <w:pPr>
              <w:pStyle w:val="SemEspaamento1"/>
              <w:spacing w:after="0"/>
              <w:jc w:val="both"/>
              <w:rPr>
                <w:szCs w:val="24"/>
              </w:rPr>
            </w:pPr>
            <w:r w:rsidRPr="00A72B78">
              <w:rPr>
                <w:szCs w:val="24"/>
              </w:rPr>
              <w:t xml:space="preserve">SILVA, da, S. M., SILVA, da, E. M., SILVA, da, E. M. </w:t>
            </w:r>
            <w:r w:rsidRPr="00A72B78">
              <w:rPr>
                <w:b/>
                <w:szCs w:val="24"/>
              </w:rPr>
              <w:t>Matemática Básica para Cursos Superiores</w:t>
            </w:r>
            <w:r w:rsidRPr="00A72B78">
              <w:rPr>
                <w:szCs w:val="24"/>
              </w:rPr>
              <w:t>, 2</w:t>
            </w:r>
            <w:r w:rsidR="004C0226" w:rsidRPr="00A72B78">
              <w:rPr>
                <w:szCs w:val="24"/>
              </w:rPr>
              <w:t>.</w:t>
            </w:r>
            <w:r w:rsidRPr="00A72B78">
              <w:rPr>
                <w:szCs w:val="24"/>
              </w:rPr>
              <w:t xml:space="preserve"> ed. Editora Atlas. </w:t>
            </w:r>
          </w:p>
          <w:p w14:paraId="2583661F" w14:textId="04CC70C5" w:rsidR="00D42A38" w:rsidRPr="00A72B78" w:rsidRDefault="00D42A38" w:rsidP="00586196">
            <w:pPr>
              <w:pStyle w:val="SemEspaamento1"/>
              <w:spacing w:after="0"/>
              <w:jc w:val="both"/>
              <w:rPr>
                <w:szCs w:val="24"/>
              </w:rPr>
            </w:pPr>
            <w:r w:rsidRPr="00A72B78">
              <w:rPr>
                <w:szCs w:val="24"/>
              </w:rPr>
              <w:t xml:space="preserve">YAMASHIRO, S; SOUZA, S.A.O. </w:t>
            </w:r>
            <w:r w:rsidRPr="00A72B78">
              <w:rPr>
                <w:b/>
                <w:szCs w:val="24"/>
              </w:rPr>
              <w:t>Matemática com aplicações tecnológicas.</w:t>
            </w:r>
            <w:r w:rsidRPr="00A72B78">
              <w:rPr>
                <w:szCs w:val="24"/>
              </w:rPr>
              <w:t xml:space="preserve"> Organizado por Dirceu D’ </w:t>
            </w:r>
            <w:proofErr w:type="spellStart"/>
            <w:r w:rsidRPr="00A72B78">
              <w:rPr>
                <w:szCs w:val="24"/>
              </w:rPr>
              <w:t>Alkmim</w:t>
            </w:r>
            <w:proofErr w:type="spellEnd"/>
            <w:r w:rsidRPr="00A72B78">
              <w:rPr>
                <w:szCs w:val="24"/>
              </w:rPr>
              <w:t xml:space="preserve"> Telles. São Paulo: </w:t>
            </w:r>
            <w:proofErr w:type="spellStart"/>
            <w:r w:rsidRPr="00A72B78">
              <w:rPr>
                <w:szCs w:val="24"/>
              </w:rPr>
              <w:t>Blucher</w:t>
            </w:r>
            <w:proofErr w:type="spellEnd"/>
            <w:r w:rsidRPr="00A72B78">
              <w:rPr>
                <w:szCs w:val="24"/>
              </w:rPr>
              <w:t xml:space="preserve">, 2014. </w:t>
            </w:r>
          </w:p>
        </w:tc>
      </w:tr>
    </w:tbl>
    <w:p w14:paraId="23C11B36" w14:textId="77777777" w:rsidR="00F42950" w:rsidRPr="00A72B78" w:rsidRDefault="00F42950" w:rsidP="00DF734F">
      <w:pPr>
        <w:pBdr>
          <w:top w:val="nil"/>
          <w:left w:val="nil"/>
          <w:bottom w:val="nil"/>
          <w:right w:val="nil"/>
          <w:between w:val="nil"/>
        </w:pBdr>
        <w:tabs>
          <w:tab w:val="left" w:pos="900"/>
          <w:tab w:val="left" w:pos="5160"/>
        </w:tabs>
        <w:spacing w:line="360" w:lineRule="auto"/>
        <w:rPr>
          <w:b/>
          <w:bCs/>
        </w:rPr>
        <w:sectPr w:rsidR="00F42950" w:rsidRPr="00A72B78" w:rsidSect="003B77AF">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1D6F2A" w:rsidRPr="00A72B78" w14:paraId="350EFA8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0CF2017" w14:textId="77777777" w:rsidR="001D6F2A" w:rsidRPr="00A72B78" w:rsidRDefault="001D6F2A" w:rsidP="009E7BA8">
            <w:pPr>
              <w:pStyle w:val="SemEspaamento1"/>
              <w:spacing w:after="0"/>
            </w:pPr>
            <w:r w:rsidRPr="00A72B78">
              <w:rPr>
                <w:b/>
                <w:szCs w:val="24"/>
              </w:rPr>
              <w:t>1. IDENTIFICAÇÃO DA DISCIPLINA</w:t>
            </w:r>
          </w:p>
        </w:tc>
      </w:tr>
      <w:tr w:rsidR="001D6F2A" w:rsidRPr="00A72B78" w14:paraId="33CBF113"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1AAD1323" w14:textId="37733CF4" w:rsidR="001D6F2A" w:rsidRPr="00A72B78" w:rsidRDefault="001D6F2A" w:rsidP="009E7BA8">
            <w:pPr>
              <w:pStyle w:val="SemEspaamento1"/>
              <w:spacing w:after="0"/>
              <w:rPr>
                <w:b/>
                <w:szCs w:val="24"/>
              </w:rPr>
            </w:pPr>
            <w:r w:rsidRPr="00A72B78">
              <w:rPr>
                <w:szCs w:val="24"/>
              </w:rPr>
              <w:t>DISCIPLINA:</w:t>
            </w:r>
            <w:r w:rsidRPr="00A72B78">
              <w:rPr>
                <w:szCs w:val="24"/>
                <w:lang w:val="pt"/>
              </w:rPr>
              <w:t xml:space="preserve"> </w:t>
            </w:r>
            <w:r w:rsidR="00261ECB" w:rsidRPr="00A72B78">
              <w:rPr>
                <w:szCs w:val="24"/>
              </w:rPr>
              <w:t>QUÍMICA GERAL</w:t>
            </w:r>
          </w:p>
          <w:p w14:paraId="0324BF4F" w14:textId="1B876160" w:rsidR="001D6F2A" w:rsidRPr="00A72B78" w:rsidRDefault="001D6F2A" w:rsidP="009E7BA8">
            <w:pPr>
              <w:pStyle w:val="SemEspaamento1"/>
              <w:spacing w:after="0"/>
              <w:rPr>
                <w:szCs w:val="24"/>
              </w:rPr>
            </w:pPr>
            <w:r w:rsidRPr="00A72B78">
              <w:rPr>
                <w:szCs w:val="24"/>
              </w:rPr>
              <w:t xml:space="preserve">PRÉ-REQUISITOS: </w:t>
            </w:r>
            <w:r w:rsidR="00261ECB" w:rsidRPr="00A72B78">
              <w:rPr>
                <w:szCs w:val="24"/>
              </w:rPr>
              <w:t xml:space="preserve">Não </w:t>
            </w:r>
            <w:r w:rsidR="004A4F4E" w:rsidRPr="00A72B78">
              <w:rPr>
                <w:szCs w:val="24"/>
              </w:rPr>
              <w:t>P</w:t>
            </w:r>
            <w:r w:rsidR="00261ECB" w:rsidRPr="00A72B78">
              <w:rPr>
                <w:szCs w:val="24"/>
              </w:rPr>
              <w:t>ossui</w:t>
            </w:r>
          </w:p>
        </w:tc>
      </w:tr>
      <w:tr w:rsidR="001D6F2A" w:rsidRPr="00A72B78" w14:paraId="4AEC9786"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1EC224C" w14:textId="77777777" w:rsidR="001D6F2A" w:rsidRPr="00A72B78" w:rsidRDefault="001D6F2A" w:rsidP="009E7BA8">
            <w:pPr>
              <w:pStyle w:val="SemEspaamento1"/>
              <w:spacing w:after="0"/>
            </w:pPr>
            <w:r w:rsidRPr="00A72B78">
              <w:t>2. DISTRIBUIÇÃO DOS CRÉDITOS – 4 CRÉDITOS</w:t>
            </w:r>
          </w:p>
        </w:tc>
      </w:tr>
      <w:tr w:rsidR="001D6F2A" w:rsidRPr="00A72B78" w14:paraId="67C12B5F" w14:textId="77777777" w:rsidTr="009E7BA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16" w:type="dxa"/>
              <w:jc w:val="center"/>
              <w:tblLayout w:type="fixed"/>
              <w:tblLook w:val="04A0" w:firstRow="1" w:lastRow="0" w:firstColumn="1" w:lastColumn="0" w:noHBand="0" w:noVBand="1"/>
            </w:tblPr>
            <w:tblGrid>
              <w:gridCol w:w="4303"/>
              <w:gridCol w:w="687"/>
              <w:gridCol w:w="688"/>
              <w:gridCol w:w="1237"/>
              <w:gridCol w:w="2201"/>
            </w:tblGrid>
            <w:tr w:rsidR="001D6F2A" w:rsidRPr="00A72B78" w14:paraId="72EC0FF4" w14:textId="77777777" w:rsidTr="006458C7">
              <w:trPr>
                <w:trHeight w:val="273"/>
                <w:jc w:val="center"/>
              </w:trPr>
              <w:tc>
                <w:tcPr>
                  <w:tcW w:w="4303" w:type="dxa"/>
                  <w:tcBorders>
                    <w:top w:val="single" w:sz="4" w:space="0" w:color="000000"/>
                    <w:left w:val="single" w:sz="4" w:space="0" w:color="000000"/>
                    <w:bottom w:val="single" w:sz="4" w:space="0" w:color="auto"/>
                  </w:tcBorders>
                  <w:shd w:val="clear" w:color="auto" w:fill="D9D9D9"/>
                  <w:vAlign w:val="center"/>
                </w:tcPr>
                <w:p w14:paraId="717DC851" w14:textId="77777777" w:rsidR="001D6F2A" w:rsidRPr="00A72B78" w:rsidRDefault="001D6F2A" w:rsidP="009E7BA8">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017AC710" w14:textId="77777777" w:rsidR="001D6F2A" w:rsidRPr="00A72B78" w:rsidRDefault="001D6F2A" w:rsidP="009E7BA8">
                  <w:pPr>
                    <w:pStyle w:val="SemEspaamento1"/>
                    <w:spacing w:after="0"/>
                    <w:jc w:val="center"/>
                    <w:rPr>
                      <w:b/>
                      <w:szCs w:val="24"/>
                    </w:rPr>
                  </w:pPr>
                  <w:r w:rsidRPr="00A72B78">
                    <w:rPr>
                      <w:b/>
                      <w:szCs w:val="24"/>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33590C" w14:textId="77777777" w:rsidR="001D6F2A" w:rsidRPr="00A72B78" w:rsidRDefault="001D6F2A" w:rsidP="009E7BA8">
                  <w:pPr>
                    <w:pStyle w:val="SemEspaamento1"/>
                    <w:spacing w:after="0"/>
                    <w:jc w:val="center"/>
                  </w:pPr>
                  <w:r w:rsidRPr="00A72B78">
                    <w:rPr>
                      <w:b/>
                      <w:szCs w:val="24"/>
                    </w:rPr>
                    <w:t>Horas-aulas</w:t>
                  </w:r>
                </w:p>
              </w:tc>
            </w:tr>
            <w:tr w:rsidR="002F3650" w:rsidRPr="00A72B78" w14:paraId="3908E7B2" w14:textId="77777777" w:rsidTr="006458C7">
              <w:trPr>
                <w:trHeight w:val="217"/>
                <w:jc w:val="center"/>
              </w:trPr>
              <w:tc>
                <w:tcPr>
                  <w:tcW w:w="4303" w:type="dxa"/>
                  <w:vMerge w:val="restart"/>
                  <w:tcBorders>
                    <w:top w:val="single" w:sz="4" w:space="0" w:color="auto"/>
                    <w:left w:val="single" w:sz="4" w:space="0" w:color="000000"/>
                  </w:tcBorders>
                </w:tcPr>
                <w:p w14:paraId="652CECD7" w14:textId="6BBF1F25" w:rsidR="002F3650" w:rsidRPr="00A72B78" w:rsidRDefault="002F3650" w:rsidP="009E7BA8">
                  <w:pPr>
                    <w:pStyle w:val="SemEspaamento1"/>
                    <w:spacing w:after="0"/>
                    <w:ind w:left="74"/>
                  </w:pPr>
                  <w:r w:rsidRPr="00A72B78">
                    <w:rPr>
                      <w:szCs w:val="24"/>
                    </w:rPr>
                    <w:t xml:space="preserve">Unidade Curricular I - Formação geral e humanística </w:t>
                  </w:r>
                </w:p>
              </w:tc>
              <w:tc>
                <w:tcPr>
                  <w:tcW w:w="687" w:type="dxa"/>
                  <w:tcBorders>
                    <w:top w:val="single" w:sz="4" w:space="0" w:color="000000"/>
                    <w:left w:val="single" w:sz="4" w:space="0" w:color="000000"/>
                    <w:bottom w:val="single" w:sz="4" w:space="0" w:color="000000"/>
                  </w:tcBorders>
                </w:tcPr>
                <w:p w14:paraId="0786CED9" w14:textId="77777777" w:rsidR="002F3650" w:rsidRPr="00A72B78" w:rsidRDefault="002F3650" w:rsidP="009E7BA8">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59BA0D08" w14:textId="77777777" w:rsidR="002F3650" w:rsidRPr="00A72B78" w:rsidRDefault="002F3650" w:rsidP="009E7BA8">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5192E092" w14:textId="77777777" w:rsidR="002F3650" w:rsidRPr="00A72B78" w:rsidRDefault="002F3650" w:rsidP="009E7BA8">
                  <w:pPr>
                    <w:pStyle w:val="SemEspaamento1"/>
                    <w:snapToGrid w:val="0"/>
                    <w:spacing w:after="0"/>
                    <w:jc w:val="center"/>
                    <w:rPr>
                      <w:szCs w:val="24"/>
                    </w:rPr>
                  </w:pPr>
                  <w:r w:rsidRPr="00A72B78">
                    <w:rPr>
                      <w:szCs w:val="24"/>
                    </w:rPr>
                    <w:t xml:space="preserve">Hora Presencial </w:t>
                  </w:r>
                </w:p>
              </w:tc>
              <w:tc>
                <w:tcPr>
                  <w:tcW w:w="2201" w:type="dxa"/>
                  <w:tcBorders>
                    <w:top w:val="single" w:sz="4" w:space="0" w:color="000000"/>
                    <w:left w:val="single" w:sz="4" w:space="0" w:color="000000"/>
                    <w:bottom w:val="single" w:sz="4" w:space="0" w:color="000000"/>
                    <w:right w:val="single" w:sz="4" w:space="0" w:color="000000"/>
                  </w:tcBorders>
                </w:tcPr>
                <w:p w14:paraId="0ABE13C3" w14:textId="77777777" w:rsidR="002F3650" w:rsidRPr="00A72B78" w:rsidRDefault="002F3650" w:rsidP="009E7BA8">
                  <w:pPr>
                    <w:pStyle w:val="SemEspaamento1"/>
                    <w:snapToGrid w:val="0"/>
                    <w:spacing w:after="0"/>
                    <w:jc w:val="center"/>
                    <w:rPr>
                      <w:szCs w:val="24"/>
                    </w:rPr>
                  </w:pPr>
                  <w:r w:rsidRPr="00A72B78">
                    <w:rPr>
                      <w:szCs w:val="24"/>
                    </w:rPr>
                    <w:t>Hora distância</w:t>
                  </w:r>
                </w:p>
              </w:tc>
            </w:tr>
            <w:tr w:rsidR="002F3650" w:rsidRPr="00A72B78" w14:paraId="0482A52C" w14:textId="77777777" w:rsidTr="006458C7">
              <w:trPr>
                <w:trHeight w:val="294"/>
                <w:jc w:val="center"/>
              </w:trPr>
              <w:tc>
                <w:tcPr>
                  <w:tcW w:w="4303" w:type="dxa"/>
                  <w:vMerge/>
                  <w:tcBorders>
                    <w:left w:val="single" w:sz="4" w:space="0" w:color="000000"/>
                  </w:tcBorders>
                </w:tcPr>
                <w:p w14:paraId="25AD78EC" w14:textId="48832F6C" w:rsidR="002F3650" w:rsidRPr="00A72B78" w:rsidRDefault="002F3650" w:rsidP="00232712">
                  <w:pPr>
                    <w:pStyle w:val="SemEspaamento1"/>
                    <w:spacing w:after="0"/>
                    <w:ind w:left="74"/>
                    <w:rPr>
                      <w:szCs w:val="24"/>
                    </w:rPr>
                  </w:pPr>
                </w:p>
              </w:tc>
              <w:tc>
                <w:tcPr>
                  <w:tcW w:w="687" w:type="dxa"/>
                  <w:tcBorders>
                    <w:top w:val="single" w:sz="4" w:space="0" w:color="000000"/>
                    <w:left w:val="single" w:sz="4" w:space="0" w:color="000000"/>
                  </w:tcBorders>
                </w:tcPr>
                <w:p w14:paraId="0B04C6BC" w14:textId="77777777" w:rsidR="002F3650" w:rsidRPr="00A72B78" w:rsidRDefault="002F3650" w:rsidP="00232712">
                  <w:pPr>
                    <w:pStyle w:val="SemEspaamento1"/>
                    <w:snapToGrid w:val="0"/>
                    <w:spacing w:after="0"/>
                    <w:jc w:val="center"/>
                    <w:rPr>
                      <w:sz w:val="20"/>
                      <w:szCs w:val="24"/>
                    </w:rPr>
                  </w:pPr>
                  <w:r w:rsidRPr="00A72B78">
                    <w:rPr>
                      <w:sz w:val="20"/>
                      <w:szCs w:val="24"/>
                    </w:rPr>
                    <w:t>3</w:t>
                  </w:r>
                </w:p>
              </w:tc>
              <w:tc>
                <w:tcPr>
                  <w:tcW w:w="688" w:type="dxa"/>
                  <w:tcBorders>
                    <w:top w:val="single" w:sz="4" w:space="0" w:color="000000"/>
                    <w:left w:val="single" w:sz="4" w:space="0" w:color="000000"/>
                  </w:tcBorders>
                </w:tcPr>
                <w:p w14:paraId="5148DB55" w14:textId="77777777" w:rsidR="002F3650" w:rsidRPr="00A72B78" w:rsidRDefault="002F3650" w:rsidP="00232712">
                  <w:pPr>
                    <w:pStyle w:val="SemEspaamento1"/>
                    <w:snapToGrid w:val="0"/>
                    <w:spacing w:after="0"/>
                    <w:jc w:val="center"/>
                    <w:rPr>
                      <w:sz w:val="20"/>
                      <w:szCs w:val="24"/>
                    </w:rPr>
                  </w:pPr>
                  <w:r w:rsidRPr="00A72B78">
                    <w:rPr>
                      <w:sz w:val="20"/>
                      <w:szCs w:val="24"/>
                    </w:rPr>
                    <w:t>1</w:t>
                  </w:r>
                </w:p>
              </w:tc>
              <w:tc>
                <w:tcPr>
                  <w:tcW w:w="1237" w:type="dxa"/>
                  <w:tcBorders>
                    <w:top w:val="single" w:sz="4" w:space="0" w:color="000000"/>
                    <w:left w:val="single" w:sz="4" w:space="0" w:color="000000"/>
                  </w:tcBorders>
                </w:tcPr>
                <w:p w14:paraId="73133F31" w14:textId="77777777" w:rsidR="002F3650" w:rsidRPr="00A72B78" w:rsidRDefault="002F3650" w:rsidP="00232712">
                  <w:pPr>
                    <w:pStyle w:val="SemEspaamento1"/>
                    <w:spacing w:after="0"/>
                    <w:jc w:val="center"/>
                    <w:rPr>
                      <w:sz w:val="20"/>
                      <w:szCs w:val="24"/>
                      <w:lang w:val="pt"/>
                    </w:rPr>
                  </w:pPr>
                  <w:r w:rsidRPr="00A72B78">
                    <w:rPr>
                      <w:sz w:val="20"/>
                      <w:szCs w:val="24"/>
                      <w:lang w:val="pt"/>
                    </w:rPr>
                    <w:t>45</w:t>
                  </w:r>
                </w:p>
              </w:tc>
              <w:tc>
                <w:tcPr>
                  <w:tcW w:w="2201" w:type="dxa"/>
                  <w:tcBorders>
                    <w:top w:val="single" w:sz="4" w:space="0" w:color="000000"/>
                    <w:left w:val="single" w:sz="4" w:space="0" w:color="000000"/>
                    <w:right w:val="single" w:sz="4" w:space="0" w:color="000000"/>
                  </w:tcBorders>
                </w:tcPr>
                <w:p w14:paraId="446C298B" w14:textId="77777777" w:rsidR="002F3650" w:rsidRPr="00A72B78" w:rsidRDefault="002F3650" w:rsidP="00232712">
                  <w:pPr>
                    <w:pStyle w:val="SemEspaamento1"/>
                    <w:spacing w:after="0"/>
                    <w:jc w:val="center"/>
                    <w:rPr>
                      <w:sz w:val="20"/>
                      <w:szCs w:val="24"/>
                    </w:rPr>
                  </w:pPr>
                  <w:r w:rsidRPr="00A72B78">
                    <w:rPr>
                      <w:sz w:val="20"/>
                      <w:szCs w:val="24"/>
                    </w:rPr>
                    <w:t>15</w:t>
                  </w:r>
                </w:p>
              </w:tc>
            </w:tr>
          </w:tbl>
          <w:p w14:paraId="23073D23" w14:textId="77777777" w:rsidR="001D6F2A" w:rsidRPr="00A72B78" w:rsidRDefault="001D6F2A" w:rsidP="009E7BA8">
            <w:pPr>
              <w:pStyle w:val="SemEspaamento1"/>
              <w:spacing w:after="0"/>
              <w:rPr>
                <w:szCs w:val="24"/>
              </w:rPr>
            </w:pPr>
          </w:p>
        </w:tc>
      </w:tr>
      <w:tr w:rsidR="001D6F2A" w:rsidRPr="00A72B78" w14:paraId="277E6BB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8A9DC89" w14:textId="77777777" w:rsidR="001D6F2A" w:rsidRPr="00A72B78" w:rsidRDefault="001D6F2A" w:rsidP="009E7BA8">
            <w:pPr>
              <w:pStyle w:val="SemEspaamento1"/>
              <w:spacing w:after="0"/>
            </w:pPr>
            <w:r w:rsidRPr="00A72B78">
              <w:rPr>
                <w:b/>
                <w:szCs w:val="24"/>
              </w:rPr>
              <w:t>3. EMENTA</w:t>
            </w:r>
          </w:p>
        </w:tc>
      </w:tr>
      <w:tr w:rsidR="001D6F2A" w:rsidRPr="00A72B78" w14:paraId="2BF6FB0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544D047" w14:textId="747E7870" w:rsidR="001D6F2A" w:rsidRPr="00A72B78" w:rsidRDefault="001D6F2A" w:rsidP="00DF734F">
            <w:pPr>
              <w:jc w:val="both"/>
            </w:pPr>
            <w:r w:rsidRPr="00A72B78">
              <w:t>Estrutura Básica do Átomo. Tabela Periódica. Ligações Químicas. Funções Inorgânicas. Reações Químicas. Soluções. Práticas de Química para Educação Básica.</w:t>
            </w:r>
          </w:p>
        </w:tc>
      </w:tr>
      <w:tr w:rsidR="001D6F2A" w:rsidRPr="00A72B78" w14:paraId="4186462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D09F199" w14:textId="77777777" w:rsidR="001D6F2A" w:rsidRPr="00A72B78" w:rsidRDefault="001D6F2A" w:rsidP="009E7BA8">
            <w:pPr>
              <w:pStyle w:val="SemEspaamento1"/>
              <w:spacing w:after="0"/>
            </w:pPr>
            <w:r w:rsidRPr="00A72B78">
              <w:rPr>
                <w:b/>
                <w:szCs w:val="24"/>
              </w:rPr>
              <w:t>5. BIBLIOGRAFIA</w:t>
            </w:r>
          </w:p>
        </w:tc>
      </w:tr>
      <w:tr w:rsidR="001D6F2A" w:rsidRPr="00A72B78" w14:paraId="535A6EC2"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73F5D7A" w14:textId="77777777" w:rsidR="001D6F2A" w:rsidRPr="00A72B78" w:rsidRDefault="001D6F2A" w:rsidP="009E7BA8">
            <w:pPr>
              <w:pStyle w:val="SemEspaamento1"/>
              <w:spacing w:after="0"/>
              <w:rPr>
                <w:b/>
                <w:szCs w:val="24"/>
              </w:rPr>
            </w:pPr>
            <w:r w:rsidRPr="00A72B78">
              <w:rPr>
                <w:b/>
                <w:szCs w:val="24"/>
              </w:rPr>
              <w:t>BÁSICA:</w:t>
            </w:r>
          </w:p>
          <w:p w14:paraId="34F1FA72" w14:textId="5396397C" w:rsidR="001D6F2A" w:rsidRPr="00A72B78" w:rsidRDefault="001D6F2A" w:rsidP="009E7BA8">
            <w:pPr>
              <w:pStyle w:val="SemEspaamento1"/>
              <w:spacing w:after="0"/>
              <w:jc w:val="both"/>
              <w:rPr>
                <w:szCs w:val="24"/>
              </w:rPr>
            </w:pPr>
            <w:r w:rsidRPr="00A72B78">
              <w:rPr>
                <w:szCs w:val="24"/>
              </w:rPr>
              <w:t xml:space="preserve">BRADY, E.; HUMISTON, E. </w:t>
            </w:r>
            <w:r w:rsidRPr="00A72B78">
              <w:rPr>
                <w:b/>
                <w:szCs w:val="24"/>
              </w:rPr>
              <w:t>Química geral.</w:t>
            </w:r>
            <w:r w:rsidRPr="00A72B78">
              <w:rPr>
                <w:szCs w:val="24"/>
              </w:rPr>
              <w:t xml:space="preserve"> 2.</w:t>
            </w:r>
            <w:r w:rsidR="004C0226" w:rsidRPr="00A72B78">
              <w:rPr>
                <w:szCs w:val="24"/>
              </w:rPr>
              <w:t xml:space="preserve"> </w:t>
            </w:r>
            <w:r w:rsidRPr="00A72B78">
              <w:rPr>
                <w:szCs w:val="24"/>
              </w:rPr>
              <w:t>ed. Rio de Janeiro: Livros Técnicos e Científicos,1986.</w:t>
            </w:r>
            <w:r w:rsidR="001E3D82" w:rsidRPr="00A72B78">
              <w:rPr>
                <w:szCs w:val="24"/>
              </w:rPr>
              <w:t xml:space="preserve"> v. 1 e 2.</w:t>
            </w:r>
          </w:p>
          <w:p w14:paraId="4221BB2F" w14:textId="77777777" w:rsidR="001D6F2A" w:rsidRPr="00A72B78" w:rsidRDefault="001D6F2A" w:rsidP="009E7BA8">
            <w:pPr>
              <w:pStyle w:val="SemEspaamento1"/>
              <w:spacing w:after="0"/>
              <w:jc w:val="both"/>
              <w:rPr>
                <w:szCs w:val="24"/>
              </w:rPr>
            </w:pPr>
            <w:r w:rsidRPr="00A72B78">
              <w:rPr>
                <w:szCs w:val="24"/>
              </w:rPr>
              <w:t xml:space="preserve">CONSTANTINO, M.G.; SILVA, G.V.J.; DONATE, P.M. </w:t>
            </w:r>
            <w:r w:rsidRPr="00A72B78">
              <w:rPr>
                <w:b/>
                <w:szCs w:val="24"/>
              </w:rPr>
              <w:t>Fundamentos de química experimental.</w:t>
            </w:r>
            <w:r w:rsidRPr="00A72B78">
              <w:rPr>
                <w:szCs w:val="24"/>
              </w:rPr>
              <w:t xml:space="preserve"> São Paulo: Edusp, 2004.</w:t>
            </w:r>
          </w:p>
          <w:p w14:paraId="2316D6C3" w14:textId="12D08571" w:rsidR="001D6F2A" w:rsidRPr="00A72B78" w:rsidRDefault="001D6F2A" w:rsidP="009E7BA8">
            <w:pPr>
              <w:pStyle w:val="SemEspaamento1"/>
              <w:spacing w:after="0"/>
              <w:jc w:val="both"/>
              <w:rPr>
                <w:szCs w:val="24"/>
              </w:rPr>
            </w:pPr>
            <w:r w:rsidRPr="00A72B78">
              <w:rPr>
                <w:szCs w:val="24"/>
              </w:rPr>
              <w:t>MAHAN, B.M; MYERS, R.</w:t>
            </w:r>
            <w:r w:rsidR="004A4F4E" w:rsidRPr="00A72B78">
              <w:rPr>
                <w:szCs w:val="24"/>
              </w:rPr>
              <w:t xml:space="preserve"> </w:t>
            </w:r>
            <w:r w:rsidRPr="00A72B78">
              <w:rPr>
                <w:szCs w:val="24"/>
              </w:rPr>
              <w:t xml:space="preserve">J. </w:t>
            </w:r>
            <w:r w:rsidRPr="00A72B78">
              <w:rPr>
                <w:b/>
                <w:szCs w:val="24"/>
              </w:rPr>
              <w:t>Química:</w:t>
            </w:r>
            <w:r w:rsidRPr="00A72B78">
              <w:rPr>
                <w:szCs w:val="24"/>
              </w:rPr>
              <w:t xml:space="preserve"> Um curso universitário. São Paulo</w:t>
            </w:r>
            <w:r w:rsidR="00624BB6" w:rsidRPr="00A72B78">
              <w:rPr>
                <w:szCs w:val="24"/>
              </w:rPr>
              <w:t>:</w:t>
            </w:r>
            <w:r w:rsidRPr="00A72B78">
              <w:rPr>
                <w:szCs w:val="24"/>
              </w:rPr>
              <w:t xml:space="preserve"> Ed. Edgard </w:t>
            </w:r>
            <w:proofErr w:type="spellStart"/>
            <w:r w:rsidRPr="00A72B78">
              <w:rPr>
                <w:szCs w:val="24"/>
              </w:rPr>
              <w:t>Blücher</w:t>
            </w:r>
            <w:proofErr w:type="spellEnd"/>
            <w:r w:rsidR="00624BB6" w:rsidRPr="00A72B78">
              <w:rPr>
                <w:szCs w:val="24"/>
              </w:rPr>
              <w:t>,</w:t>
            </w:r>
            <w:r w:rsidRPr="00A72B78">
              <w:rPr>
                <w:szCs w:val="24"/>
              </w:rPr>
              <w:t xml:space="preserve"> 2002.</w:t>
            </w:r>
          </w:p>
          <w:p w14:paraId="3E39C4C4" w14:textId="28D95F84" w:rsidR="001D6F2A" w:rsidRPr="00A72B78" w:rsidRDefault="001D6F2A" w:rsidP="009E7BA8">
            <w:pPr>
              <w:pStyle w:val="SemEspaamento1"/>
              <w:spacing w:after="0"/>
              <w:jc w:val="both"/>
              <w:rPr>
                <w:szCs w:val="24"/>
              </w:rPr>
            </w:pPr>
            <w:r w:rsidRPr="00A72B78">
              <w:rPr>
                <w:szCs w:val="24"/>
              </w:rPr>
              <w:t xml:space="preserve">SOLOMONS, T.V.G.; FRYHLE, C.B. </w:t>
            </w:r>
            <w:r w:rsidRPr="00A72B78">
              <w:rPr>
                <w:b/>
                <w:szCs w:val="24"/>
              </w:rPr>
              <w:t>Química orgânica.</w:t>
            </w:r>
            <w:r w:rsidRPr="00A72B78">
              <w:rPr>
                <w:szCs w:val="24"/>
              </w:rPr>
              <w:t xml:space="preserve"> 8.</w:t>
            </w:r>
            <w:r w:rsidR="004C0226" w:rsidRPr="00A72B78">
              <w:rPr>
                <w:szCs w:val="24"/>
              </w:rPr>
              <w:t xml:space="preserve"> </w:t>
            </w:r>
            <w:r w:rsidRPr="00A72B78">
              <w:rPr>
                <w:szCs w:val="24"/>
              </w:rPr>
              <w:t>ed. Rio de Janeiro: LTC editora, 2005.</w:t>
            </w:r>
          </w:p>
          <w:p w14:paraId="7A6016DF" w14:textId="58819306" w:rsidR="001D6F2A" w:rsidRPr="00A72B78" w:rsidRDefault="001D6F2A" w:rsidP="009E7BA8">
            <w:pPr>
              <w:pStyle w:val="SemEspaamento1"/>
              <w:spacing w:after="0" w:line="240" w:lineRule="auto"/>
              <w:jc w:val="both"/>
              <w:rPr>
                <w:szCs w:val="24"/>
              </w:rPr>
            </w:pPr>
            <w:r w:rsidRPr="00A72B78">
              <w:rPr>
                <w:szCs w:val="24"/>
              </w:rPr>
              <w:t xml:space="preserve">WHITE, E.H. </w:t>
            </w:r>
            <w:r w:rsidRPr="00A72B78">
              <w:rPr>
                <w:b/>
                <w:szCs w:val="24"/>
              </w:rPr>
              <w:t>Fundamentos de química para as ciências biológicas.</w:t>
            </w:r>
            <w:r w:rsidRPr="00A72B78">
              <w:rPr>
                <w:szCs w:val="24"/>
              </w:rPr>
              <w:t xml:space="preserve"> 2.</w:t>
            </w:r>
            <w:r w:rsidR="004C0226" w:rsidRPr="00A72B78">
              <w:rPr>
                <w:szCs w:val="24"/>
              </w:rPr>
              <w:t xml:space="preserve"> </w:t>
            </w:r>
            <w:r w:rsidRPr="00A72B78">
              <w:rPr>
                <w:szCs w:val="24"/>
              </w:rPr>
              <w:t xml:space="preserve">ed. São Paulo: Edgard </w:t>
            </w:r>
            <w:proofErr w:type="spellStart"/>
            <w:r w:rsidRPr="00A72B78">
              <w:rPr>
                <w:szCs w:val="24"/>
              </w:rPr>
              <w:t>Blücher</w:t>
            </w:r>
            <w:proofErr w:type="spellEnd"/>
            <w:r w:rsidRPr="00A72B78">
              <w:rPr>
                <w:szCs w:val="24"/>
              </w:rPr>
              <w:t xml:space="preserve"> Ltda, 1988.</w:t>
            </w:r>
          </w:p>
        </w:tc>
      </w:tr>
    </w:tbl>
    <w:p w14:paraId="528C4286" w14:textId="77777777" w:rsidR="00F42950" w:rsidRPr="00A72B78" w:rsidRDefault="00F42950" w:rsidP="00DF734F">
      <w:pPr>
        <w:pBdr>
          <w:top w:val="nil"/>
          <w:left w:val="nil"/>
          <w:bottom w:val="nil"/>
          <w:right w:val="nil"/>
          <w:between w:val="nil"/>
        </w:pBdr>
        <w:tabs>
          <w:tab w:val="left" w:pos="900"/>
          <w:tab w:val="left" w:pos="5160"/>
        </w:tabs>
        <w:spacing w:line="360" w:lineRule="auto"/>
        <w:rPr>
          <w:b/>
          <w:bCs/>
        </w:rPr>
        <w:sectPr w:rsidR="00F42950" w:rsidRPr="00A72B78" w:rsidSect="003B77AF">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4F5CCE" w:rsidRPr="00A72B78" w14:paraId="233EEB9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1D3BE79" w14:textId="77777777" w:rsidR="004F5CCE" w:rsidRPr="00A72B78" w:rsidRDefault="004F5CCE" w:rsidP="00BE3C40">
            <w:pPr>
              <w:pStyle w:val="SemEspaamento1"/>
              <w:spacing w:after="0"/>
            </w:pPr>
            <w:r w:rsidRPr="00A72B78">
              <w:rPr>
                <w:b/>
                <w:szCs w:val="24"/>
              </w:rPr>
              <w:t>1. IDENTIFICAÇÃO DA DISCIPLINA</w:t>
            </w:r>
          </w:p>
        </w:tc>
      </w:tr>
      <w:tr w:rsidR="004F5CCE" w:rsidRPr="00A72B78" w14:paraId="7AB6E890"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3FE1E710" w14:textId="35CCC722" w:rsidR="004F5CCE" w:rsidRPr="00A72B78" w:rsidRDefault="004F5CCE" w:rsidP="00BE3C40">
            <w:pPr>
              <w:pStyle w:val="SemEspaamento1"/>
              <w:spacing w:after="0"/>
              <w:rPr>
                <w:szCs w:val="24"/>
              </w:rPr>
            </w:pPr>
            <w:r w:rsidRPr="00A72B78">
              <w:rPr>
                <w:szCs w:val="24"/>
              </w:rPr>
              <w:t>DISCIPLINA:</w:t>
            </w:r>
            <w:r w:rsidRPr="00A72B78">
              <w:rPr>
                <w:szCs w:val="24"/>
                <w:lang w:val="pt"/>
              </w:rPr>
              <w:t xml:space="preserve"> </w:t>
            </w:r>
            <w:r w:rsidR="003066BF" w:rsidRPr="00A72B78">
              <w:rPr>
                <w:szCs w:val="24"/>
              </w:rPr>
              <w:t>REDAÇÃO CIENTÍFICA</w:t>
            </w:r>
          </w:p>
          <w:p w14:paraId="586A2269" w14:textId="684C0299" w:rsidR="004F5CCE" w:rsidRPr="00A72B78" w:rsidRDefault="004F5CCE" w:rsidP="00BE3C40">
            <w:pPr>
              <w:pStyle w:val="SemEspaamento1"/>
              <w:spacing w:after="0"/>
              <w:rPr>
                <w:szCs w:val="24"/>
              </w:rPr>
            </w:pPr>
            <w:r w:rsidRPr="00A72B78">
              <w:rPr>
                <w:szCs w:val="24"/>
              </w:rPr>
              <w:t xml:space="preserve">PRÉ-REQUISITOS: </w:t>
            </w:r>
            <w:r w:rsidR="003066BF" w:rsidRPr="00A72B78">
              <w:rPr>
                <w:szCs w:val="24"/>
              </w:rPr>
              <w:t xml:space="preserve">Não </w:t>
            </w:r>
            <w:r w:rsidR="004A4F4E" w:rsidRPr="00A72B78">
              <w:rPr>
                <w:szCs w:val="24"/>
              </w:rPr>
              <w:t>P</w:t>
            </w:r>
            <w:r w:rsidR="003066BF" w:rsidRPr="00A72B78">
              <w:rPr>
                <w:szCs w:val="24"/>
              </w:rPr>
              <w:t>ossui</w:t>
            </w:r>
          </w:p>
        </w:tc>
      </w:tr>
      <w:tr w:rsidR="004F5CCE" w:rsidRPr="00A72B78" w14:paraId="126D12A3"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604D505" w14:textId="77777777" w:rsidR="004F5CCE" w:rsidRPr="00A72B78" w:rsidRDefault="004F5CCE" w:rsidP="00BE3C40">
            <w:pPr>
              <w:pStyle w:val="SemEspaamento1"/>
              <w:spacing w:after="0"/>
            </w:pPr>
            <w:r w:rsidRPr="00A72B78">
              <w:t>2. DISTRIBUIÇÃO DOS CRÉDITOS – 2 CRÉDITOS</w:t>
            </w:r>
          </w:p>
        </w:tc>
      </w:tr>
      <w:tr w:rsidR="004F5CCE" w:rsidRPr="00A72B78" w14:paraId="02026D9A" w14:textId="77777777" w:rsidTr="00BE3C40">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87" w:type="dxa"/>
              <w:jc w:val="center"/>
              <w:tblLayout w:type="fixed"/>
              <w:tblLook w:val="04A0" w:firstRow="1" w:lastRow="0" w:firstColumn="1" w:lastColumn="0" w:noHBand="0" w:noVBand="1"/>
            </w:tblPr>
            <w:tblGrid>
              <w:gridCol w:w="4290"/>
              <w:gridCol w:w="684"/>
              <w:gridCol w:w="686"/>
              <w:gridCol w:w="1232"/>
              <w:gridCol w:w="2195"/>
            </w:tblGrid>
            <w:tr w:rsidR="004F5CCE" w:rsidRPr="00A72B78" w14:paraId="36369FCE" w14:textId="77777777" w:rsidTr="006458C7">
              <w:trPr>
                <w:trHeight w:val="305"/>
                <w:jc w:val="center"/>
              </w:trPr>
              <w:tc>
                <w:tcPr>
                  <w:tcW w:w="4290" w:type="dxa"/>
                  <w:tcBorders>
                    <w:top w:val="single" w:sz="4" w:space="0" w:color="000000"/>
                    <w:left w:val="single" w:sz="4" w:space="0" w:color="000000"/>
                    <w:bottom w:val="single" w:sz="4" w:space="0" w:color="auto"/>
                  </w:tcBorders>
                  <w:shd w:val="clear" w:color="auto" w:fill="D9D9D9"/>
                  <w:vAlign w:val="center"/>
                </w:tcPr>
                <w:p w14:paraId="7D70A751" w14:textId="77777777" w:rsidR="004F5CCE" w:rsidRPr="00A72B78" w:rsidRDefault="004F5CCE" w:rsidP="00BE3C40">
                  <w:pPr>
                    <w:pStyle w:val="SemEspaamento1"/>
                    <w:spacing w:after="0"/>
                    <w:jc w:val="center"/>
                  </w:pPr>
                  <w:r w:rsidRPr="00A72B78">
                    <w:rPr>
                      <w:b/>
                      <w:szCs w:val="24"/>
                    </w:rPr>
                    <w:t>Tipo de Disciplina</w:t>
                  </w:r>
                </w:p>
              </w:tc>
              <w:tc>
                <w:tcPr>
                  <w:tcW w:w="1370" w:type="dxa"/>
                  <w:gridSpan w:val="2"/>
                  <w:tcBorders>
                    <w:top w:val="single" w:sz="4" w:space="0" w:color="000000"/>
                    <w:left w:val="single" w:sz="4" w:space="0" w:color="000000"/>
                    <w:bottom w:val="single" w:sz="4" w:space="0" w:color="000000"/>
                  </w:tcBorders>
                  <w:shd w:val="clear" w:color="auto" w:fill="D9D9D9"/>
                  <w:vAlign w:val="center"/>
                </w:tcPr>
                <w:p w14:paraId="65CFBFCA" w14:textId="77777777" w:rsidR="004F5CCE" w:rsidRPr="00A72B78" w:rsidRDefault="004F5CCE" w:rsidP="00BE3C40">
                  <w:pPr>
                    <w:pStyle w:val="SemEspaamento1"/>
                    <w:spacing w:after="0"/>
                    <w:jc w:val="center"/>
                    <w:rPr>
                      <w:b/>
                      <w:szCs w:val="24"/>
                    </w:rPr>
                  </w:pPr>
                  <w:r w:rsidRPr="00A72B78">
                    <w:rPr>
                      <w:b/>
                      <w:szCs w:val="24"/>
                    </w:rPr>
                    <w:t>Créditos</w:t>
                  </w:r>
                </w:p>
              </w:tc>
              <w:tc>
                <w:tcPr>
                  <w:tcW w:w="34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FDA1D7" w14:textId="77777777" w:rsidR="004F5CCE" w:rsidRPr="00A72B78" w:rsidRDefault="004F5CCE" w:rsidP="00BE3C40">
                  <w:pPr>
                    <w:pStyle w:val="SemEspaamento1"/>
                    <w:spacing w:after="0"/>
                    <w:jc w:val="center"/>
                  </w:pPr>
                  <w:r w:rsidRPr="00A72B78">
                    <w:rPr>
                      <w:b/>
                      <w:szCs w:val="24"/>
                    </w:rPr>
                    <w:t>Horas-aulas</w:t>
                  </w:r>
                </w:p>
              </w:tc>
            </w:tr>
            <w:tr w:rsidR="00FD7407" w:rsidRPr="00A72B78" w14:paraId="0288EA87" w14:textId="77777777" w:rsidTr="006458C7">
              <w:trPr>
                <w:trHeight w:val="243"/>
                <w:jc w:val="center"/>
              </w:trPr>
              <w:tc>
                <w:tcPr>
                  <w:tcW w:w="4290" w:type="dxa"/>
                  <w:vMerge w:val="restart"/>
                  <w:tcBorders>
                    <w:top w:val="single" w:sz="4" w:space="0" w:color="auto"/>
                    <w:left w:val="single" w:sz="4" w:space="0" w:color="000000"/>
                  </w:tcBorders>
                </w:tcPr>
                <w:p w14:paraId="689D6E7C" w14:textId="3565AB89" w:rsidR="00FD7407" w:rsidRPr="00A72B78" w:rsidRDefault="00FD7407" w:rsidP="00BE3C40">
                  <w:pPr>
                    <w:pStyle w:val="SemEspaamento1"/>
                    <w:spacing w:after="0"/>
                    <w:ind w:left="74"/>
                  </w:pPr>
                  <w:r w:rsidRPr="00A72B78">
                    <w:rPr>
                      <w:szCs w:val="24"/>
                    </w:rPr>
                    <w:t xml:space="preserve">Unidade Curricular I - Formação geral e humanística </w:t>
                  </w:r>
                </w:p>
              </w:tc>
              <w:tc>
                <w:tcPr>
                  <w:tcW w:w="684" w:type="dxa"/>
                  <w:tcBorders>
                    <w:top w:val="single" w:sz="4" w:space="0" w:color="000000"/>
                    <w:left w:val="single" w:sz="4" w:space="0" w:color="000000"/>
                    <w:bottom w:val="single" w:sz="4" w:space="0" w:color="000000"/>
                  </w:tcBorders>
                </w:tcPr>
                <w:p w14:paraId="7AA48447" w14:textId="77777777" w:rsidR="00FD7407" w:rsidRPr="00A72B78" w:rsidRDefault="00FD7407" w:rsidP="00BE3C40">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147393F4" w14:textId="77777777" w:rsidR="00FD7407" w:rsidRPr="00A72B78" w:rsidRDefault="00FD7407" w:rsidP="00BE3C40">
                  <w:pPr>
                    <w:pStyle w:val="SemEspaamento1"/>
                    <w:snapToGrid w:val="0"/>
                    <w:spacing w:after="0"/>
                    <w:jc w:val="center"/>
                    <w:rPr>
                      <w:szCs w:val="24"/>
                    </w:rPr>
                  </w:pPr>
                  <w:r w:rsidRPr="00A72B78">
                    <w:rPr>
                      <w:szCs w:val="24"/>
                    </w:rPr>
                    <w:t>P</w:t>
                  </w:r>
                </w:p>
              </w:tc>
              <w:tc>
                <w:tcPr>
                  <w:tcW w:w="1232" w:type="dxa"/>
                  <w:tcBorders>
                    <w:top w:val="single" w:sz="4" w:space="0" w:color="000000"/>
                    <w:left w:val="single" w:sz="4" w:space="0" w:color="000000"/>
                    <w:bottom w:val="single" w:sz="4" w:space="0" w:color="000000"/>
                  </w:tcBorders>
                </w:tcPr>
                <w:p w14:paraId="30FFAA5E" w14:textId="77777777" w:rsidR="00FD7407" w:rsidRPr="00A72B78" w:rsidRDefault="00FD7407" w:rsidP="00BE3C40">
                  <w:pPr>
                    <w:pStyle w:val="SemEspaamento1"/>
                    <w:snapToGrid w:val="0"/>
                    <w:spacing w:after="0"/>
                    <w:jc w:val="center"/>
                    <w:rPr>
                      <w:szCs w:val="24"/>
                    </w:rPr>
                  </w:pPr>
                  <w:r w:rsidRPr="00A72B78">
                    <w:rPr>
                      <w:szCs w:val="24"/>
                    </w:rPr>
                    <w:t xml:space="preserve">Hora Presencial </w:t>
                  </w:r>
                </w:p>
              </w:tc>
              <w:tc>
                <w:tcPr>
                  <w:tcW w:w="2194" w:type="dxa"/>
                  <w:tcBorders>
                    <w:top w:val="single" w:sz="4" w:space="0" w:color="000000"/>
                    <w:left w:val="single" w:sz="4" w:space="0" w:color="000000"/>
                    <w:bottom w:val="single" w:sz="4" w:space="0" w:color="000000"/>
                    <w:right w:val="single" w:sz="4" w:space="0" w:color="000000"/>
                  </w:tcBorders>
                </w:tcPr>
                <w:p w14:paraId="5B37B0DD" w14:textId="77777777" w:rsidR="00FD7407" w:rsidRPr="00A72B78" w:rsidRDefault="00FD7407" w:rsidP="00BE3C40">
                  <w:pPr>
                    <w:pStyle w:val="SemEspaamento1"/>
                    <w:snapToGrid w:val="0"/>
                    <w:spacing w:after="0"/>
                    <w:jc w:val="center"/>
                    <w:rPr>
                      <w:szCs w:val="24"/>
                    </w:rPr>
                  </w:pPr>
                  <w:r w:rsidRPr="00A72B78">
                    <w:rPr>
                      <w:szCs w:val="24"/>
                    </w:rPr>
                    <w:t>Hora distância</w:t>
                  </w:r>
                </w:p>
              </w:tc>
            </w:tr>
            <w:tr w:rsidR="00FD7407" w:rsidRPr="00A72B78" w14:paraId="05CE5075" w14:textId="77777777" w:rsidTr="006458C7">
              <w:trPr>
                <w:trHeight w:val="362"/>
                <w:jc w:val="center"/>
              </w:trPr>
              <w:tc>
                <w:tcPr>
                  <w:tcW w:w="4290" w:type="dxa"/>
                  <w:vMerge/>
                  <w:tcBorders>
                    <w:left w:val="single" w:sz="4" w:space="0" w:color="000000"/>
                  </w:tcBorders>
                </w:tcPr>
                <w:p w14:paraId="5999E128" w14:textId="11B0597C" w:rsidR="00FD7407" w:rsidRPr="00A72B78" w:rsidRDefault="00FD7407" w:rsidP="00232712">
                  <w:pPr>
                    <w:pStyle w:val="SemEspaamento1"/>
                    <w:spacing w:after="0"/>
                    <w:ind w:left="74"/>
                    <w:rPr>
                      <w:szCs w:val="24"/>
                    </w:rPr>
                  </w:pPr>
                </w:p>
              </w:tc>
              <w:tc>
                <w:tcPr>
                  <w:tcW w:w="684" w:type="dxa"/>
                  <w:tcBorders>
                    <w:top w:val="single" w:sz="4" w:space="0" w:color="000000"/>
                    <w:left w:val="single" w:sz="4" w:space="0" w:color="000000"/>
                  </w:tcBorders>
                </w:tcPr>
                <w:p w14:paraId="7F5FAA80" w14:textId="77777777" w:rsidR="00FD7407" w:rsidRPr="00A72B78" w:rsidRDefault="00FD7407" w:rsidP="00232712">
                  <w:pPr>
                    <w:pStyle w:val="SemEspaamento1"/>
                    <w:snapToGrid w:val="0"/>
                    <w:spacing w:after="0"/>
                    <w:jc w:val="center"/>
                    <w:rPr>
                      <w:sz w:val="20"/>
                      <w:szCs w:val="24"/>
                    </w:rPr>
                  </w:pPr>
                  <w:r w:rsidRPr="00A72B78">
                    <w:rPr>
                      <w:sz w:val="20"/>
                      <w:szCs w:val="24"/>
                    </w:rPr>
                    <w:t>2</w:t>
                  </w:r>
                </w:p>
              </w:tc>
              <w:tc>
                <w:tcPr>
                  <w:tcW w:w="686" w:type="dxa"/>
                  <w:tcBorders>
                    <w:top w:val="single" w:sz="4" w:space="0" w:color="000000"/>
                    <w:left w:val="single" w:sz="4" w:space="0" w:color="000000"/>
                  </w:tcBorders>
                </w:tcPr>
                <w:p w14:paraId="141CE1B8" w14:textId="77777777" w:rsidR="00FD7407" w:rsidRPr="00A72B78" w:rsidRDefault="00FD7407" w:rsidP="00232712">
                  <w:pPr>
                    <w:pStyle w:val="SemEspaamento1"/>
                    <w:snapToGrid w:val="0"/>
                    <w:spacing w:after="0"/>
                    <w:jc w:val="center"/>
                    <w:rPr>
                      <w:sz w:val="20"/>
                      <w:szCs w:val="24"/>
                    </w:rPr>
                  </w:pPr>
                  <w:r w:rsidRPr="00A72B78">
                    <w:rPr>
                      <w:sz w:val="20"/>
                      <w:szCs w:val="24"/>
                    </w:rPr>
                    <w:t>0</w:t>
                  </w:r>
                </w:p>
              </w:tc>
              <w:tc>
                <w:tcPr>
                  <w:tcW w:w="1232" w:type="dxa"/>
                  <w:tcBorders>
                    <w:top w:val="single" w:sz="4" w:space="0" w:color="000000"/>
                    <w:left w:val="single" w:sz="4" w:space="0" w:color="000000"/>
                  </w:tcBorders>
                </w:tcPr>
                <w:p w14:paraId="330C1501" w14:textId="77777777" w:rsidR="00FD7407" w:rsidRPr="00A72B78" w:rsidRDefault="00FD7407" w:rsidP="00232712">
                  <w:pPr>
                    <w:pStyle w:val="SemEspaamento1"/>
                    <w:spacing w:after="0"/>
                    <w:jc w:val="center"/>
                    <w:rPr>
                      <w:sz w:val="20"/>
                      <w:szCs w:val="24"/>
                      <w:lang w:val="pt"/>
                    </w:rPr>
                  </w:pPr>
                  <w:r w:rsidRPr="00A72B78">
                    <w:rPr>
                      <w:sz w:val="20"/>
                      <w:szCs w:val="24"/>
                      <w:lang w:val="pt"/>
                    </w:rPr>
                    <w:t>30</w:t>
                  </w:r>
                </w:p>
              </w:tc>
              <w:tc>
                <w:tcPr>
                  <w:tcW w:w="2194" w:type="dxa"/>
                  <w:tcBorders>
                    <w:top w:val="single" w:sz="4" w:space="0" w:color="000000"/>
                    <w:left w:val="single" w:sz="4" w:space="0" w:color="000000"/>
                    <w:right w:val="single" w:sz="4" w:space="0" w:color="000000"/>
                  </w:tcBorders>
                </w:tcPr>
                <w:p w14:paraId="718E93F0" w14:textId="77777777" w:rsidR="00FD7407" w:rsidRPr="00A72B78" w:rsidRDefault="00FD7407" w:rsidP="00232712">
                  <w:pPr>
                    <w:pStyle w:val="SemEspaamento1"/>
                    <w:spacing w:after="0"/>
                    <w:jc w:val="center"/>
                    <w:rPr>
                      <w:sz w:val="20"/>
                      <w:szCs w:val="24"/>
                    </w:rPr>
                  </w:pPr>
                  <w:r w:rsidRPr="00A72B78">
                    <w:rPr>
                      <w:sz w:val="20"/>
                      <w:szCs w:val="24"/>
                    </w:rPr>
                    <w:t>0</w:t>
                  </w:r>
                </w:p>
              </w:tc>
            </w:tr>
          </w:tbl>
          <w:p w14:paraId="56F14C21" w14:textId="77777777" w:rsidR="004F5CCE" w:rsidRPr="00A72B78" w:rsidRDefault="004F5CCE" w:rsidP="00BE3C40">
            <w:pPr>
              <w:pStyle w:val="SemEspaamento1"/>
              <w:spacing w:after="0"/>
              <w:rPr>
                <w:szCs w:val="24"/>
              </w:rPr>
            </w:pPr>
          </w:p>
        </w:tc>
      </w:tr>
      <w:tr w:rsidR="004F5CCE" w:rsidRPr="00A72B78" w14:paraId="76B96FE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23357BB" w14:textId="77777777" w:rsidR="004F5CCE" w:rsidRPr="00A72B78" w:rsidRDefault="004F5CCE" w:rsidP="00BE3C40">
            <w:pPr>
              <w:pStyle w:val="SemEspaamento1"/>
              <w:spacing w:after="0"/>
            </w:pPr>
            <w:r w:rsidRPr="00A72B78">
              <w:rPr>
                <w:b/>
                <w:szCs w:val="24"/>
              </w:rPr>
              <w:t>3. EMENTA</w:t>
            </w:r>
          </w:p>
        </w:tc>
      </w:tr>
      <w:tr w:rsidR="004F5CCE" w:rsidRPr="00A72B78" w14:paraId="02649E7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307195B" w14:textId="77777777" w:rsidR="004F5CCE" w:rsidRPr="00A72B78" w:rsidRDefault="004F5CCE" w:rsidP="00DF734F">
            <w:pPr>
              <w:jc w:val="both"/>
            </w:pPr>
            <w:r w:rsidRPr="00A72B78">
              <w:rPr>
                <w:color w:val="000000"/>
              </w:rPr>
              <w:t>Letramento científico. Modalidades do texto científico. Produção de textos dos gêneros acadêmicos (resumo, relatório, seminário, comunicação oral, artigos, monografia). Ética da redação científica.</w:t>
            </w:r>
          </w:p>
        </w:tc>
      </w:tr>
      <w:tr w:rsidR="004F5CCE" w:rsidRPr="00A72B78" w14:paraId="2D51661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920E07F" w14:textId="77777777" w:rsidR="004F5CCE" w:rsidRPr="00A72B78" w:rsidRDefault="004F5CCE" w:rsidP="00BE3C40">
            <w:pPr>
              <w:pStyle w:val="SemEspaamento1"/>
              <w:spacing w:after="0"/>
            </w:pPr>
            <w:r w:rsidRPr="00A72B78">
              <w:rPr>
                <w:b/>
                <w:szCs w:val="24"/>
              </w:rPr>
              <w:t>5. BIBLIOGRAFIA</w:t>
            </w:r>
          </w:p>
        </w:tc>
      </w:tr>
      <w:tr w:rsidR="004F5CCE" w:rsidRPr="00A72B78" w14:paraId="195FA124"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6C67E29" w14:textId="77777777" w:rsidR="004F5CCE" w:rsidRPr="00A72B78" w:rsidRDefault="004F5CCE" w:rsidP="00BE3C40">
            <w:pPr>
              <w:pStyle w:val="SemEspaamento1"/>
              <w:spacing w:after="0"/>
              <w:rPr>
                <w:b/>
                <w:szCs w:val="24"/>
              </w:rPr>
            </w:pPr>
            <w:r w:rsidRPr="00A72B78">
              <w:rPr>
                <w:b/>
                <w:szCs w:val="24"/>
              </w:rPr>
              <w:t>BÁSICA:</w:t>
            </w:r>
          </w:p>
          <w:p w14:paraId="27E2C3C3" w14:textId="6CCD82F7" w:rsidR="004F5CCE" w:rsidRPr="00A72B78" w:rsidRDefault="00A04465" w:rsidP="00BE3C40">
            <w:pPr>
              <w:pStyle w:val="SemEspaamento1"/>
              <w:spacing w:after="0"/>
              <w:jc w:val="both"/>
              <w:rPr>
                <w:szCs w:val="24"/>
              </w:rPr>
            </w:pPr>
            <w:r w:rsidRPr="00A72B78">
              <w:rPr>
                <w:szCs w:val="24"/>
              </w:rPr>
              <w:t>AZEREDO, J.C.</w:t>
            </w:r>
            <w:r w:rsidR="004F5CCE" w:rsidRPr="00A72B78">
              <w:rPr>
                <w:szCs w:val="24"/>
              </w:rPr>
              <w:t xml:space="preserve"> de. </w:t>
            </w:r>
            <w:r w:rsidR="004F5CCE" w:rsidRPr="00A72B78">
              <w:rPr>
                <w:b/>
                <w:szCs w:val="24"/>
              </w:rPr>
              <w:t xml:space="preserve">Fundamentos de Gramática do Português. </w:t>
            </w:r>
            <w:r w:rsidR="004F5CCE" w:rsidRPr="00A72B78">
              <w:rPr>
                <w:szCs w:val="24"/>
              </w:rPr>
              <w:t xml:space="preserve">Rio de Janeiro: Zahar, 2000. </w:t>
            </w:r>
          </w:p>
          <w:p w14:paraId="417CD3A6" w14:textId="770BDC0D" w:rsidR="004F5CCE" w:rsidRPr="00A72B78" w:rsidRDefault="004F5CCE" w:rsidP="00BE3C40">
            <w:pPr>
              <w:pStyle w:val="SemEspaamento1"/>
              <w:spacing w:after="0"/>
              <w:jc w:val="both"/>
              <w:rPr>
                <w:szCs w:val="24"/>
              </w:rPr>
            </w:pPr>
            <w:r w:rsidRPr="00A72B78">
              <w:rPr>
                <w:szCs w:val="24"/>
              </w:rPr>
              <w:t>BRASILEIRO, A</w:t>
            </w:r>
            <w:r w:rsidR="00A04465" w:rsidRPr="00A72B78">
              <w:rPr>
                <w:szCs w:val="24"/>
              </w:rPr>
              <w:t>.</w:t>
            </w:r>
            <w:r w:rsidRPr="00A72B78">
              <w:rPr>
                <w:szCs w:val="24"/>
              </w:rPr>
              <w:t>M</w:t>
            </w:r>
            <w:r w:rsidR="00A04465" w:rsidRPr="00A72B78">
              <w:rPr>
                <w:szCs w:val="24"/>
              </w:rPr>
              <w:t>.</w:t>
            </w:r>
            <w:r w:rsidRPr="00A72B78">
              <w:rPr>
                <w:szCs w:val="24"/>
              </w:rPr>
              <w:t>M</w:t>
            </w:r>
            <w:r w:rsidR="00A04465" w:rsidRPr="00A72B78">
              <w:rPr>
                <w:szCs w:val="24"/>
              </w:rPr>
              <w:t>.</w:t>
            </w:r>
            <w:r w:rsidRPr="00A72B78">
              <w:rPr>
                <w:szCs w:val="24"/>
              </w:rPr>
              <w:t xml:space="preserve"> </w:t>
            </w:r>
            <w:r w:rsidRPr="00A72B78">
              <w:rPr>
                <w:b/>
                <w:szCs w:val="24"/>
              </w:rPr>
              <w:t>Manual de produção de textos acadêmicos e científicos.</w:t>
            </w:r>
            <w:r w:rsidRPr="00A72B78">
              <w:rPr>
                <w:szCs w:val="24"/>
              </w:rPr>
              <w:t xml:space="preserve"> São Paulo: Atlas, 2013. </w:t>
            </w:r>
          </w:p>
          <w:p w14:paraId="6CD06FE7" w14:textId="2D1010C1" w:rsidR="004F5CCE" w:rsidRPr="00A72B78" w:rsidRDefault="004F5CCE" w:rsidP="00BE3C40">
            <w:pPr>
              <w:pStyle w:val="SemEspaamento1"/>
              <w:spacing w:after="0"/>
              <w:jc w:val="both"/>
              <w:rPr>
                <w:szCs w:val="24"/>
              </w:rPr>
            </w:pPr>
            <w:r w:rsidRPr="00A72B78">
              <w:rPr>
                <w:szCs w:val="24"/>
              </w:rPr>
              <w:t>CASTRO, N</w:t>
            </w:r>
            <w:r w:rsidR="00A04465" w:rsidRPr="00A72B78">
              <w:rPr>
                <w:szCs w:val="24"/>
              </w:rPr>
              <w:t>.</w:t>
            </w:r>
            <w:r w:rsidRPr="00A72B78">
              <w:rPr>
                <w:szCs w:val="24"/>
              </w:rPr>
              <w:t>S</w:t>
            </w:r>
            <w:r w:rsidR="00A04465" w:rsidRPr="00A72B78">
              <w:rPr>
                <w:szCs w:val="24"/>
              </w:rPr>
              <w:t>.</w:t>
            </w:r>
            <w:r w:rsidRPr="00A72B78">
              <w:rPr>
                <w:szCs w:val="24"/>
              </w:rPr>
              <w:t>E</w:t>
            </w:r>
            <w:r w:rsidR="00A04465" w:rsidRPr="00A72B78">
              <w:rPr>
                <w:szCs w:val="24"/>
              </w:rPr>
              <w:t>.</w:t>
            </w:r>
            <w:r w:rsidRPr="00A72B78">
              <w:rPr>
                <w:szCs w:val="24"/>
              </w:rPr>
              <w:t xml:space="preserve"> de; BIZELLO, A</w:t>
            </w:r>
            <w:r w:rsidR="00A04465" w:rsidRPr="00A72B78">
              <w:rPr>
                <w:szCs w:val="24"/>
              </w:rPr>
              <w:t>.</w:t>
            </w:r>
            <w:r w:rsidRPr="00A72B78">
              <w:rPr>
                <w:szCs w:val="24"/>
              </w:rPr>
              <w:t>; NUNES, K</w:t>
            </w:r>
            <w:r w:rsidR="00A04465" w:rsidRPr="00A72B78">
              <w:rPr>
                <w:szCs w:val="24"/>
              </w:rPr>
              <w:t>.</w:t>
            </w:r>
            <w:r w:rsidRPr="00A72B78">
              <w:rPr>
                <w:szCs w:val="24"/>
              </w:rPr>
              <w:t xml:space="preserve"> </w:t>
            </w:r>
            <w:proofErr w:type="spellStart"/>
            <w:r w:rsidRPr="00A72B78">
              <w:rPr>
                <w:szCs w:val="24"/>
              </w:rPr>
              <w:t>da</w:t>
            </w:r>
            <w:proofErr w:type="spellEnd"/>
            <w:r w:rsidRPr="00A72B78">
              <w:rPr>
                <w:szCs w:val="24"/>
              </w:rPr>
              <w:t xml:space="preserve"> S</w:t>
            </w:r>
            <w:r w:rsidR="00A04465" w:rsidRPr="00A72B78">
              <w:rPr>
                <w:szCs w:val="24"/>
              </w:rPr>
              <w:t>.</w:t>
            </w:r>
            <w:r w:rsidRPr="00A72B78">
              <w:rPr>
                <w:szCs w:val="24"/>
              </w:rPr>
              <w:t>;</w:t>
            </w:r>
            <w:r w:rsidR="00AD6319" w:rsidRPr="00A72B78">
              <w:rPr>
                <w:szCs w:val="24"/>
              </w:rPr>
              <w:t xml:space="preserve"> </w:t>
            </w:r>
            <w:r w:rsidRPr="00A72B78">
              <w:rPr>
                <w:szCs w:val="24"/>
              </w:rPr>
              <w:t>C</w:t>
            </w:r>
            <w:r w:rsidR="00A04465" w:rsidRPr="00A72B78">
              <w:rPr>
                <w:szCs w:val="24"/>
              </w:rPr>
              <w:t>REMONESE</w:t>
            </w:r>
            <w:r w:rsidRPr="00A72B78">
              <w:rPr>
                <w:szCs w:val="24"/>
              </w:rPr>
              <w:t>, L</w:t>
            </w:r>
            <w:r w:rsidR="00A04465" w:rsidRPr="00A72B78">
              <w:rPr>
                <w:szCs w:val="24"/>
              </w:rPr>
              <w:t>.</w:t>
            </w:r>
            <w:r w:rsidRPr="00A72B78">
              <w:rPr>
                <w:szCs w:val="24"/>
              </w:rPr>
              <w:t xml:space="preserve">E. </w:t>
            </w:r>
            <w:r w:rsidRPr="00A72B78">
              <w:rPr>
                <w:b/>
                <w:szCs w:val="24"/>
              </w:rPr>
              <w:t>Leitura e escrita acadêmicas.</w:t>
            </w:r>
            <w:r w:rsidRPr="00A72B78">
              <w:rPr>
                <w:szCs w:val="24"/>
              </w:rPr>
              <w:t xml:space="preserve"> Porto Alegre: SAGAH, 2019. </w:t>
            </w:r>
          </w:p>
          <w:p w14:paraId="1361E0A4" w14:textId="2993FCD0" w:rsidR="004F5CCE" w:rsidRPr="00A72B78" w:rsidRDefault="004F5CCE" w:rsidP="00BE3C40">
            <w:pPr>
              <w:pStyle w:val="SemEspaamento1"/>
              <w:spacing w:after="0"/>
              <w:jc w:val="both"/>
              <w:rPr>
                <w:szCs w:val="24"/>
              </w:rPr>
            </w:pPr>
            <w:r w:rsidRPr="00A72B78">
              <w:rPr>
                <w:szCs w:val="24"/>
              </w:rPr>
              <w:t>MARCONI, M</w:t>
            </w:r>
            <w:r w:rsidR="00A04465" w:rsidRPr="00A72B78">
              <w:rPr>
                <w:szCs w:val="24"/>
              </w:rPr>
              <w:t>. de A.</w:t>
            </w:r>
            <w:r w:rsidRPr="00A72B78">
              <w:rPr>
                <w:szCs w:val="24"/>
              </w:rPr>
              <w:t>; LAKATOS, E</w:t>
            </w:r>
            <w:r w:rsidR="00A04465" w:rsidRPr="00A72B78">
              <w:rPr>
                <w:szCs w:val="24"/>
              </w:rPr>
              <w:t>.M</w:t>
            </w:r>
            <w:r w:rsidRPr="00A72B78">
              <w:rPr>
                <w:szCs w:val="24"/>
              </w:rPr>
              <w:t xml:space="preserve">. </w:t>
            </w:r>
            <w:r w:rsidRPr="00A72B78">
              <w:rPr>
                <w:b/>
                <w:szCs w:val="24"/>
              </w:rPr>
              <w:t>Fundamentos de metodologia científica</w:t>
            </w:r>
            <w:r w:rsidRPr="00A72B78">
              <w:rPr>
                <w:szCs w:val="24"/>
              </w:rPr>
              <w:t xml:space="preserve"> 8. ed. São Paulo: Atlas, 2019. </w:t>
            </w:r>
          </w:p>
          <w:p w14:paraId="2CF3A076" w14:textId="3860013F" w:rsidR="004F5CCE" w:rsidRPr="00A72B78" w:rsidRDefault="004F5CCE" w:rsidP="00DF734F">
            <w:pPr>
              <w:pStyle w:val="SemEspaamento1"/>
              <w:spacing w:after="0" w:line="240" w:lineRule="auto"/>
              <w:jc w:val="both"/>
              <w:rPr>
                <w:szCs w:val="24"/>
              </w:rPr>
            </w:pPr>
            <w:r w:rsidRPr="00A72B78">
              <w:rPr>
                <w:szCs w:val="24"/>
              </w:rPr>
              <w:t>MEDEIROS, J</w:t>
            </w:r>
            <w:r w:rsidR="00A04465" w:rsidRPr="00A72B78">
              <w:rPr>
                <w:szCs w:val="24"/>
              </w:rPr>
              <w:t>.</w:t>
            </w:r>
            <w:r w:rsidRPr="00A72B78">
              <w:rPr>
                <w:szCs w:val="24"/>
              </w:rPr>
              <w:t>B</w:t>
            </w:r>
            <w:r w:rsidR="00A04465" w:rsidRPr="00A72B78">
              <w:rPr>
                <w:szCs w:val="24"/>
              </w:rPr>
              <w:t>.; TOMASI, C</w:t>
            </w:r>
            <w:r w:rsidRPr="00A72B78">
              <w:rPr>
                <w:szCs w:val="24"/>
              </w:rPr>
              <w:t xml:space="preserve">. </w:t>
            </w:r>
            <w:proofErr w:type="spellStart"/>
            <w:r w:rsidRPr="00A72B78">
              <w:rPr>
                <w:b/>
                <w:szCs w:val="24"/>
              </w:rPr>
              <w:t>Redação</w:t>
            </w:r>
            <w:proofErr w:type="spellEnd"/>
            <w:r w:rsidRPr="00A72B78">
              <w:rPr>
                <w:b/>
                <w:szCs w:val="24"/>
              </w:rPr>
              <w:t xml:space="preserve"> </w:t>
            </w:r>
            <w:proofErr w:type="spellStart"/>
            <w:r w:rsidRPr="00A72B78">
              <w:rPr>
                <w:b/>
                <w:szCs w:val="24"/>
              </w:rPr>
              <w:t>Técnica</w:t>
            </w:r>
            <w:proofErr w:type="spellEnd"/>
            <w:r w:rsidRPr="00A72B78">
              <w:rPr>
                <w:b/>
                <w:szCs w:val="24"/>
              </w:rPr>
              <w:t xml:space="preserve"> -</w:t>
            </w:r>
            <w:r w:rsidRPr="00A72B78">
              <w:rPr>
                <w:szCs w:val="24"/>
              </w:rPr>
              <w:t xml:space="preserve"> </w:t>
            </w:r>
            <w:proofErr w:type="spellStart"/>
            <w:r w:rsidRPr="00A72B78">
              <w:rPr>
                <w:szCs w:val="24"/>
              </w:rPr>
              <w:t>Elaboração</w:t>
            </w:r>
            <w:proofErr w:type="spellEnd"/>
            <w:r w:rsidRPr="00A72B78">
              <w:rPr>
                <w:szCs w:val="24"/>
              </w:rPr>
              <w:t xml:space="preserve"> de </w:t>
            </w:r>
            <w:proofErr w:type="spellStart"/>
            <w:r w:rsidRPr="00A72B78">
              <w:rPr>
                <w:szCs w:val="24"/>
              </w:rPr>
              <w:t>relatórios</w:t>
            </w:r>
            <w:proofErr w:type="spellEnd"/>
            <w:r w:rsidRPr="00A72B78">
              <w:rPr>
                <w:szCs w:val="24"/>
              </w:rPr>
              <w:t xml:space="preserve"> </w:t>
            </w:r>
            <w:proofErr w:type="spellStart"/>
            <w:r w:rsidRPr="00A72B78">
              <w:rPr>
                <w:szCs w:val="24"/>
              </w:rPr>
              <w:t>técnico-científicos</w:t>
            </w:r>
            <w:proofErr w:type="spellEnd"/>
            <w:r w:rsidRPr="00A72B78">
              <w:rPr>
                <w:szCs w:val="24"/>
              </w:rPr>
              <w:t xml:space="preserve"> e </w:t>
            </w:r>
            <w:proofErr w:type="spellStart"/>
            <w:r w:rsidRPr="00A72B78">
              <w:rPr>
                <w:szCs w:val="24"/>
              </w:rPr>
              <w:t>técnicas</w:t>
            </w:r>
            <w:proofErr w:type="spellEnd"/>
            <w:r w:rsidRPr="00A72B78">
              <w:rPr>
                <w:szCs w:val="24"/>
              </w:rPr>
              <w:t xml:space="preserve"> de </w:t>
            </w:r>
            <w:proofErr w:type="spellStart"/>
            <w:r w:rsidRPr="00A72B78">
              <w:rPr>
                <w:szCs w:val="24"/>
              </w:rPr>
              <w:t>normalização</w:t>
            </w:r>
            <w:proofErr w:type="spellEnd"/>
            <w:r w:rsidRPr="00A72B78">
              <w:rPr>
                <w:szCs w:val="24"/>
              </w:rPr>
              <w:t xml:space="preserve"> textual: teses, </w:t>
            </w:r>
            <w:proofErr w:type="spellStart"/>
            <w:r w:rsidRPr="00A72B78">
              <w:rPr>
                <w:szCs w:val="24"/>
              </w:rPr>
              <w:t>dissertações</w:t>
            </w:r>
            <w:proofErr w:type="spellEnd"/>
            <w:r w:rsidRPr="00A72B78">
              <w:rPr>
                <w:szCs w:val="24"/>
              </w:rPr>
              <w:t xml:space="preserve">, monografias, </w:t>
            </w:r>
            <w:proofErr w:type="spellStart"/>
            <w:r w:rsidRPr="00A72B78">
              <w:rPr>
                <w:szCs w:val="24"/>
              </w:rPr>
              <w:t>relatórios</w:t>
            </w:r>
            <w:proofErr w:type="spellEnd"/>
            <w:r w:rsidRPr="00A72B78">
              <w:rPr>
                <w:szCs w:val="24"/>
              </w:rPr>
              <w:t xml:space="preserve"> </w:t>
            </w:r>
            <w:proofErr w:type="spellStart"/>
            <w:r w:rsidRPr="00A72B78">
              <w:rPr>
                <w:szCs w:val="24"/>
              </w:rPr>
              <w:t>técnico-científicos</w:t>
            </w:r>
            <w:proofErr w:type="spellEnd"/>
            <w:r w:rsidRPr="00A72B78">
              <w:rPr>
                <w:szCs w:val="24"/>
              </w:rPr>
              <w:t xml:space="preserve"> e TCC. 2. ed. </w:t>
            </w:r>
            <w:proofErr w:type="spellStart"/>
            <w:r w:rsidRPr="00A72B78">
              <w:rPr>
                <w:szCs w:val="24"/>
              </w:rPr>
              <w:t>São</w:t>
            </w:r>
            <w:proofErr w:type="spellEnd"/>
            <w:r w:rsidRPr="00A72B78">
              <w:rPr>
                <w:szCs w:val="24"/>
              </w:rPr>
              <w:t xml:space="preserve"> Paulo: Atlas, 2010. </w:t>
            </w:r>
          </w:p>
        </w:tc>
      </w:tr>
    </w:tbl>
    <w:p w14:paraId="65F0D56F" w14:textId="77777777" w:rsidR="00BE3C40" w:rsidRPr="00A72B78" w:rsidRDefault="00BE3C40" w:rsidP="00DF734F">
      <w:pPr>
        <w:pBdr>
          <w:top w:val="nil"/>
          <w:left w:val="nil"/>
          <w:bottom w:val="nil"/>
          <w:right w:val="nil"/>
          <w:between w:val="nil"/>
        </w:pBdr>
        <w:tabs>
          <w:tab w:val="left" w:pos="900"/>
          <w:tab w:val="left" w:pos="9356"/>
        </w:tabs>
        <w:spacing w:line="360" w:lineRule="auto"/>
        <w:jc w:val="center"/>
        <w:rPr>
          <w:b/>
          <w:bCs/>
        </w:rPr>
      </w:pPr>
    </w:p>
    <w:p w14:paraId="711EE81F" w14:textId="77777777" w:rsidR="00BE3C40" w:rsidRPr="00A72B78" w:rsidRDefault="00BE3C40" w:rsidP="00DF734F">
      <w:pPr>
        <w:pBdr>
          <w:top w:val="nil"/>
          <w:left w:val="nil"/>
          <w:bottom w:val="nil"/>
          <w:right w:val="nil"/>
          <w:between w:val="nil"/>
        </w:pBdr>
        <w:tabs>
          <w:tab w:val="left" w:pos="900"/>
          <w:tab w:val="left" w:pos="9356"/>
        </w:tabs>
        <w:spacing w:line="360" w:lineRule="auto"/>
        <w:jc w:val="center"/>
        <w:rPr>
          <w:b/>
          <w:bCs/>
        </w:rPr>
        <w:sectPr w:rsidR="00BE3C40" w:rsidRPr="00A72B78" w:rsidSect="003B77AF">
          <w:pgSz w:w="11906" w:h="16838"/>
          <w:pgMar w:top="1134" w:right="1559" w:bottom="1979" w:left="1134" w:header="709" w:footer="709" w:gutter="0"/>
          <w:cols w:space="720"/>
        </w:sectPr>
      </w:pPr>
    </w:p>
    <w:p w14:paraId="4C7BFFC8" w14:textId="6304AFAF" w:rsidR="0059074C"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2º SEMESTRE</w:t>
      </w:r>
    </w:p>
    <w:p w14:paraId="7AA87193" w14:textId="77777777" w:rsidR="00524A59" w:rsidRPr="00A72B78" w:rsidRDefault="00524A59" w:rsidP="00DF734F">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524A59" w:rsidRPr="00A72B78" w14:paraId="45980266"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65C7F9A" w14:textId="77777777" w:rsidR="00524A59" w:rsidRPr="00A72B78" w:rsidRDefault="00524A59" w:rsidP="00BE3C40">
            <w:pPr>
              <w:pStyle w:val="SemEspaamento1"/>
              <w:spacing w:after="0"/>
            </w:pPr>
            <w:r w:rsidRPr="00A72B78">
              <w:rPr>
                <w:b/>
                <w:szCs w:val="24"/>
              </w:rPr>
              <w:t>1. IDENTIFICAÇÃO DA DISCIPLINA</w:t>
            </w:r>
          </w:p>
        </w:tc>
      </w:tr>
      <w:tr w:rsidR="00524A59" w:rsidRPr="00A72B78" w14:paraId="7D3C3AE4"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73A0D985" w14:textId="06964E2D" w:rsidR="00524A59" w:rsidRPr="00A72B78" w:rsidRDefault="00524A59" w:rsidP="00BE3C40">
            <w:pPr>
              <w:pStyle w:val="SemEspaamento1"/>
              <w:spacing w:after="0"/>
              <w:rPr>
                <w:b/>
                <w:szCs w:val="24"/>
              </w:rPr>
            </w:pPr>
            <w:r w:rsidRPr="00A72B78">
              <w:rPr>
                <w:szCs w:val="24"/>
              </w:rPr>
              <w:t>DISCIPLINA:</w:t>
            </w:r>
            <w:r w:rsidRPr="00A72B78">
              <w:rPr>
                <w:szCs w:val="24"/>
                <w:lang w:val="pt"/>
              </w:rPr>
              <w:t xml:space="preserve"> </w:t>
            </w:r>
            <w:r w:rsidRPr="00A72B78">
              <w:rPr>
                <w:szCs w:val="24"/>
              </w:rPr>
              <w:t>B</w:t>
            </w:r>
            <w:r w:rsidR="0047670B" w:rsidRPr="00A72B78">
              <w:rPr>
                <w:szCs w:val="24"/>
              </w:rPr>
              <w:t>IOQUÍMICA</w:t>
            </w:r>
          </w:p>
          <w:p w14:paraId="47B170AB" w14:textId="6C0F9631" w:rsidR="00524A59" w:rsidRPr="00A72B78" w:rsidRDefault="00524A59" w:rsidP="00BE3C40">
            <w:pPr>
              <w:pStyle w:val="SemEspaamento1"/>
              <w:spacing w:after="0"/>
              <w:rPr>
                <w:szCs w:val="24"/>
              </w:rPr>
            </w:pPr>
            <w:r w:rsidRPr="00A72B78">
              <w:rPr>
                <w:szCs w:val="24"/>
              </w:rPr>
              <w:t xml:space="preserve">PRÉ-REQUISITOS: </w:t>
            </w:r>
            <w:r w:rsidR="00747918">
              <w:rPr>
                <w:szCs w:val="24"/>
              </w:rPr>
              <w:t>Química Geral</w:t>
            </w:r>
          </w:p>
        </w:tc>
      </w:tr>
      <w:tr w:rsidR="00524A59" w:rsidRPr="00A72B78" w14:paraId="0BBF9851"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AAC36D1" w14:textId="77777777" w:rsidR="00524A59" w:rsidRPr="00A72B78" w:rsidRDefault="00524A59" w:rsidP="00BE3C40">
            <w:pPr>
              <w:pStyle w:val="SemEspaamento1"/>
              <w:spacing w:after="0"/>
            </w:pPr>
            <w:r w:rsidRPr="00A72B78">
              <w:t>2. DISTRIBUIÇÃO DOS CRÉDITOS – 4 CRÉDITOS</w:t>
            </w:r>
          </w:p>
        </w:tc>
      </w:tr>
      <w:tr w:rsidR="00524A59" w:rsidRPr="00A72B78" w14:paraId="72E4689B" w14:textId="77777777" w:rsidTr="00BE3C40">
        <w:trPr>
          <w:trHeight w:val="1284"/>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1"/>
              <w:gridCol w:w="2193"/>
            </w:tblGrid>
            <w:tr w:rsidR="00524A59" w:rsidRPr="00A72B78" w14:paraId="45EAA42D" w14:textId="77777777" w:rsidTr="00A73981">
              <w:trPr>
                <w:trHeight w:val="269"/>
                <w:jc w:val="center"/>
              </w:trPr>
              <w:tc>
                <w:tcPr>
                  <w:tcW w:w="4285" w:type="dxa"/>
                  <w:tcBorders>
                    <w:top w:val="single" w:sz="4" w:space="0" w:color="000000"/>
                    <w:left w:val="single" w:sz="4" w:space="0" w:color="000000"/>
                    <w:bottom w:val="single" w:sz="4" w:space="0" w:color="auto"/>
                  </w:tcBorders>
                  <w:shd w:val="clear" w:color="auto" w:fill="D9D9D9"/>
                  <w:vAlign w:val="center"/>
                </w:tcPr>
                <w:p w14:paraId="50430B3B" w14:textId="77777777" w:rsidR="00524A59" w:rsidRPr="00A72B78" w:rsidRDefault="00524A59" w:rsidP="00BE3C40">
                  <w:pPr>
                    <w:pStyle w:val="SemEspaamento1"/>
                    <w:spacing w:after="0"/>
                    <w:jc w:val="center"/>
                  </w:pPr>
                  <w:r w:rsidRPr="00A72B78">
                    <w:rPr>
                      <w:b/>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3712ABED" w14:textId="77777777" w:rsidR="00524A59" w:rsidRPr="00A72B78" w:rsidRDefault="00524A59" w:rsidP="00BE3C40">
                  <w:pPr>
                    <w:pStyle w:val="SemEspaamento1"/>
                    <w:spacing w:after="0"/>
                    <w:jc w:val="center"/>
                    <w:rPr>
                      <w:b/>
                      <w:szCs w:val="24"/>
                    </w:rPr>
                  </w:pPr>
                  <w:r w:rsidRPr="00A72B78">
                    <w:rPr>
                      <w:b/>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5A869A" w14:textId="77777777" w:rsidR="00524A59" w:rsidRPr="00A72B78" w:rsidRDefault="00524A59" w:rsidP="00BE3C40">
                  <w:pPr>
                    <w:pStyle w:val="SemEspaamento1"/>
                    <w:spacing w:after="0"/>
                    <w:jc w:val="center"/>
                  </w:pPr>
                  <w:r w:rsidRPr="00A72B78">
                    <w:rPr>
                      <w:b/>
                      <w:szCs w:val="24"/>
                    </w:rPr>
                    <w:t>Horas-aulas</w:t>
                  </w:r>
                </w:p>
              </w:tc>
            </w:tr>
            <w:tr w:rsidR="00F37500" w:rsidRPr="00A72B78" w14:paraId="12D0A02D" w14:textId="77777777" w:rsidTr="00A73981">
              <w:trPr>
                <w:trHeight w:val="213"/>
                <w:jc w:val="center"/>
              </w:trPr>
              <w:tc>
                <w:tcPr>
                  <w:tcW w:w="4285" w:type="dxa"/>
                  <w:vMerge w:val="restart"/>
                  <w:tcBorders>
                    <w:top w:val="single" w:sz="4" w:space="0" w:color="auto"/>
                    <w:left w:val="single" w:sz="4" w:space="0" w:color="000000"/>
                  </w:tcBorders>
                </w:tcPr>
                <w:p w14:paraId="55A93135" w14:textId="4F41B580" w:rsidR="00F37500" w:rsidRPr="00A72B78" w:rsidRDefault="00F37500" w:rsidP="00BE3C40">
                  <w:pPr>
                    <w:pStyle w:val="SemEspaamento1"/>
                    <w:spacing w:after="0"/>
                    <w:ind w:left="74"/>
                  </w:pPr>
                  <w:r w:rsidRPr="00A72B78">
                    <w:rPr>
                      <w:szCs w:val="24"/>
                    </w:rPr>
                    <w:t xml:space="preserve">Unidade Curricular I - Formação geral e humanística </w:t>
                  </w:r>
                </w:p>
              </w:tc>
              <w:tc>
                <w:tcPr>
                  <w:tcW w:w="684" w:type="dxa"/>
                  <w:tcBorders>
                    <w:top w:val="single" w:sz="4" w:space="0" w:color="000000"/>
                    <w:left w:val="single" w:sz="4" w:space="0" w:color="000000"/>
                    <w:bottom w:val="single" w:sz="4" w:space="0" w:color="000000"/>
                  </w:tcBorders>
                </w:tcPr>
                <w:p w14:paraId="56D19672" w14:textId="77777777" w:rsidR="00F37500" w:rsidRPr="00A72B78" w:rsidRDefault="00F37500" w:rsidP="00BE3C40">
                  <w:pPr>
                    <w:pStyle w:val="SemEspaamento1"/>
                    <w:snapToGrid w:val="0"/>
                    <w:spacing w:after="0"/>
                    <w:jc w:val="center"/>
                    <w:rPr>
                      <w:szCs w:val="24"/>
                    </w:rPr>
                  </w:pPr>
                  <w:r w:rsidRPr="00A72B78">
                    <w:rPr>
                      <w:szCs w:val="24"/>
                    </w:rPr>
                    <w:t>T</w:t>
                  </w:r>
                </w:p>
              </w:tc>
              <w:tc>
                <w:tcPr>
                  <w:tcW w:w="685" w:type="dxa"/>
                  <w:tcBorders>
                    <w:top w:val="single" w:sz="4" w:space="0" w:color="000000"/>
                    <w:left w:val="single" w:sz="4" w:space="0" w:color="000000"/>
                    <w:bottom w:val="single" w:sz="4" w:space="0" w:color="000000"/>
                  </w:tcBorders>
                </w:tcPr>
                <w:p w14:paraId="4185653C" w14:textId="77777777" w:rsidR="00F37500" w:rsidRPr="00A72B78" w:rsidRDefault="00F37500" w:rsidP="00BE3C40">
                  <w:pPr>
                    <w:pStyle w:val="SemEspaamento1"/>
                    <w:snapToGrid w:val="0"/>
                    <w:spacing w:after="0"/>
                    <w:jc w:val="center"/>
                    <w:rPr>
                      <w:szCs w:val="24"/>
                    </w:rPr>
                  </w:pPr>
                  <w:r w:rsidRPr="00A72B78">
                    <w:rPr>
                      <w:szCs w:val="24"/>
                    </w:rPr>
                    <w:t>P</w:t>
                  </w:r>
                </w:p>
              </w:tc>
              <w:tc>
                <w:tcPr>
                  <w:tcW w:w="1231" w:type="dxa"/>
                  <w:tcBorders>
                    <w:top w:val="single" w:sz="4" w:space="0" w:color="000000"/>
                    <w:left w:val="single" w:sz="4" w:space="0" w:color="000000"/>
                    <w:bottom w:val="single" w:sz="4" w:space="0" w:color="000000"/>
                  </w:tcBorders>
                </w:tcPr>
                <w:p w14:paraId="35899620" w14:textId="77777777" w:rsidR="00F37500" w:rsidRPr="00A72B78" w:rsidRDefault="00F37500" w:rsidP="00BE3C40">
                  <w:pPr>
                    <w:pStyle w:val="SemEspaamento1"/>
                    <w:snapToGrid w:val="0"/>
                    <w:spacing w:after="0"/>
                    <w:jc w:val="center"/>
                    <w:rPr>
                      <w:szCs w:val="24"/>
                    </w:rPr>
                  </w:pPr>
                  <w:r w:rsidRPr="00A72B78">
                    <w:rPr>
                      <w:szCs w:val="24"/>
                    </w:rPr>
                    <w:t xml:space="preserve">Hora Presencial </w:t>
                  </w:r>
                </w:p>
              </w:tc>
              <w:tc>
                <w:tcPr>
                  <w:tcW w:w="2192" w:type="dxa"/>
                  <w:tcBorders>
                    <w:top w:val="single" w:sz="4" w:space="0" w:color="000000"/>
                    <w:left w:val="single" w:sz="4" w:space="0" w:color="000000"/>
                    <w:bottom w:val="single" w:sz="4" w:space="0" w:color="000000"/>
                    <w:right w:val="single" w:sz="4" w:space="0" w:color="000000"/>
                  </w:tcBorders>
                </w:tcPr>
                <w:p w14:paraId="7A510F9B" w14:textId="77777777" w:rsidR="00F37500" w:rsidRPr="00A72B78" w:rsidRDefault="00F37500" w:rsidP="00BE3C40">
                  <w:pPr>
                    <w:pStyle w:val="SemEspaamento1"/>
                    <w:snapToGrid w:val="0"/>
                    <w:spacing w:after="0"/>
                    <w:jc w:val="center"/>
                    <w:rPr>
                      <w:szCs w:val="24"/>
                    </w:rPr>
                  </w:pPr>
                  <w:r w:rsidRPr="00A72B78">
                    <w:rPr>
                      <w:szCs w:val="24"/>
                    </w:rPr>
                    <w:t>Hora distância</w:t>
                  </w:r>
                </w:p>
              </w:tc>
            </w:tr>
            <w:tr w:rsidR="00F37500" w:rsidRPr="00A72B78" w14:paraId="4FA85BC3" w14:textId="77777777" w:rsidTr="00A73981">
              <w:trPr>
                <w:trHeight w:val="314"/>
                <w:jc w:val="center"/>
              </w:trPr>
              <w:tc>
                <w:tcPr>
                  <w:tcW w:w="4285" w:type="dxa"/>
                  <w:vMerge/>
                  <w:tcBorders>
                    <w:left w:val="single" w:sz="4" w:space="0" w:color="000000"/>
                  </w:tcBorders>
                </w:tcPr>
                <w:p w14:paraId="689DA35B" w14:textId="69E347AD" w:rsidR="00F37500" w:rsidRPr="00A72B78" w:rsidRDefault="00F37500" w:rsidP="00232712">
                  <w:pPr>
                    <w:pStyle w:val="SemEspaamento1"/>
                    <w:spacing w:after="0"/>
                    <w:ind w:left="74"/>
                    <w:rPr>
                      <w:szCs w:val="24"/>
                    </w:rPr>
                  </w:pPr>
                </w:p>
              </w:tc>
              <w:tc>
                <w:tcPr>
                  <w:tcW w:w="684" w:type="dxa"/>
                  <w:tcBorders>
                    <w:top w:val="single" w:sz="4" w:space="0" w:color="000000"/>
                    <w:left w:val="single" w:sz="4" w:space="0" w:color="000000"/>
                    <w:bottom w:val="single" w:sz="4" w:space="0" w:color="auto"/>
                  </w:tcBorders>
                </w:tcPr>
                <w:p w14:paraId="0290BF11" w14:textId="77777777" w:rsidR="00F37500" w:rsidRPr="00A72B78" w:rsidRDefault="00F37500" w:rsidP="00232712">
                  <w:pPr>
                    <w:pStyle w:val="SemEspaamento1"/>
                    <w:snapToGrid w:val="0"/>
                    <w:spacing w:after="0"/>
                    <w:jc w:val="center"/>
                    <w:rPr>
                      <w:sz w:val="20"/>
                      <w:szCs w:val="24"/>
                    </w:rPr>
                  </w:pPr>
                  <w:r w:rsidRPr="00A72B78">
                    <w:rPr>
                      <w:sz w:val="20"/>
                      <w:szCs w:val="24"/>
                    </w:rPr>
                    <w:t>3</w:t>
                  </w:r>
                </w:p>
              </w:tc>
              <w:tc>
                <w:tcPr>
                  <w:tcW w:w="685" w:type="dxa"/>
                  <w:tcBorders>
                    <w:top w:val="single" w:sz="4" w:space="0" w:color="000000"/>
                    <w:left w:val="single" w:sz="4" w:space="0" w:color="000000"/>
                    <w:bottom w:val="single" w:sz="4" w:space="0" w:color="auto"/>
                  </w:tcBorders>
                </w:tcPr>
                <w:p w14:paraId="05FE9CF6" w14:textId="77777777" w:rsidR="00F37500" w:rsidRPr="00A72B78" w:rsidRDefault="00F37500" w:rsidP="00232712">
                  <w:pPr>
                    <w:pStyle w:val="SemEspaamento1"/>
                    <w:snapToGrid w:val="0"/>
                    <w:spacing w:after="0"/>
                    <w:jc w:val="center"/>
                    <w:rPr>
                      <w:sz w:val="20"/>
                      <w:szCs w:val="24"/>
                    </w:rPr>
                  </w:pPr>
                  <w:r w:rsidRPr="00A72B78">
                    <w:rPr>
                      <w:sz w:val="20"/>
                      <w:szCs w:val="24"/>
                    </w:rPr>
                    <w:t>1</w:t>
                  </w:r>
                </w:p>
              </w:tc>
              <w:tc>
                <w:tcPr>
                  <w:tcW w:w="1231" w:type="dxa"/>
                  <w:tcBorders>
                    <w:top w:val="single" w:sz="4" w:space="0" w:color="000000"/>
                    <w:left w:val="single" w:sz="4" w:space="0" w:color="000000"/>
                    <w:bottom w:val="single" w:sz="4" w:space="0" w:color="auto"/>
                  </w:tcBorders>
                </w:tcPr>
                <w:p w14:paraId="13D83C2D" w14:textId="77777777" w:rsidR="00F37500" w:rsidRPr="00A72B78" w:rsidRDefault="00F37500" w:rsidP="00232712">
                  <w:pPr>
                    <w:pStyle w:val="SemEspaamento1"/>
                    <w:spacing w:after="0"/>
                    <w:jc w:val="center"/>
                    <w:rPr>
                      <w:sz w:val="20"/>
                      <w:szCs w:val="24"/>
                      <w:lang w:val="pt"/>
                    </w:rPr>
                  </w:pPr>
                  <w:r w:rsidRPr="00A72B78">
                    <w:rPr>
                      <w:sz w:val="20"/>
                      <w:szCs w:val="24"/>
                      <w:lang w:val="pt"/>
                    </w:rPr>
                    <w:t>45</w:t>
                  </w:r>
                </w:p>
              </w:tc>
              <w:tc>
                <w:tcPr>
                  <w:tcW w:w="2192" w:type="dxa"/>
                  <w:tcBorders>
                    <w:top w:val="single" w:sz="4" w:space="0" w:color="000000"/>
                    <w:left w:val="single" w:sz="4" w:space="0" w:color="000000"/>
                    <w:bottom w:val="single" w:sz="4" w:space="0" w:color="auto"/>
                    <w:right w:val="single" w:sz="4" w:space="0" w:color="000000"/>
                  </w:tcBorders>
                </w:tcPr>
                <w:p w14:paraId="6989344D" w14:textId="77777777" w:rsidR="00F37500" w:rsidRPr="00A72B78" w:rsidRDefault="00F37500" w:rsidP="00232712">
                  <w:pPr>
                    <w:pStyle w:val="SemEspaamento1"/>
                    <w:spacing w:after="0"/>
                    <w:jc w:val="center"/>
                    <w:rPr>
                      <w:sz w:val="20"/>
                      <w:szCs w:val="24"/>
                    </w:rPr>
                  </w:pPr>
                  <w:r w:rsidRPr="00A72B78">
                    <w:rPr>
                      <w:sz w:val="20"/>
                      <w:szCs w:val="24"/>
                    </w:rPr>
                    <w:t>15</w:t>
                  </w:r>
                </w:p>
              </w:tc>
            </w:tr>
          </w:tbl>
          <w:p w14:paraId="08D51DC9" w14:textId="77777777" w:rsidR="00524A59" w:rsidRPr="00A72B78" w:rsidRDefault="00524A59" w:rsidP="00BE3C40">
            <w:pPr>
              <w:pStyle w:val="SemEspaamento1"/>
              <w:spacing w:after="0"/>
              <w:rPr>
                <w:szCs w:val="24"/>
              </w:rPr>
            </w:pPr>
          </w:p>
        </w:tc>
      </w:tr>
      <w:tr w:rsidR="00524A59" w:rsidRPr="00A72B78" w14:paraId="4390898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F8DF22D" w14:textId="77777777" w:rsidR="00524A59" w:rsidRPr="00A72B78" w:rsidRDefault="00524A59" w:rsidP="00BE3C40">
            <w:pPr>
              <w:pStyle w:val="SemEspaamento1"/>
              <w:spacing w:after="0"/>
            </w:pPr>
            <w:r w:rsidRPr="00A72B78">
              <w:rPr>
                <w:b/>
                <w:szCs w:val="24"/>
              </w:rPr>
              <w:t>3. EMENTA</w:t>
            </w:r>
          </w:p>
        </w:tc>
      </w:tr>
      <w:tr w:rsidR="00524A59" w:rsidRPr="00A72B78" w14:paraId="5B2CBDD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AF8F070" w14:textId="77777777" w:rsidR="00524A59" w:rsidRPr="00A72B78" w:rsidRDefault="00524A59" w:rsidP="00DF734F">
            <w:pPr>
              <w:jc w:val="both"/>
            </w:pPr>
            <w:r w:rsidRPr="00A72B78">
              <w:t xml:space="preserve">Introdução ao estudo da Bioquímica. Estrutura e função de Carboidratos, Lipídeos e Proteínas. Enzimas e Coenzimas. Ácidos Nucléicos. Vitaminas. Metabolismo de carboidratos (Respiração celular: Glicólise, Ciclo do ácido cítrico (Krebs) e Fosforilação oxidativa; Fotossíntese; Ciclo das pentoses; </w:t>
            </w:r>
            <w:proofErr w:type="spellStart"/>
            <w:r w:rsidRPr="00A72B78">
              <w:t>Neoglicogênese</w:t>
            </w:r>
            <w:proofErr w:type="spellEnd"/>
            <w:r w:rsidRPr="00A72B78">
              <w:t xml:space="preserve"> e Fermentação). Metabolismo de lipídeos (síntese de lipídeos e beta-oxidação). Metabolismo dos aminoácidos (</w:t>
            </w:r>
            <w:proofErr w:type="spellStart"/>
            <w:r w:rsidRPr="00A72B78">
              <w:t>transaminação</w:t>
            </w:r>
            <w:proofErr w:type="spellEnd"/>
            <w:r w:rsidRPr="00A72B78">
              <w:t xml:space="preserve">, </w:t>
            </w:r>
            <w:proofErr w:type="spellStart"/>
            <w:r w:rsidRPr="00A72B78">
              <w:t>desaminação</w:t>
            </w:r>
            <w:proofErr w:type="spellEnd"/>
            <w:r w:rsidRPr="00A72B78">
              <w:t xml:space="preserve">, ciclo da </w:t>
            </w:r>
            <w:proofErr w:type="spellStart"/>
            <w:r w:rsidRPr="00A72B78">
              <w:t>uréia</w:t>
            </w:r>
            <w:proofErr w:type="spellEnd"/>
            <w:r w:rsidRPr="00A72B78">
              <w:t>).</w:t>
            </w:r>
          </w:p>
        </w:tc>
      </w:tr>
      <w:tr w:rsidR="00524A59" w:rsidRPr="00A72B78" w14:paraId="55425A0C"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E7BFA68" w14:textId="77777777" w:rsidR="00524A59" w:rsidRPr="00A72B78" w:rsidRDefault="00524A59" w:rsidP="00BE3C40">
            <w:pPr>
              <w:pStyle w:val="SemEspaamento1"/>
              <w:spacing w:after="0"/>
            </w:pPr>
            <w:r w:rsidRPr="00A72B78">
              <w:rPr>
                <w:b/>
                <w:szCs w:val="24"/>
              </w:rPr>
              <w:t>5. BIBLIOGRAFIA</w:t>
            </w:r>
          </w:p>
        </w:tc>
      </w:tr>
      <w:tr w:rsidR="00524A59" w:rsidRPr="00A72B78" w14:paraId="2F6E78F7"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D855845" w14:textId="77777777" w:rsidR="00524A59" w:rsidRPr="00A72B78" w:rsidRDefault="00524A59" w:rsidP="00BE3C40">
            <w:pPr>
              <w:pStyle w:val="SemEspaamento1"/>
              <w:spacing w:after="0"/>
              <w:rPr>
                <w:b/>
                <w:szCs w:val="24"/>
                <w:lang w:val="en-US"/>
              </w:rPr>
            </w:pPr>
            <w:r w:rsidRPr="00A72B78">
              <w:rPr>
                <w:b/>
                <w:szCs w:val="24"/>
                <w:lang w:val="en-US"/>
              </w:rPr>
              <w:t>BÁSICA:</w:t>
            </w:r>
          </w:p>
          <w:p w14:paraId="2F984E12" w14:textId="12E4F593" w:rsidR="00524A59" w:rsidRPr="00A72B78" w:rsidRDefault="00524A59" w:rsidP="00BE3C40">
            <w:pPr>
              <w:pStyle w:val="SemEspaamento1"/>
              <w:spacing w:after="0"/>
              <w:jc w:val="both"/>
              <w:rPr>
                <w:szCs w:val="24"/>
              </w:rPr>
            </w:pPr>
            <w:r w:rsidRPr="00A72B78">
              <w:rPr>
                <w:szCs w:val="24"/>
                <w:lang w:val="en-US"/>
              </w:rPr>
              <w:t xml:space="preserve">JEREMY, M., JOHN, L., STRYER, L. </w:t>
            </w:r>
            <w:proofErr w:type="spellStart"/>
            <w:r w:rsidRPr="00A72B78">
              <w:rPr>
                <w:b/>
                <w:szCs w:val="24"/>
                <w:lang w:val="en-US"/>
              </w:rPr>
              <w:t>Bioquímica</w:t>
            </w:r>
            <w:proofErr w:type="spellEnd"/>
            <w:r w:rsidRPr="00A72B78">
              <w:rPr>
                <w:b/>
                <w:szCs w:val="24"/>
                <w:lang w:val="en-US"/>
              </w:rPr>
              <w:t>.</w:t>
            </w:r>
            <w:r w:rsidRPr="00A72B78">
              <w:rPr>
                <w:szCs w:val="24"/>
                <w:lang w:val="en-US"/>
              </w:rPr>
              <w:t xml:space="preserve"> </w:t>
            </w:r>
            <w:r w:rsidRPr="00A72B78">
              <w:rPr>
                <w:szCs w:val="24"/>
              </w:rPr>
              <w:t>5</w:t>
            </w:r>
            <w:r w:rsidR="004C0226" w:rsidRPr="00A72B78">
              <w:rPr>
                <w:szCs w:val="24"/>
              </w:rPr>
              <w:t>.</w:t>
            </w:r>
            <w:r w:rsidRPr="00A72B78">
              <w:rPr>
                <w:szCs w:val="24"/>
              </w:rPr>
              <w:t xml:space="preserve"> ed. Rio de Janeiro: Guanabara Koogan, 2004.</w:t>
            </w:r>
            <w:r w:rsidR="00DF734F" w:rsidRPr="00A72B78">
              <w:rPr>
                <w:szCs w:val="24"/>
              </w:rPr>
              <w:t xml:space="preserve"> </w:t>
            </w:r>
          </w:p>
          <w:p w14:paraId="00F7DDE3" w14:textId="07E5E5EC" w:rsidR="00524A59" w:rsidRPr="00A72B78" w:rsidRDefault="00524A59" w:rsidP="00BE3C40">
            <w:pPr>
              <w:pStyle w:val="SemEspaamento1"/>
              <w:spacing w:after="0"/>
              <w:jc w:val="both"/>
              <w:rPr>
                <w:szCs w:val="24"/>
              </w:rPr>
            </w:pPr>
            <w:r w:rsidRPr="00A72B78">
              <w:rPr>
                <w:szCs w:val="24"/>
              </w:rPr>
              <w:t xml:space="preserve">MARZZOCO, A., TORRES, B.B. </w:t>
            </w:r>
            <w:r w:rsidRPr="00A72B78">
              <w:rPr>
                <w:b/>
                <w:szCs w:val="24"/>
              </w:rPr>
              <w:t>Bioquímica Básica.</w:t>
            </w:r>
            <w:r w:rsidRPr="00A72B78">
              <w:rPr>
                <w:szCs w:val="24"/>
              </w:rPr>
              <w:t xml:space="preserve"> 3</w:t>
            </w:r>
            <w:r w:rsidR="004C0226" w:rsidRPr="00A72B78">
              <w:rPr>
                <w:szCs w:val="24"/>
              </w:rPr>
              <w:t>.</w:t>
            </w:r>
            <w:r w:rsidRPr="00A72B78">
              <w:rPr>
                <w:szCs w:val="24"/>
              </w:rPr>
              <w:t xml:space="preserve"> ed. Rio de Janeiro: Guanabara Koogan, 2007.</w:t>
            </w:r>
          </w:p>
          <w:p w14:paraId="4007FCAC" w14:textId="19B23759" w:rsidR="00524A59" w:rsidRPr="00A72B78" w:rsidRDefault="00524A59" w:rsidP="00BE3C40">
            <w:pPr>
              <w:pStyle w:val="SemEspaamento1"/>
              <w:spacing w:after="0"/>
              <w:jc w:val="both"/>
              <w:rPr>
                <w:szCs w:val="24"/>
              </w:rPr>
            </w:pPr>
            <w:r w:rsidRPr="00A72B78">
              <w:rPr>
                <w:szCs w:val="24"/>
                <w:lang w:val="en-US"/>
              </w:rPr>
              <w:t xml:space="preserve">MURRAY, R. K, et al. </w:t>
            </w:r>
            <w:r w:rsidRPr="00A72B78">
              <w:rPr>
                <w:b/>
                <w:szCs w:val="24"/>
              </w:rPr>
              <w:t>Bioquímica.</w:t>
            </w:r>
            <w:r w:rsidRPr="00A72B78">
              <w:rPr>
                <w:szCs w:val="24"/>
              </w:rPr>
              <w:t xml:space="preserve"> 8</w:t>
            </w:r>
            <w:r w:rsidR="004C0226" w:rsidRPr="00A72B78">
              <w:rPr>
                <w:szCs w:val="24"/>
              </w:rPr>
              <w:t>.</w:t>
            </w:r>
            <w:r w:rsidRPr="00A72B78">
              <w:rPr>
                <w:szCs w:val="24"/>
              </w:rPr>
              <w:t xml:space="preserve"> ed. São Paulo: Atheneu, 1988.</w:t>
            </w:r>
          </w:p>
          <w:p w14:paraId="0D751699" w14:textId="6502160A" w:rsidR="00524A59" w:rsidRPr="00A72B78" w:rsidRDefault="00524A59" w:rsidP="00BE3C40">
            <w:pPr>
              <w:pStyle w:val="SemEspaamento1"/>
              <w:spacing w:after="0"/>
              <w:jc w:val="both"/>
              <w:rPr>
                <w:szCs w:val="24"/>
              </w:rPr>
            </w:pPr>
            <w:r w:rsidRPr="00A72B78">
              <w:rPr>
                <w:szCs w:val="24"/>
              </w:rPr>
              <w:t xml:space="preserve">NELSON, D.L., LESTER, A., COX, M.M. </w:t>
            </w:r>
            <w:r w:rsidRPr="00A72B78">
              <w:rPr>
                <w:b/>
                <w:szCs w:val="24"/>
              </w:rPr>
              <w:t>Princípios de Bioquímica.</w:t>
            </w:r>
            <w:r w:rsidRPr="00A72B78">
              <w:rPr>
                <w:szCs w:val="24"/>
              </w:rPr>
              <w:t xml:space="preserve"> 3</w:t>
            </w:r>
            <w:r w:rsidR="004C0226" w:rsidRPr="00A72B78">
              <w:rPr>
                <w:szCs w:val="24"/>
              </w:rPr>
              <w:t>.</w:t>
            </w:r>
            <w:r w:rsidRPr="00A72B78">
              <w:rPr>
                <w:szCs w:val="24"/>
              </w:rPr>
              <w:t xml:space="preserve"> ed. São Paulo: </w:t>
            </w:r>
            <w:proofErr w:type="spellStart"/>
            <w:r w:rsidRPr="00A72B78">
              <w:rPr>
                <w:szCs w:val="24"/>
              </w:rPr>
              <w:t>Sarvier</w:t>
            </w:r>
            <w:proofErr w:type="spellEnd"/>
            <w:r w:rsidRPr="00A72B78">
              <w:rPr>
                <w:szCs w:val="24"/>
              </w:rPr>
              <w:t>, 2002.</w:t>
            </w:r>
          </w:p>
          <w:p w14:paraId="5FF0AECB" w14:textId="1C146D21" w:rsidR="00524A59" w:rsidRPr="00A72B78" w:rsidRDefault="00524A59" w:rsidP="00DF734F">
            <w:pPr>
              <w:pStyle w:val="SemEspaamento1"/>
              <w:spacing w:after="0" w:line="240" w:lineRule="auto"/>
              <w:jc w:val="both"/>
              <w:rPr>
                <w:szCs w:val="24"/>
              </w:rPr>
            </w:pPr>
            <w:r w:rsidRPr="00A72B78">
              <w:rPr>
                <w:szCs w:val="24"/>
              </w:rPr>
              <w:t xml:space="preserve">VIEIRA, C.E., GAZZINELLI, G., MARES-GUIA, M. </w:t>
            </w:r>
            <w:r w:rsidRPr="00A72B78">
              <w:rPr>
                <w:b/>
                <w:szCs w:val="24"/>
              </w:rPr>
              <w:t>Bioquímica Celular e Biologia Molecular.</w:t>
            </w:r>
            <w:r w:rsidRPr="00A72B78">
              <w:rPr>
                <w:szCs w:val="24"/>
              </w:rPr>
              <w:t xml:space="preserve"> </w:t>
            </w:r>
            <w:r w:rsidRPr="00A72B78">
              <w:rPr>
                <w:szCs w:val="24"/>
                <w:lang w:val="en-US"/>
              </w:rPr>
              <w:t>2</w:t>
            </w:r>
            <w:r w:rsidR="004C0226" w:rsidRPr="00A72B78">
              <w:rPr>
                <w:szCs w:val="24"/>
                <w:lang w:val="en-US"/>
              </w:rPr>
              <w:t>.</w:t>
            </w:r>
            <w:r w:rsidRPr="00A72B78">
              <w:rPr>
                <w:szCs w:val="24"/>
                <w:lang w:val="en-US"/>
              </w:rPr>
              <w:t xml:space="preserve"> ed. São Paulo: </w:t>
            </w:r>
            <w:proofErr w:type="spellStart"/>
            <w:r w:rsidRPr="00A72B78">
              <w:rPr>
                <w:szCs w:val="24"/>
                <w:lang w:val="en-US"/>
              </w:rPr>
              <w:t>Atheneu</w:t>
            </w:r>
            <w:proofErr w:type="spellEnd"/>
            <w:r w:rsidRPr="00A72B78">
              <w:rPr>
                <w:szCs w:val="24"/>
                <w:lang w:val="en-US"/>
              </w:rPr>
              <w:t>. 1999.</w:t>
            </w:r>
          </w:p>
        </w:tc>
      </w:tr>
    </w:tbl>
    <w:p w14:paraId="772AA69E" w14:textId="77777777" w:rsidR="00F42950" w:rsidRPr="00A72B78" w:rsidRDefault="00F42950" w:rsidP="00DF734F">
      <w:pPr>
        <w:pBdr>
          <w:top w:val="nil"/>
          <w:left w:val="nil"/>
          <w:bottom w:val="nil"/>
          <w:right w:val="nil"/>
          <w:between w:val="nil"/>
        </w:pBdr>
        <w:tabs>
          <w:tab w:val="left" w:pos="900"/>
          <w:tab w:val="left" w:pos="9356"/>
        </w:tabs>
        <w:spacing w:line="360" w:lineRule="auto"/>
        <w:jc w:val="center"/>
        <w:rPr>
          <w:b/>
          <w:bCs/>
        </w:rPr>
        <w:sectPr w:rsidR="00F42950" w:rsidRPr="00A72B78" w:rsidSect="00BF4214">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F772AA" w:rsidRPr="00A72B78" w14:paraId="4AA3D72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635D7C8" w14:textId="77777777" w:rsidR="00F772AA" w:rsidRPr="00A72B78" w:rsidRDefault="00F772AA" w:rsidP="00193484">
            <w:pPr>
              <w:pStyle w:val="SemEspaamento1"/>
              <w:spacing w:after="0"/>
            </w:pPr>
            <w:r w:rsidRPr="00A72B78">
              <w:rPr>
                <w:b/>
                <w:szCs w:val="24"/>
              </w:rPr>
              <w:t>1. IDENTIFICAÇÃO DA DISCIPLINA</w:t>
            </w:r>
          </w:p>
        </w:tc>
      </w:tr>
      <w:tr w:rsidR="00F772AA" w:rsidRPr="00A72B78" w14:paraId="24DC986C"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0A82595A" w14:textId="5DF4B6D7" w:rsidR="00F772AA" w:rsidRPr="00A72B78" w:rsidRDefault="00F772AA" w:rsidP="00193484">
            <w:pPr>
              <w:pStyle w:val="SemEspaamento1"/>
              <w:spacing w:after="0"/>
              <w:rPr>
                <w:b/>
                <w:szCs w:val="24"/>
              </w:rPr>
            </w:pPr>
            <w:r w:rsidRPr="00A72B78">
              <w:rPr>
                <w:szCs w:val="24"/>
              </w:rPr>
              <w:t>DISCIPLINA:</w:t>
            </w:r>
            <w:r w:rsidRPr="00A72B78">
              <w:rPr>
                <w:szCs w:val="24"/>
                <w:lang w:val="pt"/>
              </w:rPr>
              <w:t xml:space="preserve"> </w:t>
            </w:r>
            <w:r w:rsidRPr="00A72B78">
              <w:rPr>
                <w:szCs w:val="24"/>
              </w:rPr>
              <w:t>CÁLCULO</w:t>
            </w:r>
          </w:p>
          <w:p w14:paraId="39C3BAA8" w14:textId="53DE099D" w:rsidR="00F772AA" w:rsidRPr="00A72B78" w:rsidRDefault="00F772AA" w:rsidP="00193484">
            <w:pPr>
              <w:pStyle w:val="SemEspaamento1"/>
              <w:spacing w:after="0"/>
              <w:rPr>
                <w:szCs w:val="24"/>
              </w:rPr>
            </w:pPr>
            <w:r w:rsidRPr="00A72B78">
              <w:rPr>
                <w:szCs w:val="24"/>
              </w:rPr>
              <w:t xml:space="preserve">PRÉ-REQUISITOS: Matemática </w:t>
            </w:r>
            <w:r w:rsidR="00E523E2" w:rsidRPr="00A72B78">
              <w:rPr>
                <w:szCs w:val="24"/>
              </w:rPr>
              <w:t>B</w:t>
            </w:r>
            <w:r w:rsidRPr="00A72B78">
              <w:rPr>
                <w:szCs w:val="24"/>
              </w:rPr>
              <w:t>ásica</w:t>
            </w:r>
          </w:p>
        </w:tc>
      </w:tr>
      <w:tr w:rsidR="00F772AA" w:rsidRPr="00A72B78" w14:paraId="779FBB9E"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DD03576" w14:textId="77777777" w:rsidR="00F772AA" w:rsidRPr="00A72B78" w:rsidRDefault="00F772AA" w:rsidP="00193484">
            <w:pPr>
              <w:pStyle w:val="SemEspaamento1"/>
              <w:spacing w:after="0"/>
            </w:pPr>
            <w:r w:rsidRPr="00A72B78">
              <w:t>2. DISTRIBUIÇÃO DOS CRÉDITOS – 4 CRÉDITOS</w:t>
            </w:r>
          </w:p>
        </w:tc>
      </w:tr>
      <w:tr w:rsidR="00F772AA" w:rsidRPr="00A72B78" w14:paraId="17CB96B7" w14:textId="77777777" w:rsidTr="00193484">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66" w:type="dxa"/>
              <w:jc w:val="center"/>
              <w:tblLayout w:type="fixed"/>
              <w:tblLook w:val="04A0" w:firstRow="1" w:lastRow="0" w:firstColumn="1" w:lastColumn="0" w:noHBand="0" w:noVBand="1"/>
            </w:tblPr>
            <w:tblGrid>
              <w:gridCol w:w="4279"/>
              <w:gridCol w:w="683"/>
              <w:gridCol w:w="685"/>
              <w:gridCol w:w="1230"/>
              <w:gridCol w:w="2189"/>
            </w:tblGrid>
            <w:tr w:rsidR="00F772AA" w:rsidRPr="00A72B78" w14:paraId="3EF1A519" w14:textId="77777777" w:rsidTr="00A73981">
              <w:trPr>
                <w:trHeight w:val="293"/>
                <w:jc w:val="center"/>
              </w:trPr>
              <w:tc>
                <w:tcPr>
                  <w:tcW w:w="4279" w:type="dxa"/>
                  <w:tcBorders>
                    <w:top w:val="single" w:sz="4" w:space="0" w:color="000000"/>
                    <w:left w:val="single" w:sz="4" w:space="0" w:color="000000"/>
                    <w:bottom w:val="single" w:sz="4" w:space="0" w:color="auto"/>
                  </w:tcBorders>
                  <w:shd w:val="clear" w:color="auto" w:fill="D9D9D9"/>
                  <w:vAlign w:val="center"/>
                </w:tcPr>
                <w:p w14:paraId="45ED8EBD" w14:textId="77777777" w:rsidR="00F772AA" w:rsidRPr="00A72B78" w:rsidRDefault="00F772AA" w:rsidP="00193484">
                  <w:pPr>
                    <w:pStyle w:val="SemEspaamento1"/>
                    <w:spacing w:after="0"/>
                    <w:jc w:val="center"/>
                  </w:pPr>
                  <w:r w:rsidRPr="00A72B78">
                    <w:rPr>
                      <w:b/>
                      <w:szCs w:val="24"/>
                    </w:rPr>
                    <w:t>Tipo de Disciplina</w:t>
                  </w:r>
                </w:p>
              </w:tc>
              <w:tc>
                <w:tcPr>
                  <w:tcW w:w="1368" w:type="dxa"/>
                  <w:gridSpan w:val="2"/>
                  <w:tcBorders>
                    <w:top w:val="single" w:sz="4" w:space="0" w:color="000000"/>
                    <w:left w:val="single" w:sz="4" w:space="0" w:color="000000"/>
                    <w:bottom w:val="single" w:sz="4" w:space="0" w:color="000000"/>
                  </w:tcBorders>
                  <w:shd w:val="clear" w:color="auto" w:fill="D9D9D9"/>
                  <w:vAlign w:val="center"/>
                </w:tcPr>
                <w:p w14:paraId="4589C98B" w14:textId="77777777" w:rsidR="00F772AA" w:rsidRPr="00A72B78" w:rsidRDefault="00F772AA" w:rsidP="00193484">
                  <w:pPr>
                    <w:pStyle w:val="SemEspaamento1"/>
                    <w:spacing w:after="0"/>
                    <w:jc w:val="center"/>
                    <w:rPr>
                      <w:b/>
                      <w:szCs w:val="24"/>
                    </w:rPr>
                  </w:pPr>
                  <w:r w:rsidRPr="00A72B78">
                    <w:rPr>
                      <w:b/>
                      <w:szCs w:val="24"/>
                    </w:rPr>
                    <w:t>Créditos</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05AE04" w14:textId="77777777" w:rsidR="00F772AA" w:rsidRPr="00A72B78" w:rsidRDefault="00F772AA" w:rsidP="00193484">
                  <w:pPr>
                    <w:pStyle w:val="SemEspaamento1"/>
                    <w:spacing w:after="0"/>
                    <w:jc w:val="center"/>
                  </w:pPr>
                  <w:r w:rsidRPr="00A72B78">
                    <w:rPr>
                      <w:b/>
                      <w:szCs w:val="24"/>
                    </w:rPr>
                    <w:t>Horas-aulas</w:t>
                  </w:r>
                </w:p>
              </w:tc>
            </w:tr>
            <w:tr w:rsidR="005B3546" w:rsidRPr="00A72B78" w14:paraId="766677EB" w14:textId="77777777" w:rsidTr="00A73981">
              <w:trPr>
                <w:trHeight w:val="234"/>
                <w:jc w:val="center"/>
              </w:trPr>
              <w:tc>
                <w:tcPr>
                  <w:tcW w:w="4279" w:type="dxa"/>
                  <w:vMerge w:val="restart"/>
                  <w:tcBorders>
                    <w:top w:val="single" w:sz="4" w:space="0" w:color="auto"/>
                    <w:left w:val="single" w:sz="4" w:space="0" w:color="000000"/>
                  </w:tcBorders>
                </w:tcPr>
                <w:p w14:paraId="57577B29" w14:textId="2259BBFE" w:rsidR="005B3546" w:rsidRPr="00A72B78" w:rsidRDefault="005B3546" w:rsidP="00193484">
                  <w:pPr>
                    <w:pStyle w:val="SemEspaamento1"/>
                    <w:spacing w:after="0"/>
                    <w:ind w:left="74"/>
                  </w:pPr>
                  <w:r w:rsidRPr="00A72B78">
                    <w:rPr>
                      <w:szCs w:val="24"/>
                    </w:rPr>
                    <w:t xml:space="preserve">Unidade Curricular I - Formação geral e humanística </w:t>
                  </w:r>
                </w:p>
              </w:tc>
              <w:tc>
                <w:tcPr>
                  <w:tcW w:w="683" w:type="dxa"/>
                  <w:tcBorders>
                    <w:top w:val="single" w:sz="4" w:space="0" w:color="000000"/>
                    <w:left w:val="single" w:sz="4" w:space="0" w:color="000000"/>
                    <w:bottom w:val="single" w:sz="4" w:space="0" w:color="000000"/>
                  </w:tcBorders>
                </w:tcPr>
                <w:p w14:paraId="521CADE2" w14:textId="77777777" w:rsidR="005B3546" w:rsidRPr="00A72B78" w:rsidRDefault="005B3546" w:rsidP="00193484">
                  <w:pPr>
                    <w:pStyle w:val="SemEspaamento1"/>
                    <w:snapToGrid w:val="0"/>
                    <w:spacing w:after="0"/>
                    <w:jc w:val="center"/>
                    <w:rPr>
                      <w:szCs w:val="24"/>
                    </w:rPr>
                  </w:pPr>
                  <w:r w:rsidRPr="00A72B78">
                    <w:rPr>
                      <w:szCs w:val="24"/>
                    </w:rPr>
                    <w:t>T</w:t>
                  </w:r>
                </w:p>
              </w:tc>
              <w:tc>
                <w:tcPr>
                  <w:tcW w:w="684" w:type="dxa"/>
                  <w:tcBorders>
                    <w:top w:val="single" w:sz="4" w:space="0" w:color="000000"/>
                    <w:left w:val="single" w:sz="4" w:space="0" w:color="000000"/>
                    <w:bottom w:val="single" w:sz="4" w:space="0" w:color="000000"/>
                  </w:tcBorders>
                </w:tcPr>
                <w:p w14:paraId="314796B6" w14:textId="77777777" w:rsidR="005B3546" w:rsidRPr="00A72B78" w:rsidRDefault="005B3546" w:rsidP="00193484">
                  <w:pPr>
                    <w:pStyle w:val="SemEspaamento1"/>
                    <w:snapToGrid w:val="0"/>
                    <w:spacing w:after="0"/>
                    <w:jc w:val="center"/>
                    <w:rPr>
                      <w:szCs w:val="24"/>
                    </w:rPr>
                  </w:pPr>
                  <w:r w:rsidRPr="00A72B78">
                    <w:rPr>
                      <w:szCs w:val="24"/>
                    </w:rPr>
                    <w:t>P</w:t>
                  </w:r>
                </w:p>
              </w:tc>
              <w:tc>
                <w:tcPr>
                  <w:tcW w:w="1230" w:type="dxa"/>
                  <w:tcBorders>
                    <w:top w:val="single" w:sz="4" w:space="0" w:color="000000"/>
                    <w:left w:val="single" w:sz="4" w:space="0" w:color="000000"/>
                    <w:bottom w:val="single" w:sz="4" w:space="0" w:color="000000"/>
                  </w:tcBorders>
                </w:tcPr>
                <w:p w14:paraId="226D9544" w14:textId="77777777" w:rsidR="005B3546" w:rsidRPr="00A72B78" w:rsidRDefault="005B3546" w:rsidP="00193484">
                  <w:pPr>
                    <w:pStyle w:val="SemEspaamento1"/>
                    <w:snapToGrid w:val="0"/>
                    <w:spacing w:after="0"/>
                    <w:jc w:val="center"/>
                    <w:rPr>
                      <w:szCs w:val="24"/>
                    </w:rPr>
                  </w:pPr>
                  <w:r w:rsidRPr="00A72B78">
                    <w:rPr>
                      <w:szCs w:val="24"/>
                    </w:rPr>
                    <w:t xml:space="preserve">Hora Presencial </w:t>
                  </w:r>
                </w:p>
              </w:tc>
              <w:tc>
                <w:tcPr>
                  <w:tcW w:w="2189" w:type="dxa"/>
                  <w:tcBorders>
                    <w:top w:val="single" w:sz="4" w:space="0" w:color="000000"/>
                    <w:left w:val="single" w:sz="4" w:space="0" w:color="000000"/>
                    <w:bottom w:val="single" w:sz="4" w:space="0" w:color="000000"/>
                    <w:right w:val="single" w:sz="4" w:space="0" w:color="000000"/>
                  </w:tcBorders>
                </w:tcPr>
                <w:p w14:paraId="610420AD" w14:textId="77777777" w:rsidR="005B3546" w:rsidRPr="00A72B78" w:rsidRDefault="005B3546" w:rsidP="00193484">
                  <w:pPr>
                    <w:pStyle w:val="SemEspaamento1"/>
                    <w:snapToGrid w:val="0"/>
                    <w:spacing w:after="0"/>
                    <w:jc w:val="center"/>
                    <w:rPr>
                      <w:szCs w:val="24"/>
                    </w:rPr>
                  </w:pPr>
                  <w:r w:rsidRPr="00A72B78">
                    <w:rPr>
                      <w:szCs w:val="24"/>
                    </w:rPr>
                    <w:t>Hora distância</w:t>
                  </w:r>
                </w:p>
              </w:tc>
            </w:tr>
            <w:tr w:rsidR="005B3546" w:rsidRPr="00A72B78" w14:paraId="1D56C099" w14:textId="77777777" w:rsidTr="00A73981">
              <w:trPr>
                <w:trHeight w:val="278"/>
                <w:jc w:val="center"/>
              </w:trPr>
              <w:tc>
                <w:tcPr>
                  <w:tcW w:w="4279" w:type="dxa"/>
                  <w:vMerge/>
                  <w:tcBorders>
                    <w:left w:val="single" w:sz="4" w:space="0" w:color="000000"/>
                  </w:tcBorders>
                </w:tcPr>
                <w:p w14:paraId="541361DD" w14:textId="7D50DDCB" w:rsidR="005B3546" w:rsidRPr="00A72B78" w:rsidRDefault="005B3546" w:rsidP="00232712">
                  <w:pPr>
                    <w:pStyle w:val="SemEspaamento1"/>
                    <w:spacing w:after="0"/>
                    <w:ind w:left="74"/>
                    <w:rPr>
                      <w:szCs w:val="24"/>
                    </w:rPr>
                  </w:pPr>
                </w:p>
              </w:tc>
              <w:tc>
                <w:tcPr>
                  <w:tcW w:w="683" w:type="dxa"/>
                  <w:tcBorders>
                    <w:top w:val="single" w:sz="4" w:space="0" w:color="000000"/>
                    <w:left w:val="single" w:sz="4" w:space="0" w:color="000000"/>
                  </w:tcBorders>
                </w:tcPr>
                <w:p w14:paraId="069E3FEB" w14:textId="77777777" w:rsidR="005B3546" w:rsidRPr="00A72B78" w:rsidRDefault="005B3546" w:rsidP="00232712">
                  <w:pPr>
                    <w:pStyle w:val="SemEspaamento1"/>
                    <w:snapToGrid w:val="0"/>
                    <w:spacing w:after="0"/>
                    <w:jc w:val="center"/>
                    <w:rPr>
                      <w:sz w:val="20"/>
                      <w:szCs w:val="24"/>
                    </w:rPr>
                  </w:pPr>
                  <w:r w:rsidRPr="00A72B78">
                    <w:rPr>
                      <w:sz w:val="20"/>
                      <w:szCs w:val="24"/>
                    </w:rPr>
                    <w:t>4</w:t>
                  </w:r>
                </w:p>
              </w:tc>
              <w:tc>
                <w:tcPr>
                  <w:tcW w:w="684" w:type="dxa"/>
                  <w:tcBorders>
                    <w:top w:val="single" w:sz="4" w:space="0" w:color="000000"/>
                    <w:left w:val="single" w:sz="4" w:space="0" w:color="000000"/>
                  </w:tcBorders>
                </w:tcPr>
                <w:p w14:paraId="0006CBAE" w14:textId="77777777" w:rsidR="005B3546" w:rsidRPr="00A72B78" w:rsidRDefault="005B3546" w:rsidP="00232712">
                  <w:pPr>
                    <w:pStyle w:val="SemEspaamento1"/>
                    <w:snapToGrid w:val="0"/>
                    <w:spacing w:after="0"/>
                    <w:jc w:val="center"/>
                    <w:rPr>
                      <w:sz w:val="20"/>
                      <w:szCs w:val="24"/>
                    </w:rPr>
                  </w:pPr>
                  <w:r w:rsidRPr="00A72B78">
                    <w:rPr>
                      <w:sz w:val="20"/>
                      <w:szCs w:val="24"/>
                    </w:rPr>
                    <w:t>0</w:t>
                  </w:r>
                </w:p>
              </w:tc>
              <w:tc>
                <w:tcPr>
                  <w:tcW w:w="1230" w:type="dxa"/>
                  <w:tcBorders>
                    <w:top w:val="single" w:sz="4" w:space="0" w:color="000000"/>
                    <w:left w:val="single" w:sz="4" w:space="0" w:color="000000"/>
                  </w:tcBorders>
                </w:tcPr>
                <w:p w14:paraId="1FC07342" w14:textId="77777777" w:rsidR="005B3546" w:rsidRPr="00A72B78" w:rsidRDefault="005B3546" w:rsidP="00232712">
                  <w:pPr>
                    <w:pStyle w:val="SemEspaamento1"/>
                    <w:spacing w:after="0"/>
                    <w:jc w:val="center"/>
                    <w:rPr>
                      <w:sz w:val="20"/>
                      <w:szCs w:val="24"/>
                      <w:lang w:val="pt"/>
                    </w:rPr>
                  </w:pPr>
                  <w:r w:rsidRPr="00A72B78">
                    <w:rPr>
                      <w:sz w:val="20"/>
                      <w:szCs w:val="24"/>
                      <w:lang w:val="pt"/>
                    </w:rPr>
                    <w:t>60</w:t>
                  </w:r>
                </w:p>
              </w:tc>
              <w:tc>
                <w:tcPr>
                  <w:tcW w:w="2189" w:type="dxa"/>
                  <w:tcBorders>
                    <w:top w:val="single" w:sz="4" w:space="0" w:color="000000"/>
                    <w:left w:val="single" w:sz="4" w:space="0" w:color="000000"/>
                    <w:right w:val="single" w:sz="4" w:space="0" w:color="000000"/>
                  </w:tcBorders>
                </w:tcPr>
                <w:p w14:paraId="3512626D" w14:textId="77777777" w:rsidR="005B3546" w:rsidRPr="00A72B78" w:rsidRDefault="005B3546" w:rsidP="00232712">
                  <w:pPr>
                    <w:pStyle w:val="SemEspaamento1"/>
                    <w:spacing w:after="0"/>
                    <w:jc w:val="center"/>
                    <w:rPr>
                      <w:sz w:val="20"/>
                      <w:szCs w:val="24"/>
                    </w:rPr>
                  </w:pPr>
                  <w:r w:rsidRPr="00A72B78">
                    <w:rPr>
                      <w:sz w:val="20"/>
                      <w:szCs w:val="24"/>
                    </w:rPr>
                    <w:t>0</w:t>
                  </w:r>
                </w:p>
              </w:tc>
            </w:tr>
          </w:tbl>
          <w:p w14:paraId="24276E9F" w14:textId="77777777" w:rsidR="00F772AA" w:rsidRPr="00A72B78" w:rsidRDefault="00F772AA" w:rsidP="00193484">
            <w:pPr>
              <w:pStyle w:val="SemEspaamento1"/>
              <w:spacing w:after="0"/>
              <w:rPr>
                <w:szCs w:val="24"/>
              </w:rPr>
            </w:pPr>
          </w:p>
        </w:tc>
      </w:tr>
      <w:tr w:rsidR="00F772AA" w:rsidRPr="00A72B78" w14:paraId="57178D9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861B2DC" w14:textId="77777777" w:rsidR="00F772AA" w:rsidRPr="00A72B78" w:rsidRDefault="00F772AA" w:rsidP="00193484">
            <w:pPr>
              <w:pStyle w:val="SemEspaamento1"/>
              <w:spacing w:after="0"/>
            </w:pPr>
            <w:r w:rsidRPr="00A72B78">
              <w:rPr>
                <w:b/>
                <w:szCs w:val="24"/>
              </w:rPr>
              <w:t>3. EMENTA</w:t>
            </w:r>
          </w:p>
        </w:tc>
      </w:tr>
      <w:tr w:rsidR="00F772AA" w:rsidRPr="00A72B78" w14:paraId="0744F890"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89A01D4" w14:textId="2D70558A" w:rsidR="00F772AA" w:rsidRPr="00A72B78" w:rsidRDefault="00F772AA" w:rsidP="00DF734F">
            <w:pPr>
              <w:jc w:val="both"/>
            </w:pPr>
            <w:r w:rsidRPr="00A72B78">
              <w:rPr>
                <w:color w:val="000000"/>
              </w:rPr>
              <w:t>Limites. Derivadas. Integrais e Aplicações.</w:t>
            </w:r>
          </w:p>
        </w:tc>
      </w:tr>
      <w:tr w:rsidR="00F772AA" w:rsidRPr="00A72B78" w14:paraId="3439C7A3"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C0057EB" w14:textId="77777777" w:rsidR="00F772AA" w:rsidRPr="00A72B78" w:rsidRDefault="00F772AA" w:rsidP="00193484">
            <w:pPr>
              <w:pStyle w:val="SemEspaamento1"/>
              <w:spacing w:after="0"/>
            </w:pPr>
            <w:r w:rsidRPr="00A72B78">
              <w:rPr>
                <w:b/>
                <w:szCs w:val="24"/>
              </w:rPr>
              <w:t>5. BIBLIOGRAFIA</w:t>
            </w:r>
          </w:p>
        </w:tc>
      </w:tr>
      <w:tr w:rsidR="00F772AA" w:rsidRPr="00A72B78" w14:paraId="7B4DF1D8"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7AC7608" w14:textId="77777777" w:rsidR="00F772AA" w:rsidRPr="00A72B78" w:rsidRDefault="00F772AA" w:rsidP="00193484">
            <w:pPr>
              <w:pStyle w:val="SemEspaamento1"/>
              <w:spacing w:after="0"/>
              <w:rPr>
                <w:b/>
                <w:szCs w:val="24"/>
              </w:rPr>
            </w:pPr>
            <w:r w:rsidRPr="00A72B78">
              <w:rPr>
                <w:b/>
                <w:szCs w:val="24"/>
              </w:rPr>
              <w:t>BÁSICA:</w:t>
            </w:r>
          </w:p>
          <w:p w14:paraId="1E38E521" w14:textId="7EB93809" w:rsidR="00F772AA" w:rsidRPr="00A72B78" w:rsidRDefault="00F772AA" w:rsidP="00193484">
            <w:pPr>
              <w:pStyle w:val="SemEspaamento1"/>
              <w:spacing w:after="0"/>
              <w:jc w:val="both"/>
              <w:rPr>
                <w:szCs w:val="24"/>
              </w:rPr>
            </w:pPr>
            <w:r w:rsidRPr="00A72B78">
              <w:rPr>
                <w:szCs w:val="24"/>
              </w:rPr>
              <w:t xml:space="preserve">BARBONI, A.; PAULLETE, W. </w:t>
            </w:r>
            <w:r w:rsidRPr="00A72B78">
              <w:rPr>
                <w:b/>
                <w:szCs w:val="24"/>
              </w:rPr>
              <w:t>Cálculo e análise – Cálculo diferencial e integral a uma variável.</w:t>
            </w:r>
            <w:r w:rsidRPr="00A72B78">
              <w:rPr>
                <w:szCs w:val="24"/>
              </w:rPr>
              <w:t xml:space="preserve"> Rio de Janeiro: LTC, 2013. </w:t>
            </w:r>
          </w:p>
          <w:p w14:paraId="07BADCC3" w14:textId="0CAEFBAB" w:rsidR="00F772AA" w:rsidRPr="00A72B78" w:rsidRDefault="00F772AA" w:rsidP="00193484">
            <w:pPr>
              <w:pStyle w:val="SemEspaamento1"/>
              <w:spacing w:after="0"/>
              <w:jc w:val="both"/>
              <w:rPr>
                <w:szCs w:val="24"/>
              </w:rPr>
            </w:pPr>
            <w:r w:rsidRPr="00A72B78">
              <w:rPr>
                <w:szCs w:val="24"/>
              </w:rPr>
              <w:t xml:space="preserve">GUIDORIZZI, H.L. </w:t>
            </w:r>
            <w:r w:rsidRPr="00A72B78">
              <w:rPr>
                <w:b/>
                <w:szCs w:val="24"/>
              </w:rPr>
              <w:t>Um curso de cálculo – volume 1</w:t>
            </w:r>
            <w:r w:rsidRPr="00A72B78">
              <w:rPr>
                <w:szCs w:val="24"/>
              </w:rPr>
              <w:t>. 6</w:t>
            </w:r>
            <w:r w:rsidR="004C0226" w:rsidRPr="00A72B78">
              <w:rPr>
                <w:szCs w:val="24"/>
              </w:rPr>
              <w:t>.</w:t>
            </w:r>
            <w:r w:rsidRPr="00A72B78">
              <w:rPr>
                <w:szCs w:val="24"/>
              </w:rPr>
              <w:t xml:space="preserve"> ed. Rio de Janeiro: LTC, 2018. </w:t>
            </w:r>
          </w:p>
          <w:p w14:paraId="26B3DA0A" w14:textId="049BAFE5" w:rsidR="00F772AA" w:rsidRPr="00A72B78" w:rsidRDefault="00F772AA" w:rsidP="00193484">
            <w:pPr>
              <w:pStyle w:val="SemEspaamento1"/>
              <w:spacing w:after="0"/>
              <w:jc w:val="both"/>
              <w:rPr>
                <w:szCs w:val="24"/>
              </w:rPr>
            </w:pPr>
            <w:r w:rsidRPr="00A72B78">
              <w:rPr>
                <w:szCs w:val="24"/>
              </w:rPr>
              <w:t xml:space="preserve">MORETIN, P.A.; HAZZAN, S.; BUSSAB, W.O. </w:t>
            </w:r>
            <w:r w:rsidRPr="00A72B78">
              <w:rPr>
                <w:b/>
                <w:szCs w:val="24"/>
              </w:rPr>
              <w:t>Cálculo:</w:t>
            </w:r>
            <w:r w:rsidRPr="00A72B78">
              <w:rPr>
                <w:szCs w:val="24"/>
              </w:rPr>
              <w:t xml:space="preserve"> Funções de uma e várias variáveis. 3</w:t>
            </w:r>
            <w:r w:rsidR="004C0226" w:rsidRPr="00A72B78">
              <w:rPr>
                <w:szCs w:val="24"/>
              </w:rPr>
              <w:t>.</w:t>
            </w:r>
            <w:r w:rsidRPr="00A72B78">
              <w:rPr>
                <w:szCs w:val="24"/>
              </w:rPr>
              <w:t xml:space="preserve"> ed. São Paulo: Saraiva, 2016. </w:t>
            </w:r>
          </w:p>
          <w:p w14:paraId="617FB4F4" w14:textId="1115A128" w:rsidR="00F772AA" w:rsidRPr="00A72B78" w:rsidRDefault="00F772AA" w:rsidP="00AD3926">
            <w:pPr>
              <w:pStyle w:val="SemEspaamento1"/>
              <w:spacing w:after="0"/>
              <w:jc w:val="both"/>
              <w:rPr>
                <w:szCs w:val="24"/>
              </w:rPr>
            </w:pPr>
            <w:r w:rsidRPr="00A72B78">
              <w:rPr>
                <w:szCs w:val="24"/>
              </w:rPr>
              <w:t xml:space="preserve">SILVA, P.S.D. </w:t>
            </w:r>
            <w:r w:rsidRPr="00A72B78">
              <w:rPr>
                <w:b/>
                <w:szCs w:val="24"/>
              </w:rPr>
              <w:t>Cálculo Diferencial e Integral.</w:t>
            </w:r>
            <w:r w:rsidRPr="00A72B78">
              <w:rPr>
                <w:szCs w:val="24"/>
              </w:rPr>
              <w:t xml:space="preserve"> 1</w:t>
            </w:r>
            <w:r w:rsidR="004C0226" w:rsidRPr="00A72B78">
              <w:rPr>
                <w:szCs w:val="24"/>
              </w:rPr>
              <w:t>.</w:t>
            </w:r>
            <w:r w:rsidRPr="00A72B78">
              <w:rPr>
                <w:szCs w:val="24"/>
              </w:rPr>
              <w:t xml:space="preserve"> ed. Rio de Janeiro: LTC, 2017. STEWART, J. </w:t>
            </w:r>
            <w:r w:rsidRPr="00A72B78">
              <w:rPr>
                <w:b/>
                <w:szCs w:val="24"/>
              </w:rPr>
              <w:t>Cálculo – Volume I.</w:t>
            </w:r>
            <w:r w:rsidRPr="00A72B78">
              <w:rPr>
                <w:szCs w:val="24"/>
              </w:rPr>
              <w:t xml:space="preserve"> São Paulo: </w:t>
            </w:r>
            <w:proofErr w:type="spellStart"/>
            <w:r w:rsidRPr="00A72B78">
              <w:rPr>
                <w:szCs w:val="24"/>
              </w:rPr>
              <w:t>Cengage</w:t>
            </w:r>
            <w:proofErr w:type="spellEnd"/>
            <w:r w:rsidRPr="00A72B78">
              <w:rPr>
                <w:szCs w:val="24"/>
              </w:rPr>
              <w:t xml:space="preserve">, 2016. </w:t>
            </w:r>
          </w:p>
        </w:tc>
      </w:tr>
    </w:tbl>
    <w:p w14:paraId="51C18296" w14:textId="77777777" w:rsidR="00F42950" w:rsidRPr="00A72B78" w:rsidRDefault="00F42950" w:rsidP="00DF734F">
      <w:pPr>
        <w:pBdr>
          <w:top w:val="nil"/>
          <w:left w:val="nil"/>
          <w:bottom w:val="nil"/>
          <w:right w:val="nil"/>
          <w:between w:val="nil"/>
        </w:pBdr>
        <w:tabs>
          <w:tab w:val="left" w:pos="900"/>
          <w:tab w:val="left" w:pos="9356"/>
        </w:tabs>
        <w:spacing w:line="360" w:lineRule="auto"/>
        <w:jc w:val="center"/>
        <w:rPr>
          <w:b/>
          <w:bCs/>
        </w:rPr>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253AA2" w:rsidRPr="00A72B78" w14:paraId="39A5205C"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E2FC4FD" w14:textId="77777777" w:rsidR="00253AA2" w:rsidRPr="00A72B78" w:rsidRDefault="00253AA2" w:rsidP="00193484">
            <w:pPr>
              <w:pStyle w:val="SemEspaamento1"/>
              <w:spacing w:after="0"/>
            </w:pPr>
            <w:r w:rsidRPr="00A72B78">
              <w:rPr>
                <w:b/>
                <w:szCs w:val="24"/>
              </w:rPr>
              <w:t>1. IDENTIFICAÇÃO DA DISCIPLINA</w:t>
            </w:r>
          </w:p>
        </w:tc>
      </w:tr>
      <w:tr w:rsidR="00253AA2" w:rsidRPr="00A72B78" w14:paraId="73851CB8"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0ED74C68" w14:textId="77777777" w:rsidR="00253AA2" w:rsidRPr="00A72B78" w:rsidRDefault="00253AA2" w:rsidP="00193484">
            <w:pPr>
              <w:pStyle w:val="SemEspaamento1"/>
              <w:spacing w:after="0"/>
              <w:rPr>
                <w:b/>
                <w:szCs w:val="24"/>
              </w:rPr>
            </w:pPr>
            <w:r w:rsidRPr="00A72B78">
              <w:rPr>
                <w:szCs w:val="24"/>
              </w:rPr>
              <w:t>DISCIPLINA:</w:t>
            </w:r>
            <w:r w:rsidRPr="00A72B78">
              <w:rPr>
                <w:szCs w:val="24"/>
                <w:lang w:val="pt"/>
              </w:rPr>
              <w:t xml:space="preserve"> </w:t>
            </w:r>
            <w:r w:rsidRPr="00A72B78">
              <w:rPr>
                <w:szCs w:val="24"/>
              </w:rPr>
              <w:t>GÊNESE, MORFOLOGIA DE SOLOS E EDAFOLOGIA</w:t>
            </w:r>
          </w:p>
          <w:p w14:paraId="750C4A23" w14:textId="595D6288" w:rsidR="00253AA2" w:rsidRPr="00A72B78" w:rsidRDefault="00253AA2" w:rsidP="00193484">
            <w:pPr>
              <w:pStyle w:val="SemEspaamento1"/>
              <w:spacing w:after="0"/>
              <w:rPr>
                <w:szCs w:val="24"/>
              </w:rPr>
            </w:pPr>
            <w:r w:rsidRPr="00A72B78">
              <w:rPr>
                <w:szCs w:val="24"/>
              </w:rPr>
              <w:t xml:space="preserve">PRÉ-REQUISITOS: </w:t>
            </w:r>
            <w:r w:rsidR="0047670B" w:rsidRPr="00A72B78">
              <w:rPr>
                <w:szCs w:val="24"/>
              </w:rPr>
              <w:t xml:space="preserve">Não </w:t>
            </w:r>
            <w:r w:rsidR="00E523E2" w:rsidRPr="00A72B78">
              <w:rPr>
                <w:szCs w:val="24"/>
              </w:rPr>
              <w:t>P</w:t>
            </w:r>
            <w:r w:rsidR="0047670B" w:rsidRPr="00A72B78">
              <w:rPr>
                <w:szCs w:val="24"/>
              </w:rPr>
              <w:t>ossui</w:t>
            </w:r>
          </w:p>
        </w:tc>
      </w:tr>
      <w:tr w:rsidR="00253AA2" w:rsidRPr="00A72B78" w14:paraId="59999A74"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4ABB05C" w14:textId="36F1708A" w:rsidR="00253AA2" w:rsidRPr="00A72B78" w:rsidRDefault="00F3155F" w:rsidP="00193484">
            <w:pPr>
              <w:pStyle w:val="SemEspaamento1"/>
              <w:spacing w:after="0"/>
            </w:pPr>
            <w:r w:rsidRPr="00A72B78">
              <w:t>2. DISTRIBUIÇÃO DOS CRÉDITOS – 4</w:t>
            </w:r>
            <w:r w:rsidR="00253AA2" w:rsidRPr="00A72B78">
              <w:t xml:space="preserve"> CRÉDITOS</w:t>
            </w:r>
          </w:p>
        </w:tc>
      </w:tr>
      <w:tr w:rsidR="00253AA2" w:rsidRPr="00A72B78" w14:paraId="3460EB74" w14:textId="77777777" w:rsidTr="005B3546">
        <w:trPr>
          <w:trHeight w:val="1310"/>
        </w:trPr>
        <w:tc>
          <w:tcPr>
            <w:tcW w:w="9087" w:type="dxa"/>
            <w:tcBorders>
              <w:top w:val="double" w:sz="6" w:space="0" w:color="000000"/>
              <w:left w:val="double" w:sz="6" w:space="0" w:color="000000"/>
              <w:bottom w:val="double" w:sz="6" w:space="0" w:color="000000"/>
              <w:right w:val="double" w:sz="6" w:space="0" w:color="000000"/>
            </w:tcBorders>
          </w:tcPr>
          <w:tbl>
            <w:tblPr>
              <w:tblW w:w="9066" w:type="dxa"/>
              <w:jc w:val="center"/>
              <w:tblLayout w:type="fixed"/>
              <w:tblLook w:val="04A0" w:firstRow="1" w:lastRow="0" w:firstColumn="1" w:lastColumn="0" w:noHBand="0" w:noVBand="1"/>
            </w:tblPr>
            <w:tblGrid>
              <w:gridCol w:w="4279"/>
              <w:gridCol w:w="683"/>
              <w:gridCol w:w="685"/>
              <w:gridCol w:w="1230"/>
              <w:gridCol w:w="2189"/>
            </w:tblGrid>
            <w:tr w:rsidR="00253AA2" w:rsidRPr="00A72B78" w14:paraId="5F2920B1" w14:textId="77777777" w:rsidTr="00A73981">
              <w:trPr>
                <w:trHeight w:val="292"/>
                <w:jc w:val="center"/>
              </w:trPr>
              <w:tc>
                <w:tcPr>
                  <w:tcW w:w="4279" w:type="dxa"/>
                  <w:tcBorders>
                    <w:top w:val="single" w:sz="4" w:space="0" w:color="000000"/>
                    <w:left w:val="single" w:sz="4" w:space="0" w:color="000000"/>
                    <w:bottom w:val="single" w:sz="4" w:space="0" w:color="auto"/>
                  </w:tcBorders>
                  <w:shd w:val="clear" w:color="auto" w:fill="D9D9D9"/>
                  <w:vAlign w:val="center"/>
                </w:tcPr>
                <w:p w14:paraId="74C73698" w14:textId="77777777" w:rsidR="00253AA2" w:rsidRPr="00A72B78" w:rsidRDefault="00253AA2" w:rsidP="00193484">
                  <w:pPr>
                    <w:pStyle w:val="SemEspaamento1"/>
                    <w:spacing w:after="0"/>
                    <w:jc w:val="center"/>
                  </w:pPr>
                  <w:r w:rsidRPr="00A72B78">
                    <w:rPr>
                      <w:b/>
                      <w:szCs w:val="24"/>
                    </w:rPr>
                    <w:t>Tipo de Disciplina</w:t>
                  </w:r>
                </w:p>
              </w:tc>
              <w:tc>
                <w:tcPr>
                  <w:tcW w:w="1368" w:type="dxa"/>
                  <w:gridSpan w:val="2"/>
                  <w:tcBorders>
                    <w:top w:val="single" w:sz="4" w:space="0" w:color="000000"/>
                    <w:left w:val="single" w:sz="4" w:space="0" w:color="000000"/>
                    <w:bottom w:val="single" w:sz="4" w:space="0" w:color="000000"/>
                  </w:tcBorders>
                  <w:shd w:val="clear" w:color="auto" w:fill="D9D9D9"/>
                  <w:vAlign w:val="center"/>
                </w:tcPr>
                <w:p w14:paraId="198658FC" w14:textId="77777777" w:rsidR="00253AA2" w:rsidRPr="00A72B78" w:rsidRDefault="00253AA2" w:rsidP="00193484">
                  <w:pPr>
                    <w:pStyle w:val="SemEspaamento1"/>
                    <w:spacing w:after="0"/>
                    <w:jc w:val="center"/>
                    <w:rPr>
                      <w:b/>
                      <w:szCs w:val="24"/>
                    </w:rPr>
                  </w:pPr>
                  <w:r w:rsidRPr="00A72B78">
                    <w:rPr>
                      <w:b/>
                      <w:szCs w:val="24"/>
                    </w:rPr>
                    <w:t>Créditos</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108773" w14:textId="77777777" w:rsidR="00253AA2" w:rsidRPr="00A72B78" w:rsidRDefault="00253AA2" w:rsidP="00193484">
                  <w:pPr>
                    <w:pStyle w:val="SemEspaamento1"/>
                    <w:spacing w:after="0"/>
                    <w:jc w:val="center"/>
                  </w:pPr>
                  <w:r w:rsidRPr="00A72B78">
                    <w:rPr>
                      <w:b/>
                      <w:szCs w:val="24"/>
                    </w:rPr>
                    <w:t>Horas-aulas</w:t>
                  </w:r>
                </w:p>
              </w:tc>
            </w:tr>
            <w:tr w:rsidR="005B3546" w:rsidRPr="00A72B78" w14:paraId="368257D5" w14:textId="77777777" w:rsidTr="00A73981">
              <w:trPr>
                <w:trHeight w:val="231"/>
                <w:jc w:val="center"/>
              </w:trPr>
              <w:tc>
                <w:tcPr>
                  <w:tcW w:w="4279" w:type="dxa"/>
                  <w:vMerge w:val="restart"/>
                  <w:tcBorders>
                    <w:top w:val="single" w:sz="4" w:space="0" w:color="auto"/>
                    <w:left w:val="single" w:sz="4" w:space="0" w:color="000000"/>
                  </w:tcBorders>
                </w:tcPr>
                <w:p w14:paraId="23A46BB5" w14:textId="77777777" w:rsidR="005B3546" w:rsidRPr="00A72B78" w:rsidRDefault="005B3546" w:rsidP="00193484">
                  <w:pPr>
                    <w:pStyle w:val="SemEspaamento1"/>
                    <w:spacing w:after="0"/>
                    <w:ind w:left="74"/>
                    <w:rPr>
                      <w:szCs w:val="24"/>
                    </w:rPr>
                  </w:pPr>
                  <w:r w:rsidRPr="00A72B78">
                    <w:rPr>
                      <w:szCs w:val="24"/>
                    </w:rPr>
                    <w:t xml:space="preserve">Unidade Curricular II - Formação Específica </w:t>
                  </w:r>
                </w:p>
                <w:p w14:paraId="47D7FEF1" w14:textId="77777777" w:rsidR="005B3546" w:rsidRPr="00A72B78" w:rsidRDefault="005B3546" w:rsidP="00193484">
                  <w:pPr>
                    <w:pStyle w:val="SemEspaamento1"/>
                    <w:spacing w:after="0"/>
                    <w:ind w:left="74"/>
                  </w:pPr>
                </w:p>
              </w:tc>
              <w:tc>
                <w:tcPr>
                  <w:tcW w:w="683" w:type="dxa"/>
                  <w:tcBorders>
                    <w:top w:val="single" w:sz="4" w:space="0" w:color="000000"/>
                    <w:left w:val="single" w:sz="4" w:space="0" w:color="000000"/>
                    <w:bottom w:val="single" w:sz="4" w:space="0" w:color="000000"/>
                  </w:tcBorders>
                </w:tcPr>
                <w:p w14:paraId="445C38D2" w14:textId="77777777" w:rsidR="005B3546" w:rsidRPr="00A72B78" w:rsidRDefault="005B3546" w:rsidP="00193484">
                  <w:pPr>
                    <w:pStyle w:val="SemEspaamento1"/>
                    <w:snapToGrid w:val="0"/>
                    <w:spacing w:after="0"/>
                    <w:jc w:val="center"/>
                    <w:rPr>
                      <w:szCs w:val="24"/>
                    </w:rPr>
                  </w:pPr>
                  <w:r w:rsidRPr="00A72B78">
                    <w:rPr>
                      <w:szCs w:val="24"/>
                    </w:rPr>
                    <w:t>T</w:t>
                  </w:r>
                </w:p>
              </w:tc>
              <w:tc>
                <w:tcPr>
                  <w:tcW w:w="684" w:type="dxa"/>
                  <w:tcBorders>
                    <w:top w:val="single" w:sz="4" w:space="0" w:color="000000"/>
                    <w:left w:val="single" w:sz="4" w:space="0" w:color="000000"/>
                    <w:bottom w:val="single" w:sz="4" w:space="0" w:color="000000"/>
                  </w:tcBorders>
                </w:tcPr>
                <w:p w14:paraId="20FC9EE4" w14:textId="77777777" w:rsidR="005B3546" w:rsidRPr="00A72B78" w:rsidRDefault="005B3546" w:rsidP="00193484">
                  <w:pPr>
                    <w:pStyle w:val="SemEspaamento1"/>
                    <w:snapToGrid w:val="0"/>
                    <w:spacing w:after="0"/>
                    <w:jc w:val="center"/>
                    <w:rPr>
                      <w:szCs w:val="24"/>
                    </w:rPr>
                  </w:pPr>
                  <w:r w:rsidRPr="00A72B78">
                    <w:rPr>
                      <w:szCs w:val="24"/>
                    </w:rPr>
                    <w:t>P</w:t>
                  </w:r>
                </w:p>
              </w:tc>
              <w:tc>
                <w:tcPr>
                  <w:tcW w:w="1230" w:type="dxa"/>
                  <w:tcBorders>
                    <w:top w:val="single" w:sz="4" w:space="0" w:color="000000"/>
                    <w:left w:val="single" w:sz="4" w:space="0" w:color="000000"/>
                    <w:bottom w:val="single" w:sz="4" w:space="0" w:color="000000"/>
                  </w:tcBorders>
                </w:tcPr>
                <w:p w14:paraId="16685910" w14:textId="77777777" w:rsidR="005B3546" w:rsidRPr="00A72B78" w:rsidRDefault="005B3546" w:rsidP="00193484">
                  <w:pPr>
                    <w:pStyle w:val="SemEspaamento1"/>
                    <w:snapToGrid w:val="0"/>
                    <w:spacing w:after="0"/>
                    <w:jc w:val="center"/>
                    <w:rPr>
                      <w:szCs w:val="24"/>
                    </w:rPr>
                  </w:pPr>
                  <w:r w:rsidRPr="00A72B78">
                    <w:rPr>
                      <w:szCs w:val="24"/>
                    </w:rPr>
                    <w:t xml:space="preserve">Hora Presencial </w:t>
                  </w:r>
                </w:p>
              </w:tc>
              <w:tc>
                <w:tcPr>
                  <w:tcW w:w="2189" w:type="dxa"/>
                  <w:tcBorders>
                    <w:top w:val="single" w:sz="4" w:space="0" w:color="000000"/>
                    <w:left w:val="single" w:sz="4" w:space="0" w:color="000000"/>
                    <w:bottom w:val="single" w:sz="4" w:space="0" w:color="000000"/>
                    <w:right w:val="single" w:sz="4" w:space="0" w:color="000000"/>
                  </w:tcBorders>
                </w:tcPr>
                <w:p w14:paraId="3C2D722F" w14:textId="77777777" w:rsidR="005B3546" w:rsidRPr="00A72B78" w:rsidRDefault="005B3546" w:rsidP="00193484">
                  <w:pPr>
                    <w:pStyle w:val="SemEspaamento1"/>
                    <w:snapToGrid w:val="0"/>
                    <w:spacing w:after="0"/>
                    <w:jc w:val="center"/>
                    <w:rPr>
                      <w:szCs w:val="24"/>
                    </w:rPr>
                  </w:pPr>
                  <w:r w:rsidRPr="00A72B78">
                    <w:rPr>
                      <w:szCs w:val="24"/>
                    </w:rPr>
                    <w:t>Hora distância</w:t>
                  </w:r>
                </w:p>
              </w:tc>
            </w:tr>
            <w:tr w:rsidR="005B3546" w:rsidRPr="00A72B78" w14:paraId="0CE22F7B" w14:textId="77777777" w:rsidTr="00A73981">
              <w:trPr>
                <w:trHeight w:val="342"/>
                <w:jc w:val="center"/>
              </w:trPr>
              <w:tc>
                <w:tcPr>
                  <w:tcW w:w="4279" w:type="dxa"/>
                  <w:vMerge/>
                  <w:tcBorders>
                    <w:left w:val="single" w:sz="4" w:space="0" w:color="000000"/>
                  </w:tcBorders>
                </w:tcPr>
                <w:p w14:paraId="4170494A" w14:textId="77777777" w:rsidR="005B3546" w:rsidRPr="00A72B78" w:rsidRDefault="005B3546" w:rsidP="00AD3926">
                  <w:pPr>
                    <w:pStyle w:val="SemEspaamento1"/>
                    <w:spacing w:after="0"/>
                    <w:ind w:left="74"/>
                    <w:rPr>
                      <w:szCs w:val="24"/>
                    </w:rPr>
                  </w:pPr>
                </w:p>
              </w:tc>
              <w:tc>
                <w:tcPr>
                  <w:tcW w:w="683" w:type="dxa"/>
                  <w:tcBorders>
                    <w:top w:val="single" w:sz="4" w:space="0" w:color="000000"/>
                    <w:left w:val="single" w:sz="4" w:space="0" w:color="000000"/>
                  </w:tcBorders>
                </w:tcPr>
                <w:p w14:paraId="0BB87D98" w14:textId="77777777" w:rsidR="005B3546" w:rsidRPr="00A72B78" w:rsidRDefault="005B3546" w:rsidP="00AD3926">
                  <w:pPr>
                    <w:pStyle w:val="SemEspaamento1"/>
                    <w:snapToGrid w:val="0"/>
                    <w:spacing w:after="0"/>
                    <w:jc w:val="center"/>
                    <w:rPr>
                      <w:sz w:val="20"/>
                      <w:szCs w:val="24"/>
                    </w:rPr>
                  </w:pPr>
                  <w:r w:rsidRPr="00A72B78">
                    <w:rPr>
                      <w:sz w:val="20"/>
                      <w:szCs w:val="24"/>
                    </w:rPr>
                    <w:t>3</w:t>
                  </w:r>
                </w:p>
              </w:tc>
              <w:tc>
                <w:tcPr>
                  <w:tcW w:w="684" w:type="dxa"/>
                  <w:tcBorders>
                    <w:top w:val="single" w:sz="4" w:space="0" w:color="000000"/>
                    <w:left w:val="single" w:sz="4" w:space="0" w:color="000000"/>
                  </w:tcBorders>
                </w:tcPr>
                <w:p w14:paraId="3FB6DE4D" w14:textId="77777777" w:rsidR="005B3546" w:rsidRPr="00A72B78" w:rsidRDefault="005B3546" w:rsidP="00AD3926">
                  <w:pPr>
                    <w:pStyle w:val="SemEspaamento1"/>
                    <w:snapToGrid w:val="0"/>
                    <w:spacing w:after="0"/>
                    <w:jc w:val="center"/>
                    <w:rPr>
                      <w:sz w:val="20"/>
                      <w:szCs w:val="24"/>
                    </w:rPr>
                  </w:pPr>
                  <w:r w:rsidRPr="00A72B78">
                    <w:rPr>
                      <w:sz w:val="20"/>
                      <w:szCs w:val="24"/>
                    </w:rPr>
                    <w:t>1</w:t>
                  </w:r>
                </w:p>
              </w:tc>
              <w:tc>
                <w:tcPr>
                  <w:tcW w:w="1230" w:type="dxa"/>
                  <w:tcBorders>
                    <w:top w:val="single" w:sz="4" w:space="0" w:color="000000"/>
                    <w:left w:val="single" w:sz="4" w:space="0" w:color="000000"/>
                  </w:tcBorders>
                </w:tcPr>
                <w:p w14:paraId="657AFEA5" w14:textId="5468375F" w:rsidR="005B3546" w:rsidRPr="00A72B78" w:rsidRDefault="005B3546" w:rsidP="00AD3926">
                  <w:pPr>
                    <w:pStyle w:val="SemEspaamento1"/>
                    <w:spacing w:after="0"/>
                    <w:jc w:val="center"/>
                    <w:rPr>
                      <w:sz w:val="20"/>
                      <w:szCs w:val="24"/>
                      <w:lang w:val="pt"/>
                    </w:rPr>
                  </w:pPr>
                  <w:r w:rsidRPr="00A72B78">
                    <w:rPr>
                      <w:sz w:val="20"/>
                      <w:szCs w:val="24"/>
                      <w:lang w:val="pt"/>
                    </w:rPr>
                    <w:t>45</w:t>
                  </w:r>
                </w:p>
              </w:tc>
              <w:tc>
                <w:tcPr>
                  <w:tcW w:w="2189" w:type="dxa"/>
                  <w:tcBorders>
                    <w:top w:val="single" w:sz="4" w:space="0" w:color="000000"/>
                    <w:left w:val="single" w:sz="4" w:space="0" w:color="000000"/>
                    <w:right w:val="single" w:sz="4" w:space="0" w:color="000000"/>
                  </w:tcBorders>
                </w:tcPr>
                <w:p w14:paraId="3A87F581" w14:textId="24007BA2" w:rsidR="005B3546" w:rsidRPr="00A72B78" w:rsidRDefault="005B3546" w:rsidP="00AD3926">
                  <w:pPr>
                    <w:pStyle w:val="SemEspaamento1"/>
                    <w:spacing w:after="0"/>
                    <w:jc w:val="center"/>
                    <w:rPr>
                      <w:sz w:val="20"/>
                      <w:szCs w:val="24"/>
                    </w:rPr>
                  </w:pPr>
                  <w:r w:rsidRPr="00A72B78">
                    <w:rPr>
                      <w:sz w:val="20"/>
                      <w:szCs w:val="24"/>
                    </w:rPr>
                    <w:t>15</w:t>
                  </w:r>
                </w:p>
              </w:tc>
            </w:tr>
          </w:tbl>
          <w:p w14:paraId="17B5CC07" w14:textId="77777777" w:rsidR="00253AA2" w:rsidRPr="00A72B78" w:rsidRDefault="00253AA2" w:rsidP="00193484">
            <w:pPr>
              <w:pStyle w:val="SemEspaamento1"/>
              <w:spacing w:after="0"/>
              <w:rPr>
                <w:szCs w:val="24"/>
              </w:rPr>
            </w:pPr>
          </w:p>
        </w:tc>
      </w:tr>
      <w:tr w:rsidR="00253AA2" w:rsidRPr="00A72B78" w14:paraId="75B53346"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535A2DA" w14:textId="77777777" w:rsidR="00253AA2" w:rsidRPr="00A72B78" w:rsidRDefault="00253AA2" w:rsidP="00193484">
            <w:pPr>
              <w:pStyle w:val="SemEspaamento1"/>
              <w:spacing w:after="0"/>
            </w:pPr>
            <w:r w:rsidRPr="00A72B78">
              <w:rPr>
                <w:b/>
                <w:szCs w:val="24"/>
              </w:rPr>
              <w:t>3. EMENTA</w:t>
            </w:r>
          </w:p>
        </w:tc>
      </w:tr>
      <w:tr w:rsidR="00253AA2" w:rsidRPr="00A72B78" w14:paraId="5158348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F4B285D" w14:textId="62CDA13E" w:rsidR="00253AA2" w:rsidRPr="00A72B78" w:rsidRDefault="00253AA2" w:rsidP="00DF734F">
            <w:pPr>
              <w:jc w:val="both"/>
            </w:pPr>
            <w:r w:rsidRPr="00A72B78">
              <w:t>Rochas (classificação, descrição e reconhecimento dos seus minerais formadores). Intemperismo das rochas. Gênese do solo: fatores e processos de formação do solo. Fração Mineral (argilominerais e óxidos) e fração orgânica. Noções de morfologia do solo. Propriedades físicas e químicas do solo. Água do solo: características e comportamento. Ar do solo e temperatura do solo. Matéria orgânica e organismo</w:t>
            </w:r>
            <w:r w:rsidR="00E523E2" w:rsidRPr="00A72B78">
              <w:t>s</w:t>
            </w:r>
            <w:r w:rsidRPr="00A72B78">
              <w:t xml:space="preserve"> do solo. Sistema coloidal do solo. Reações do solo. </w:t>
            </w:r>
          </w:p>
        </w:tc>
      </w:tr>
      <w:tr w:rsidR="00253AA2" w:rsidRPr="00A72B78" w14:paraId="4C1745EC"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FE4EAFA" w14:textId="77777777" w:rsidR="00253AA2" w:rsidRPr="00A72B78" w:rsidRDefault="00253AA2" w:rsidP="00193484">
            <w:pPr>
              <w:pStyle w:val="SemEspaamento1"/>
              <w:spacing w:after="0"/>
            </w:pPr>
            <w:r w:rsidRPr="00A72B78">
              <w:rPr>
                <w:b/>
                <w:szCs w:val="24"/>
              </w:rPr>
              <w:t>5. BIBLIOGRAFIA</w:t>
            </w:r>
          </w:p>
        </w:tc>
      </w:tr>
      <w:tr w:rsidR="00253AA2" w:rsidRPr="00A72B78" w14:paraId="027C3C35"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3E2450E" w14:textId="77777777" w:rsidR="00253AA2" w:rsidRPr="00A72B78" w:rsidRDefault="00253AA2" w:rsidP="00193484">
            <w:pPr>
              <w:pStyle w:val="SemEspaamento1"/>
              <w:spacing w:after="0"/>
              <w:jc w:val="both"/>
              <w:rPr>
                <w:b/>
                <w:szCs w:val="24"/>
              </w:rPr>
            </w:pPr>
            <w:r w:rsidRPr="00A72B78">
              <w:rPr>
                <w:b/>
                <w:szCs w:val="24"/>
              </w:rPr>
              <w:t>BÁSICA:</w:t>
            </w:r>
          </w:p>
          <w:p w14:paraId="0A7FE728" w14:textId="29B4EF88" w:rsidR="00253AA2" w:rsidRPr="00A72B78" w:rsidRDefault="00253AA2" w:rsidP="00DF734F">
            <w:pPr>
              <w:pStyle w:val="SemEspaamento1"/>
              <w:spacing w:after="0" w:line="240" w:lineRule="auto"/>
              <w:jc w:val="both"/>
              <w:rPr>
                <w:szCs w:val="24"/>
              </w:rPr>
            </w:pPr>
            <w:r w:rsidRPr="00A72B78">
              <w:rPr>
                <w:szCs w:val="24"/>
              </w:rPr>
              <w:t xml:space="preserve">BRADY, N.C. </w:t>
            </w:r>
            <w:r w:rsidRPr="00A72B78">
              <w:rPr>
                <w:b/>
                <w:szCs w:val="24"/>
              </w:rPr>
              <w:t>Natureza e propriedades dos solos.</w:t>
            </w:r>
            <w:r w:rsidRPr="00A72B78">
              <w:rPr>
                <w:szCs w:val="24"/>
              </w:rPr>
              <w:t xml:space="preserve"> 7</w:t>
            </w:r>
            <w:r w:rsidR="004C0226" w:rsidRPr="00A72B78">
              <w:rPr>
                <w:szCs w:val="24"/>
              </w:rPr>
              <w:t>.</w:t>
            </w:r>
            <w:r w:rsidRPr="00A72B78">
              <w:rPr>
                <w:szCs w:val="24"/>
              </w:rPr>
              <w:t xml:space="preserve"> ed. Rio de Janeiro: Freitas Bastos,</w:t>
            </w:r>
          </w:p>
          <w:p w14:paraId="554D1081" w14:textId="452C7929" w:rsidR="005B3546" w:rsidRPr="00A72B78" w:rsidRDefault="00253AA2" w:rsidP="00235399">
            <w:pPr>
              <w:pStyle w:val="SemEspaamento1"/>
              <w:spacing w:after="0" w:line="240" w:lineRule="auto"/>
              <w:jc w:val="both"/>
              <w:rPr>
                <w:szCs w:val="24"/>
              </w:rPr>
            </w:pPr>
            <w:r w:rsidRPr="00A72B78">
              <w:rPr>
                <w:szCs w:val="24"/>
              </w:rPr>
              <w:t xml:space="preserve">1989. </w:t>
            </w:r>
          </w:p>
          <w:p w14:paraId="3C71C4F1" w14:textId="5A68A33A" w:rsidR="00253AA2" w:rsidRPr="00A72B78" w:rsidRDefault="00253AA2" w:rsidP="00193484">
            <w:pPr>
              <w:pStyle w:val="SemEspaamento1"/>
              <w:spacing w:after="0" w:line="240" w:lineRule="auto"/>
              <w:jc w:val="both"/>
              <w:rPr>
                <w:szCs w:val="24"/>
              </w:rPr>
            </w:pPr>
            <w:r w:rsidRPr="00A72B78">
              <w:rPr>
                <w:szCs w:val="24"/>
              </w:rPr>
              <w:t xml:space="preserve">ERNST, W.G. </w:t>
            </w:r>
            <w:r w:rsidRPr="00A72B78">
              <w:rPr>
                <w:b/>
                <w:szCs w:val="24"/>
              </w:rPr>
              <w:t>Minerais e rochas.</w:t>
            </w:r>
            <w:r w:rsidRPr="00A72B78">
              <w:rPr>
                <w:szCs w:val="24"/>
              </w:rPr>
              <w:t xml:space="preserve"> 1</w:t>
            </w:r>
            <w:r w:rsidR="004C0226" w:rsidRPr="00A72B78">
              <w:rPr>
                <w:szCs w:val="24"/>
              </w:rPr>
              <w:t xml:space="preserve">. </w:t>
            </w:r>
            <w:r w:rsidRPr="00A72B78">
              <w:rPr>
                <w:szCs w:val="24"/>
              </w:rPr>
              <w:t xml:space="preserve">ed. São Paulo: Edgard </w:t>
            </w:r>
            <w:proofErr w:type="spellStart"/>
            <w:r w:rsidRPr="00A72B78">
              <w:rPr>
                <w:szCs w:val="24"/>
              </w:rPr>
              <w:t>Blücher</w:t>
            </w:r>
            <w:proofErr w:type="spellEnd"/>
            <w:r w:rsidRPr="00A72B78">
              <w:rPr>
                <w:szCs w:val="24"/>
              </w:rPr>
              <w:t xml:space="preserve"> Ltda. 1996. </w:t>
            </w:r>
          </w:p>
          <w:p w14:paraId="6F48D07D" w14:textId="067A1F6F" w:rsidR="00253AA2" w:rsidRPr="00A72B78" w:rsidRDefault="00253AA2" w:rsidP="00193484">
            <w:pPr>
              <w:pStyle w:val="SemEspaamento1"/>
              <w:spacing w:after="0" w:line="240" w:lineRule="auto"/>
              <w:jc w:val="both"/>
              <w:rPr>
                <w:szCs w:val="24"/>
              </w:rPr>
            </w:pPr>
            <w:r w:rsidRPr="00A72B78">
              <w:rPr>
                <w:szCs w:val="24"/>
              </w:rPr>
              <w:t xml:space="preserve">KIEHL, E.J. </w:t>
            </w:r>
            <w:r w:rsidRPr="00A72B78">
              <w:rPr>
                <w:b/>
                <w:szCs w:val="24"/>
              </w:rPr>
              <w:t>Manual de edafologia:</w:t>
            </w:r>
            <w:r w:rsidRPr="00A72B78">
              <w:rPr>
                <w:szCs w:val="24"/>
              </w:rPr>
              <w:t xml:space="preserve"> relações solo-planta. São Paulo: Agronômica Ceres</w:t>
            </w:r>
            <w:r w:rsidR="005B3546" w:rsidRPr="00A72B78">
              <w:rPr>
                <w:szCs w:val="24"/>
              </w:rPr>
              <w:t xml:space="preserve"> </w:t>
            </w:r>
            <w:r w:rsidRPr="00A72B78">
              <w:rPr>
                <w:szCs w:val="24"/>
              </w:rPr>
              <w:t xml:space="preserve">Ltda., 1979. </w:t>
            </w:r>
          </w:p>
          <w:p w14:paraId="5773476A" w14:textId="134B69E8" w:rsidR="00253AA2" w:rsidRPr="00A72B78" w:rsidRDefault="00253AA2" w:rsidP="00193484">
            <w:pPr>
              <w:pStyle w:val="SemEspaamento1"/>
              <w:spacing w:after="0"/>
              <w:jc w:val="both"/>
              <w:rPr>
                <w:szCs w:val="24"/>
              </w:rPr>
            </w:pPr>
            <w:r w:rsidRPr="00A72B78">
              <w:rPr>
                <w:szCs w:val="24"/>
              </w:rPr>
              <w:t xml:space="preserve">POPP, J.H. </w:t>
            </w:r>
            <w:r w:rsidRPr="00A72B78">
              <w:rPr>
                <w:b/>
                <w:szCs w:val="24"/>
              </w:rPr>
              <w:t>Geologia geral.</w:t>
            </w:r>
            <w:r w:rsidRPr="00A72B78">
              <w:rPr>
                <w:szCs w:val="24"/>
              </w:rPr>
              <w:t xml:space="preserve"> 5</w:t>
            </w:r>
            <w:r w:rsidR="004C0226" w:rsidRPr="00A72B78">
              <w:rPr>
                <w:szCs w:val="24"/>
              </w:rPr>
              <w:t xml:space="preserve">. </w:t>
            </w:r>
            <w:r w:rsidRPr="00A72B78">
              <w:rPr>
                <w:szCs w:val="24"/>
              </w:rPr>
              <w:t xml:space="preserve">ed. Rio de Janeiro: LTC, 1999. </w:t>
            </w:r>
          </w:p>
          <w:p w14:paraId="79EC8A22" w14:textId="34560769" w:rsidR="00253AA2" w:rsidRPr="00A72B78" w:rsidRDefault="00253AA2" w:rsidP="00DF734F">
            <w:pPr>
              <w:autoSpaceDE w:val="0"/>
              <w:autoSpaceDN w:val="0"/>
              <w:adjustRightInd w:val="0"/>
              <w:jc w:val="both"/>
              <w:rPr>
                <w:shd w:val="clear" w:color="auto" w:fill="FFFFFF"/>
                <w:lang w:val="pt"/>
              </w:rPr>
            </w:pPr>
            <w:r w:rsidRPr="00A72B78">
              <w:t xml:space="preserve">VIEIRA, L.S. </w:t>
            </w:r>
            <w:r w:rsidRPr="00A72B78">
              <w:rPr>
                <w:b/>
                <w:bCs/>
              </w:rPr>
              <w:t>Manual da ciência do solo com ênfase em solos tropicais</w:t>
            </w:r>
            <w:r w:rsidRPr="00A72B78">
              <w:t>. 2</w:t>
            </w:r>
            <w:r w:rsidR="004C0226" w:rsidRPr="00A72B78">
              <w:t>.</w:t>
            </w:r>
            <w:r w:rsidRPr="00A72B78">
              <w:t xml:space="preserve"> ed. São</w:t>
            </w:r>
            <w:r w:rsidR="005B3546" w:rsidRPr="00A72B78">
              <w:t xml:space="preserve"> </w:t>
            </w:r>
            <w:r w:rsidRPr="00A72B78">
              <w:t xml:space="preserve">Paulo: Editora Agronômica Ceres, 1988. </w:t>
            </w:r>
          </w:p>
        </w:tc>
      </w:tr>
    </w:tbl>
    <w:p w14:paraId="4210BBE3"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rPr>
          <w:b/>
          <w:bCs/>
        </w:rPr>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056584" w:rsidRPr="00A72B78" w14:paraId="517DEC4A" w14:textId="77777777" w:rsidTr="00146048">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09D66D0" w14:textId="77777777" w:rsidR="00056584" w:rsidRPr="00A72B78" w:rsidRDefault="00056584" w:rsidP="00193484">
            <w:pPr>
              <w:pStyle w:val="SemEspaamento1"/>
              <w:spacing w:after="0"/>
              <w:ind w:left="720" w:hanging="720"/>
            </w:pPr>
            <w:r w:rsidRPr="00A72B78">
              <w:rPr>
                <w:b/>
                <w:szCs w:val="24"/>
              </w:rPr>
              <w:t>1. IDENTIFICAÇÃO DA DISCIPLINA</w:t>
            </w:r>
          </w:p>
        </w:tc>
      </w:tr>
      <w:tr w:rsidR="00056584" w:rsidRPr="00A72B78" w14:paraId="05158AC6" w14:textId="77777777" w:rsidTr="00146048">
        <w:tc>
          <w:tcPr>
            <w:tcW w:w="9087" w:type="dxa"/>
            <w:tcBorders>
              <w:top w:val="double" w:sz="6" w:space="0" w:color="000000"/>
              <w:left w:val="double" w:sz="6" w:space="0" w:color="000000"/>
              <w:bottom w:val="double" w:sz="6" w:space="0" w:color="000000"/>
              <w:right w:val="double" w:sz="6" w:space="0" w:color="000000"/>
            </w:tcBorders>
          </w:tcPr>
          <w:p w14:paraId="66DEAB99" w14:textId="77777777" w:rsidR="00056584" w:rsidRPr="00A72B78" w:rsidRDefault="00056584" w:rsidP="00193484">
            <w:pPr>
              <w:pStyle w:val="SemEspaamento1"/>
              <w:spacing w:after="0"/>
              <w:rPr>
                <w:b/>
                <w:szCs w:val="24"/>
              </w:rPr>
            </w:pPr>
            <w:r w:rsidRPr="00A72B78">
              <w:rPr>
                <w:szCs w:val="24"/>
              </w:rPr>
              <w:t>DISCIPLINA:</w:t>
            </w:r>
            <w:r w:rsidRPr="00A72B78">
              <w:rPr>
                <w:szCs w:val="24"/>
                <w:lang w:val="pt"/>
              </w:rPr>
              <w:t xml:space="preserve"> </w:t>
            </w:r>
            <w:r w:rsidRPr="00A72B78">
              <w:rPr>
                <w:szCs w:val="24"/>
              </w:rPr>
              <w:t>HISTOLOGIA E ANATOMIA VEGETAL</w:t>
            </w:r>
          </w:p>
          <w:p w14:paraId="0769E8D3" w14:textId="426029D2" w:rsidR="00056584" w:rsidRPr="00A72B78" w:rsidRDefault="00056584" w:rsidP="00193484">
            <w:pPr>
              <w:pStyle w:val="SemEspaamento1"/>
              <w:spacing w:after="0"/>
              <w:rPr>
                <w:lang w:val="pt"/>
              </w:rPr>
            </w:pPr>
            <w:r w:rsidRPr="00A72B78">
              <w:rPr>
                <w:szCs w:val="24"/>
              </w:rPr>
              <w:t>PRÉ-REQUISITOS: N</w:t>
            </w:r>
            <w:r w:rsidR="00FD5C15" w:rsidRPr="00A72B78">
              <w:rPr>
                <w:szCs w:val="24"/>
              </w:rPr>
              <w:t xml:space="preserve">ão </w:t>
            </w:r>
            <w:r w:rsidR="00E523E2" w:rsidRPr="00A72B78">
              <w:rPr>
                <w:szCs w:val="24"/>
              </w:rPr>
              <w:t>P</w:t>
            </w:r>
            <w:r w:rsidR="00FD5C15" w:rsidRPr="00A72B78">
              <w:rPr>
                <w:szCs w:val="24"/>
              </w:rPr>
              <w:t>ossui</w:t>
            </w:r>
          </w:p>
        </w:tc>
      </w:tr>
      <w:tr w:rsidR="00056584" w:rsidRPr="00A72B78" w14:paraId="1BD12233" w14:textId="77777777" w:rsidTr="00146048">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679702C" w14:textId="77777777" w:rsidR="00056584" w:rsidRPr="00A72B78" w:rsidRDefault="00056584" w:rsidP="00193484">
            <w:pPr>
              <w:pStyle w:val="SemEspaamento1"/>
              <w:spacing w:after="0"/>
            </w:pPr>
            <w:r w:rsidRPr="00A72B78">
              <w:t>2. DISTRIBUIÇÃO DOS CRÉDITOS – 4 CRÉDITOS</w:t>
            </w:r>
          </w:p>
        </w:tc>
      </w:tr>
      <w:tr w:rsidR="00056584" w:rsidRPr="00A72B78" w14:paraId="545E828B" w14:textId="77777777" w:rsidTr="00833F3D">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685"/>
              <w:gridCol w:w="686"/>
              <w:gridCol w:w="1233"/>
              <w:gridCol w:w="2195"/>
            </w:tblGrid>
            <w:tr w:rsidR="00056584" w:rsidRPr="00A72B78" w14:paraId="07B105CF" w14:textId="77777777" w:rsidTr="00A73981">
              <w:trPr>
                <w:trHeight w:val="264"/>
                <w:jc w:val="center"/>
              </w:trPr>
              <w:tc>
                <w:tcPr>
                  <w:tcW w:w="4291" w:type="dxa"/>
                  <w:shd w:val="clear" w:color="auto" w:fill="D9D9D9"/>
                  <w:vAlign w:val="center"/>
                </w:tcPr>
                <w:p w14:paraId="4119CCAE" w14:textId="77777777" w:rsidR="00056584" w:rsidRPr="00A72B78" w:rsidRDefault="00056584" w:rsidP="00193484">
                  <w:pPr>
                    <w:pStyle w:val="SemEspaamento1"/>
                    <w:spacing w:after="0"/>
                    <w:jc w:val="center"/>
                  </w:pPr>
                  <w:r w:rsidRPr="00A72B78">
                    <w:rPr>
                      <w:b/>
                      <w:szCs w:val="24"/>
                    </w:rPr>
                    <w:t>Tipo de Disciplina</w:t>
                  </w:r>
                </w:p>
              </w:tc>
              <w:tc>
                <w:tcPr>
                  <w:tcW w:w="1371" w:type="dxa"/>
                  <w:gridSpan w:val="2"/>
                  <w:shd w:val="clear" w:color="auto" w:fill="D9D9D9"/>
                  <w:vAlign w:val="center"/>
                </w:tcPr>
                <w:p w14:paraId="15CDF3FF" w14:textId="77777777" w:rsidR="00056584" w:rsidRPr="00A72B78" w:rsidRDefault="00056584" w:rsidP="00193484">
                  <w:pPr>
                    <w:pStyle w:val="SemEspaamento1"/>
                    <w:spacing w:after="0"/>
                    <w:jc w:val="center"/>
                    <w:rPr>
                      <w:b/>
                      <w:szCs w:val="24"/>
                    </w:rPr>
                  </w:pPr>
                  <w:r w:rsidRPr="00A72B78">
                    <w:rPr>
                      <w:b/>
                      <w:szCs w:val="24"/>
                    </w:rPr>
                    <w:t>Créditos</w:t>
                  </w:r>
                </w:p>
              </w:tc>
              <w:tc>
                <w:tcPr>
                  <w:tcW w:w="3428" w:type="dxa"/>
                  <w:gridSpan w:val="2"/>
                  <w:shd w:val="clear" w:color="auto" w:fill="D9D9D9"/>
                </w:tcPr>
                <w:p w14:paraId="19164DBD" w14:textId="77777777" w:rsidR="00056584" w:rsidRPr="00A72B78" w:rsidRDefault="00056584" w:rsidP="00193484">
                  <w:pPr>
                    <w:pStyle w:val="SemEspaamento1"/>
                    <w:spacing w:after="0"/>
                    <w:jc w:val="center"/>
                  </w:pPr>
                  <w:r w:rsidRPr="00A72B78">
                    <w:rPr>
                      <w:b/>
                      <w:szCs w:val="24"/>
                    </w:rPr>
                    <w:t>Horas-aulas</w:t>
                  </w:r>
                </w:p>
              </w:tc>
            </w:tr>
            <w:tr w:rsidR="005B3546" w:rsidRPr="00A72B78" w14:paraId="65149A4D" w14:textId="77777777" w:rsidTr="00A73981">
              <w:trPr>
                <w:trHeight w:val="210"/>
                <w:jc w:val="center"/>
              </w:trPr>
              <w:tc>
                <w:tcPr>
                  <w:tcW w:w="4291" w:type="dxa"/>
                  <w:vMerge w:val="restart"/>
                </w:tcPr>
                <w:p w14:paraId="2D3887E1" w14:textId="7294A3CE" w:rsidR="005B3546" w:rsidRPr="00A72B78" w:rsidRDefault="005B3546" w:rsidP="00193484">
                  <w:pPr>
                    <w:pStyle w:val="SemEspaamento1"/>
                    <w:spacing w:after="0"/>
                    <w:ind w:left="74"/>
                  </w:pPr>
                  <w:r w:rsidRPr="00A72B78">
                    <w:rPr>
                      <w:szCs w:val="24"/>
                    </w:rPr>
                    <w:t xml:space="preserve">Unidade Curricular II - Formação Específica </w:t>
                  </w:r>
                </w:p>
              </w:tc>
              <w:tc>
                <w:tcPr>
                  <w:tcW w:w="685" w:type="dxa"/>
                </w:tcPr>
                <w:p w14:paraId="6CC1869F" w14:textId="77777777" w:rsidR="005B3546" w:rsidRPr="00A72B78" w:rsidRDefault="005B3546" w:rsidP="00193484">
                  <w:pPr>
                    <w:pStyle w:val="SemEspaamento1"/>
                    <w:snapToGrid w:val="0"/>
                    <w:spacing w:after="0"/>
                    <w:jc w:val="center"/>
                    <w:rPr>
                      <w:szCs w:val="24"/>
                    </w:rPr>
                  </w:pPr>
                  <w:r w:rsidRPr="00A72B78">
                    <w:rPr>
                      <w:szCs w:val="24"/>
                    </w:rPr>
                    <w:t>T</w:t>
                  </w:r>
                </w:p>
              </w:tc>
              <w:tc>
                <w:tcPr>
                  <w:tcW w:w="686" w:type="dxa"/>
                </w:tcPr>
                <w:p w14:paraId="57567154" w14:textId="77777777" w:rsidR="005B3546" w:rsidRPr="00A72B78" w:rsidRDefault="005B3546" w:rsidP="00193484">
                  <w:pPr>
                    <w:pStyle w:val="SemEspaamento1"/>
                    <w:snapToGrid w:val="0"/>
                    <w:spacing w:after="0"/>
                    <w:jc w:val="center"/>
                    <w:rPr>
                      <w:szCs w:val="24"/>
                    </w:rPr>
                  </w:pPr>
                  <w:r w:rsidRPr="00A72B78">
                    <w:rPr>
                      <w:szCs w:val="24"/>
                    </w:rPr>
                    <w:t>P</w:t>
                  </w:r>
                </w:p>
              </w:tc>
              <w:tc>
                <w:tcPr>
                  <w:tcW w:w="1233" w:type="dxa"/>
                </w:tcPr>
                <w:p w14:paraId="2A468F30" w14:textId="77777777" w:rsidR="005B3546" w:rsidRPr="00A72B78" w:rsidRDefault="005B3546" w:rsidP="00193484">
                  <w:pPr>
                    <w:pStyle w:val="SemEspaamento1"/>
                    <w:snapToGrid w:val="0"/>
                    <w:spacing w:after="0"/>
                    <w:jc w:val="center"/>
                    <w:rPr>
                      <w:szCs w:val="24"/>
                    </w:rPr>
                  </w:pPr>
                  <w:r w:rsidRPr="00A72B78">
                    <w:rPr>
                      <w:szCs w:val="24"/>
                    </w:rPr>
                    <w:t xml:space="preserve">Hora Presencial </w:t>
                  </w:r>
                </w:p>
              </w:tc>
              <w:tc>
                <w:tcPr>
                  <w:tcW w:w="2195" w:type="dxa"/>
                </w:tcPr>
                <w:p w14:paraId="6FEFFEF3" w14:textId="77777777" w:rsidR="005B3546" w:rsidRPr="00A72B78" w:rsidRDefault="005B3546" w:rsidP="00193484">
                  <w:pPr>
                    <w:pStyle w:val="SemEspaamento1"/>
                    <w:snapToGrid w:val="0"/>
                    <w:spacing w:after="0"/>
                    <w:jc w:val="center"/>
                    <w:rPr>
                      <w:szCs w:val="24"/>
                    </w:rPr>
                  </w:pPr>
                  <w:r w:rsidRPr="00A72B78">
                    <w:rPr>
                      <w:szCs w:val="24"/>
                    </w:rPr>
                    <w:t>Hora distância</w:t>
                  </w:r>
                </w:p>
              </w:tc>
            </w:tr>
            <w:tr w:rsidR="005B3546" w:rsidRPr="00A72B78" w14:paraId="068B4973" w14:textId="77777777" w:rsidTr="00A73981">
              <w:trPr>
                <w:trHeight w:val="288"/>
                <w:jc w:val="center"/>
              </w:trPr>
              <w:tc>
                <w:tcPr>
                  <w:tcW w:w="4291" w:type="dxa"/>
                  <w:vMerge/>
                </w:tcPr>
                <w:p w14:paraId="627056B6" w14:textId="75EF2613" w:rsidR="005B3546" w:rsidRPr="00A72B78" w:rsidRDefault="005B3546" w:rsidP="00AD3926">
                  <w:pPr>
                    <w:pStyle w:val="SemEspaamento1"/>
                    <w:spacing w:after="0"/>
                    <w:ind w:left="74"/>
                    <w:rPr>
                      <w:szCs w:val="24"/>
                    </w:rPr>
                  </w:pPr>
                </w:p>
              </w:tc>
              <w:tc>
                <w:tcPr>
                  <w:tcW w:w="685" w:type="dxa"/>
                </w:tcPr>
                <w:p w14:paraId="0ABB5CB0" w14:textId="77777777" w:rsidR="005B3546" w:rsidRPr="00A72B78" w:rsidRDefault="005B3546" w:rsidP="00AD3926">
                  <w:pPr>
                    <w:pStyle w:val="SemEspaamento1"/>
                    <w:snapToGrid w:val="0"/>
                    <w:spacing w:after="0"/>
                    <w:jc w:val="center"/>
                    <w:rPr>
                      <w:sz w:val="20"/>
                      <w:szCs w:val="24"/>
                    </w:rPr>
                  </w:pPr>
                  <w:r w:rsidRPr="00A72B78">
                    <w:rPr>
                      <w:sz w:val="20"/>
                      <w:szCs w:val="24"/>
                    </w:rPr>
                    <w:t>2</w:t>
                  </w:r>
                </w:p>
              </w:tc>
              <w:tc>
                <w:tcPr>
                  <w:tcW w:w="686" w:type="dxa"/>
                </w:tcPr>
                <w:p w14:paraId="50DF73E0" w14:textId="77777777" w:rsidR="005B3546" w:rsidRPr="00A72B78" w:rsidRDefault="005B3546" w:rsidP="00AD3926">
                  <w:pPr>
                    <w:pStyle w:val="SemEspaamento1"/>
                    <w:snapToGrid w:val="0"/>
                    <w:spacing w:after="0"/>
                    <w:jc w:val="center"/>
                    <w:rPr>
                      <w:sz w:val="20"/>
                      <w:szCs w:val="24"/>
                    </w:rPr>
                  </w:pPr>
                  <w:r w:rsidRPr="00A72B78">
                    <w:rPr>
                      <w:sz w:val="20"/>
                      <w:szCs w:val="24"/>
                    </w:rPr>
                    <w:t>2</w:t>
                  </w:r>
                </w:p>
              </w:tc>
              <w:tc>
                <w:tcPr>
                  <w:tcW w:w="1233" w:type="dxa"/>
                </w:tcPr>
                <w:p w14:paraId="276D2B19" w14:textId="77777777" w:rsidR="005B3546" w:rsidRPr="00A72B78" w:rsidRDefault="005B3546" w:rsidP="00AD3926">
                  <w:pPr>
                    <w:pStyle w:val="SemEspaamento1"/>
                    <w:spacing w:after="0"/>
                    <w:jc w:val="center"/>
                    <w:rPr>
                      <w:sz w:val="20"/>
                      <w:szCs w:val="24"/>
                      <w:lang w:val="pt"/>
                    </w:rPr>
                  </w:pPr>
                  <w:r w:rsidRPr="00A72B78">
                    <w:rPr>
                      <w:sz w:val="20"/>
                      <w:szCs w:val="24"/>
                      <w:lang w:val="pt"/>
                    </w:rPr>
                    <w:t>45</w:t>
                  </w:r>
                </w:p>
              </w:tc>
              <w:tc>
                <w:tcPr>
                  <w:tcW w:w="2195" w:type="dxa"/>
                </w:tcPr>
                <w:p w14:paraId="221B25F1" w14:textId="77777777" w:rsidR="005B3546" w:rsidRPr="00A72B78" w:rsidRDefault="005B3546" w:rsidP="00AD3926">
                  <w:pPr>
                    <w:pStyle w:val="SemEspaamento1"/>
                    <w:spacing w:after="0"/>
                    <w:jc w:val="center"/>
                    <w:rPr>
                      <w:sz w:val="20"/>
                      <w:szCs w:val="24"/>
                    </w:rPr>
                  </w:pPr>
                  <w:r w:rsidRPr="00A72B78">
                    <w:rPr>
                      <w:sz w:val="20"/>
                      <w:szCs w:val="24"/>
                    </w:rPr>
                    <w:t>15</w:t>
                  </w:r>
                </w:p>
              </w:tc>
            </w:tr>
          </w:tbl>
          <w:p w14:paraId="288D6B6A" w14:textId="77777777" w:rsidR="00056584" w:rsidRPr="00A72B78" w:rsidRDefault="00056584" w:rsidP="00193484">
            <w:pPr>
              <w:pStyle w:val="SemEspaamento1"/>
              <w:spacing w:after="0"/>
              <w:rPr>
                <w:szCs w:val="24"/>
              </w:rPr>
            </w:pPr>
          </w:p>
        </w:tc>
      </w:tr>
      <w:tr w:rsidR="00056584" w:rsidRPr="00A72B78" w14:paraId="7C2950F1" w14:textId="77777777" w:rsidTr="00146048">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8C301CF" w14:textId="77777777" w:rsidR="00056584" w:rsidRPr="00A72B78" w:rsidRDefault="00056584" w:rsidP="00193484">
            <w:pPr>
              <w:pStyle w:val="SemEspaamento1"/>
              <w:spacing w:after="0"/>
            </w:pPr>
            <w:r w:rsidRPr="00A72B78">
              <w:rPr>
                <w:b/>
                <w:szCs w:val="24"/>
              </w:rPr>
              <w:t>3. EMENTA</w:t>
            </w:r>
          </w:p>
        </w:tc>
      </w:tr>
      <w:tr w:rsidR="00056584" w:rsidRPr="00A72B78" w14:paraId="6FBB7A4B" w14:textId="77777777" w:rsidTr="00146048">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8131939" w14:textId="74F0C477" w:rsidR="00056584" w:rsidRPr="00A72B78" w:rsidRDefault="00056584" w:rsidP="00DF734F">
            <w:pPr>
              <w:jc w:val="both"/>
            </w:pPr>
            <w:r w:rsidRPr="00A72B78">
              <w:rPr>
                <w:rFonts w:eastAsia="Calibri"/>
                <w:lang w:eastAsia="zh-CN"/>
              </w:rPr>
              <w:t xml:space="preserve">Célula vegetal: Parede celular, vacúolo (substâncias </w:t>
            </w:r>
            <w:proofErr w:type="spellStart"/>
            <w:r w:rsidRPr="00A72B78">
              <w:rPr>
                <w:rFonts w:eastAsia="Calibri"/>
                <w:lang w:eastAsia="zh-CN"/>
              </w:rPr>
              <w:t>ergásticas</w:t>
            </w:r>
            <w:proofErr w:type="spellEnd"/>
            <w:r w:rsidRPr="00A72B78">
              <w:rPr>
                <w:rFonts w:eastAsia="Calibri"/>
                <w:lang w:eastAsia="zh-CN"/>
              </w:rPr>
              <w:t>) e plastídios</w:t>
            </w:r>
            <w:r w:rsidR="00E523E2" w:rsidRPr="00A72B78">
              <w:rPr>
                <w:rFonts w:eastAsia="Calibri"/>
                <w:lang w:eastAsia="zh-CN"/>
              </w:rPr>
              <w:t>.</w:t>
            </w:r>
            <w:r w:rsidRPr="00A72B78">
              <w:rPr>
                <w:rFonts w:eastAsia="Calibri"/>
                <w:lang w:eastAsia="zh-CN"/>
              </w:rPr>
              <w:t xml:space="preserve"> Tecidos meristemáticos</w:t>
            </w:r>
            <w:r w:rsidR="00E523E2" w:rsidRPr="00A72B78">
              <w:rPr>
                <w:rFonts w:eastAsia="Calibri"/>
                <w:lang w:eastAsia="zh-CN"/>
              </w:rPr>
              <w:t xml:space="preserve">. </w:t>
            </w:r>
            <w:r w:rsidRPr="00A72B78">
              <w:rPr>
                <w:rFonts w:eastAsia="Calibri"/>
                <w:lang w:eastAsia="zh-CN"/>
              </w:rPr>
              <w:t>Embriologia vegetal</w:t>
            </w:r>
            <w:r w:rsidR="00E523E2" w:rsidRPr="00A72B78">
              <w:rPr>
                <w:rFonts w:eastAsia="Calibri"/>
                <w:lang w:eastAsia="zh-CN"/>
              </w:rPr>
              <w:t>.</w:t>
            </w:r>
            <w:r w:rsidRPr="00A72B78">
              <w:rPr>
                <w:rFonts w:eastAsia="Calibri"/>
                <w:lang w:eastAsia="zh-CN"/>
              </w:rPr>
              <w:t xml:space="preserve"> Reprodução nos vegetais superiores</w:t>
            </w:r>
            <w:r w:rsidR="00E523E2" w:rsidRPr="00A72B78">
              <w:rPr>
                <w:rFonts w:eastAsia="Calibri"/>
                <w:lang w:eastAsia="zh-CN"/>
              </w:rPr>
              <w:t>.</w:t>
            </w:r>
            <w:r w:rsidRPr="00A72B78">
              <w:rPr>
                <w:rFonts w:eastAsia="Calibri"/>
                <w:lang w:eastAsia="zh-CN"/>
              </w:rPr>
              <w:t xml:space="preserve"> Tecidos vegetais: epiderme, parênquima, colênquima, esclerênquima, xilema e floema, periderme e estruturas secretoras</w:t>
            </w:r>
            <w:r w:rsidR="00E523E2" w:rsidRPr="00A72B78">
              <w:rPr>
                <w:rFonts w:eastAsia="Calibri"/>
                <w:lang w:eastAsia="zh-CN"/>
              </w:rPr>
              <w:t>.</w:t>
            </w:r>
            <w:r w:rsidRPr="00A72B78">
              <w:rPr>
                <w:rFonts w:eastAsia="Calibri"/>
                <w:lang w:eastAsia="zh-CN"/>
              </w:rPr>
              <w:t xml:space="preserve"> Anatomia dos órgãos vegetativos (raiz, caule, folha) e reprodutivos</w:t>
            </w:r>
            <w:r w:rsidR="002C57A4" w:rsidRPr="00A72B78">
              <w:rPr>
                <w:rFonts w:eastAsia="Calibri"/>
                <w:lang w:eastAsia="zh-CN"/>
              </w:rPr>
              <w:t xml:space="preserve"> </w:t>
            </w:r>
            <w:r w:rsidR="00373F46" w:rsidRPr="00A72B78">
              <w:rPr>
                <w:rFonts w:eastAsia="Calibri"/>
                <w:lang w:eastAsia="zh-CN"/>
              </w:rPr>
              <w:t xml:space="preserve">(flor, fruto </w:t>
            </w:r>
            <w:r w:rsidRPr="00A72B78">
              <w:rPr>
                <w:rFonts w:eastAsia="Calibri"/>
                <w:lang w:eastAsia="zh-CN"/>
              </w:rPr>
              <w:t>e</w:t>
            </w:r>
            <w:r w:rsidRPr="00A72B78">
              <w:rPr>
                <w:rFonts w:eastAsia="Calibri"/>
                <w:lang w:eastAsia="zh-CN"/>
              </w:rPr>
              <w:br/>
              <w:t>sementes).</w:t>
            </w:r>
            <w:r w:rsidRPr="00A72B78">
              <w:t xml:space="preserve"> </w:t>
            </w:r>
          </w:p>
        </w:tc>
      </w:tr>
      <w:tr w:rsidR="00056584" w:rsidRPr="00A72B78" w14:paraId="32F77AB4" w14:textId="77777777" w:rsidTr="00146048">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64F803E" w14:textId="77777777" w:rsidR="00056584" w:rsidRPr="00A72B78" w:rsidRDefault="00056584" w:rsidP="00833F3D">
            <w:pPr>
              <w:pStyle w:val="SemEspaamento1"/>
              <w:spacing w:after="0"/>
            </w:pPr>
            <w:r w:rsidRPr="00A72B78">
              <w:rPr>
                <w:b/>
                <w:szCs w:val="24"/>
              </w:rPr>
              <w:t>5. BIBLIOGRAFIA</w:t>
            </w:r>
          </w:p>
        </w:tc>
      </w:tr>
      <w:tr w:rsidR="00056584" w:rsidRPr="00A72B78" w14:paraId="5D9F1D48" w14:textId="77777777" w:rsidTr="00146048">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B2B1D5C" w14:textId="77777777" w:rsidR="00056584" w:rsidRPr="00A72B78" w:rsidRDefault="00056584" w:rsidP="00833F3D">
            <w:pPr>
              <w:pStyle w:val="SemEspaamento1"/>
              <w:spacing w:after="0"/>
              <w:rPr>
                <w:b/>
                <w:szCs w:val="24"/>
              </w:rPr>
            </w:pPr>
            <w:r w:rsidRPr="00A72B78">
              <w:rPr>
                <w:b/>
                <w:szCs w:val="24"/>
              </w:rPr>
              <w:t>BÁSICA:</w:t>
            </w:r>
          </w:p>
          <w:p w14:paraId="201247B0" w14:textId="569DE022" w:rsidR="00056584" w:rsidRPr="00A72B78" w:rsidRDefault="00056584" w:rsidP="00833F3D">
            <w:pPr>
              <w:shd w:val="clear" w:color="auto" w:fill="FFFFFF"/>
              <w:jc w:val="both"/>
              <w:rPr>
                <w:color w:val="000000"/>
              </w:rPr>
            </w:pPr>
            <w:r w:rsidRPr="00A72B78">
              <w:rPr>
                <w:color w:val="000000"/>
              </w:rPr>
              <w:t>APPEZZATO-DA-GLÓRIA, B.; CARMELLO-GUERREIRO, S.M.</w:t>
            </w:r>
            <w:r w:rsidR="002C57A4" w:rsidRPr="00A72B78">
              <w:rPr>
                <w:color w:val="000000"/>
              </w:rPr>
              <w:t xml:space="preserve"> </w:t>
            </w:r>
            <w:r w:rsidRPr="00A72B78">
              <w:rPr>
                <w:b/>
                <w:bCs/>
                <w:color w:val="000000"/>
              </w:rPr>
              <w:t>Anatomia Vegetal.</w:t>
            </w:r>
            <w:r w:rsidR="004C0226" w:rsidRPr="00A72B78">
              <w:rPr>
                <w:b/>
                <w:bCs/>
                <w:color w:val="000000"/>
              </w:rPr>
              <w:t xml:space="preserve"> </w:t>
            </w:r>
            <w:r w:rsidRPr="00A72B78">
              <w:rPr>
                <w:color w:val="000000"/>
              </w:rPr>
              <w:t>3.</w:t>
            </w:r>
            <w:r w:rsidR="004C0226" w:rsidRPr="00A72B78">
              <w:rPr>
                <w:color w:val="000000"/>
              </w:rPr>
              <w:t xml:space="preserve"> </w:t>
            </w:r>
            <w:r w:rsidRPr="00A72B78">
              <w:rPr>
                <w:color w:val="000000"/>
              </w:rPr>
              <w:t>ed. Viçosa: Editora UFV, 2012.</w:t>
            </w:r>
          </w:p>
          <w:p w14:paraId="7854E8AD" w14:textId="42872E79" w:rsidR="00056584" w:rsidRPr="00A72B78" w:rsidRDefault="00056584" w:rsidP="00833F3D">
            <w:pPr>
              <w:shd w:val="clear" w:color="auto" w:fill="FFFFFF"/>
              <w:jc w:val="both"/>
              <w:rPr>
                <w:color w:val="000000"/>
              </w:rPr>
            </w:pPr>
            <w:r w:rsidRPr="00A72B78">
              <w:rPr>
                <w:color w:val="000000"/>
              </w:rPr>
              <w:t>CUTTER, E.G. </w:t>
            </w:r>
            <w:r w:rsidRPr="00A72B78">
              <w:rPr>
                <w:b/>
                <w:bCs/>
                <w:color w:val="000000"/>
              </w:rPr>
              <w:t>Anatomia Vegetal: Parte I</w:t>
            </w:r>
            <w:r w:rsidRPr="00A72B78">
              <w:rPr>
                <w:color w:val="000000"/>
              </w:rPr>
              <w:t> - Células e Tecidos. 2.</w:t>
            </w:r>
            <w:r w:rsidR="00901532" w:rsidRPr="00A72B78">
              <w:rPr>
                <w:color w:val="000000"/>
              </w:rPr>
              <w:t xml:space="preserve"> </w:t>
            </w:r>
            <w:r w:rsidRPr="00A72B78">
              <w:rPr>
                <w:color w:val="000000"/>
              </w:rPr>
              <w:t xml:space="preserve">ed. São Paulo: Roca Editora, 1986. </w:t>
            </w:r>
          </w:p>
          <w:p w14:paraId="6C6F2876" w14:textId="21BC01EE" w:rsidR="00056584" w:rsidRPr="00A72B78" w:rsidRDefault="00056584" w:rsidP="00833F3D">
            <w:pPr>
              <w:shd w:val="clear" w:color="auto" w:fill="FFFFFF"/>
              <w:jc w:val="both"/>
              <w:rPr>
                <w:color w:val="000000"/>
              </w:rPr>
            </w:pPr>
            <w:r w:rsidRPr="00A72B78">
              <w:rPr>
                <w:color w:val="000000"/>
              </w:rPr>
              <w:t>CUTTER, E.G.</w:t>
            </w:r>
            <w:r w:rsidR="00833F3D" w:rsidRPr="00A72B78">
              <w:rPr>
                <w:color w:val="000000"/>
              </w:rPr>
              <w:t xml:space="preserve"> </w:t>
            </w:r>
            <w:r w:rsidRPr="00A72B78">
              <w:rPr>
                <w:b/>
                <w:bCs/>
                <w:color w:val="000000"/>
              </w:rPr>
              <w:t>Anatomia Vegetal: Parte II </w:t>
            </w:r>
            <w:r w:rsidRPr="00A72B78">
              <w:rPr>
                <w:color w:val="000000"/>
              </w:rPr>
              <w:t xml:space="preserve">- Órgãos, Experimentos e Interpretação. São Paulo: Roca Editora, 1987. </w:t>
            </w:r>
          </w:p>
          <w:p w14:paraId="7F701B31" w14:textId="6AFC6BEA" w:rsidR="00056584" w:rsidRPr="00A72B78" w:rsidRDefault="00056584" w:rsidP="00833F3D">
            <w:pPr>
              <w:shd w:val="clear" w:color="auto" w:fill="FFFFFF"/>
              <w:jc w:val="both"/>
              <w:rPr>
                <w:color w:val="000000"/>
              </w:rPr>
            </w:pPr>
            <w:r w:rsidRPr="00A72B78">
              <w:rPr>
                <w:color w:val="000000"/>
              </w:rPr>
              <w:t>ESAU, K.</w:t>
            </w:r>
            <w:r w:rsidR="00833F3D" w:rsidRPr="00A72B78">
              <w:rPr>
                <w:color w:val="000000"/>
              </w:rPr>
              <w:t xml:space="preserve"> </w:t>
            </w:r>
            <w:r w:rsidRPr="00A72B78">
              <w:rPr>
                <w:b/>
                <w:bCs/>
                <w:color w:val="000000"/>
              </w:rPr>
              <w:t>Anatomia das Plantas com Sementes.</w:t>
            </w:r>
            <w:r w:rsidRPr="00A72B78">
              <w:rPr>
                <w:color w:val="000000"/>
              </w:rPr>
              <w:t xml:space="preserve"> São Paulo: Edgard </w:t>
            </w:r>
            <w:proofErr w:type="spellStart"/>
            <w:r w:rsidRPr="00A72B78">
              <w:rPr>
                <w:color w:val="000000"/>
              </w:rPr>
              <w:t>Blucher</w:t>
            </w:r>
            <w:proofErr w:type="spellEnd"/>
            <w:r w:rsidRPr="00A72B78">
              <w:rPr>
                <w:color w:val="000000"/>
              </w:rPr>
              <w:t xml:space="preserve"> Editora, 2002. </w:t>
            </w:r>
          </w:p>
          <w:p w14:paraId="6FB7149F" w14:textId="436BF0B8" w:rsidR="00056584" w:rsidRPr="00A72B78" w:rsidRDefault="00056584" w:rsidP="00833F3D">
            <w:pPr>
              <w:pStyle w:val="SemEspaamento1"/>
              <w:spacing w:after="0"/>
            </w:pPr>
            <w:r w:rsidRPr="00A72B78">
              <w:rPr>
                <w:rFonts w:eastAsia="Times New Roman"/>
                <w:color w:val="000000"/>
                <w:szCs w:val="24"/>
                <w:shd w:val="clear" w:color="auto" w:fill="FFFFFF"/>
                <w:lang w:eastAsia="pt-BR"/>
              </w:rPr>
              <w:t>RAVEN, P.H.; EVERT, R.F.; EICHHORN, S.E.</w:t>
            </w:r>
            <w:r w:rsidR="00833F3D" w:rsidRPr="00A72B78">
              <w:rPr>
                <w:rFonts w:eastAsia="Times New Roman"/>
                <w:color w:val="000000"/>
                <w:szCs w:val="24"/>
                <w:shd w:val="clear" w:color="auto" w:fill="FFFFFF"/>
                <w:lang w:eastAsia="pt-BR"/>
              </w:rPr>
              <w:t xml:space="preserve"> </w:t>
            </w:r>
            <w:r w:rsidRPr="00A72B78">
              <w:rPr>
                <w:rFonts w:eastAsia="Times New Roman"/>
                <w:b/>
                <w:bCs/>
                <w:color w:val="000000"/>
                <w:szCs w:val="24"/>
                <w:shd w:val="clear" w:color="auto" w:fill="FFFFFF"/>
                <w:lang w:eastAsia="pt-BR"/>
              </w:rPr>
              <w:t>Biologia Vegetal.</w:t>
            </w:r>
            <w:r w:rsidR="00901532" w:rsidRPr="00A72B78">
              <w:rPr>
                <w:rFonts w:eastAsia="Times New Roman"/>
                <w:color w:val="000000"/>
                <w:szCs w:val="24"/>
                <w:shd w:val="clear" w:color="auto" w:fill="FFFFFF"/>
                <w:lang w:eastAsia="pt-BR"/>
              </w:rPr>
              <w:t xml:space="preserve"> </w:t>
            </w:r>
            <w:r w:rsidRPr="00A72B78">
              <w:rPr>
                <w:rFonts w:eastAsia="Times New Roman"/>
                <w:color w:val="000000"/>
                <w:szCs w:val="24"/>
                <w:shd w:val="clear" w:color="auto" w:fill="FFFFFF"/>
                <w:lang w:eastAsia="pt-BR"/>
              </w:rPr>
              <w:t>8.</w:t>
            </w:r>
            <w:r w:rsidR="00901532" w:rsidRPr="00A72B78">
              <w:rPr>
                <w:rFonts w:eastAsia="Times New Roman"/>
                <w:color w:val="000000"/>
                <w:szCs w:val="24"/>
                <w:shd w:val="clear" w:color="auto" w:fill="FFFFFF"/>
                <w:lang w:eastAsia="pt-BR"/>
              </w:rPr>
              <w:t xml:space="preserve"> </w:t>
            </w:r>
            <w:r w:rsidRPr="00A72B78">
              <w:rPr>
                <w:rFonts w:eastAsia="Times New Roman"/>
                <w:color w:val="000000"/>
                <w:szCs w:val="24"/>
                <w:shd w:val="clear" w:color="auto" w:fill="FFFFFF"/>
                <w:lang w:eastAsia="pt-BR"/>
              </w:rPr>
              <w:t xml:space="preserve">ed. Rio de Janeiro: Editora Guanabara Koogan, 2014. </w:t>
            </w:r>
          </w:p>
        </w:tc>
      </w:tr>
    </w:tbl>
    <w:p w14:paraId="2D1168D9" w14:textId="77777777" w:rsidR="00F42950" w:rsidRPr="00A72B78" w:rsidRDefault="00F42950" w:rsidP="00DF734F">
      <w:pPr>
        <w:pBdr>
          <w:top w:val="nil"/>
          <w:left w:val="nil"/>
          <w:bottom w:val="nil"/>
          <w:right w:val="nil"/>
          <w:between w:val="nil"/>
        </w:pBdr>
        <w:tabs>
          <w:tab w:val="left" w:pos="900"/>
          <w:tab w:val="left" w:pos="9356"/>
        </w:tabs>
        <w:spacing w:line="360" w:lineRule="auto"/>
        <w:jc w:val="center"/>
        <w:rPr>
          <w:b/>
          <w:bCs/>
        </w:rPr>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E676D2" w:rsidRPr="00A72B78" w14:paraId="5153F15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FF47C5E" w14:textId="77777777" w:rsidR="00E676D2" w:rsidRPr="00A72B78" w:rsidRDefault="00E676D2" w:rsidP="00833F3D">
            <w:pPr>
              <w:pStyle w:val="SemEspaamento1"/>
              <w:spacing w:after="0"/>
            </w:pPr>
            <w:r w:rsidRPr="00A72B78">
              <w:rPr>
                <w:b/>
                <w:szCs w:val="24"/>
              </w:rPr>
              <w:t>1. IDENTIFICAÇÃO DA DISCIPLINA</w:t>
            </w:r>
          </w:p>
        </w:tc>
      </w:tr>
      <w:tr w:rsidR="00E676D2" w:rsidRPr="00A72B78" w14:paraId="42E152C0"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1C5EBCF3" w14:textId="51748715" w:rsidR="00E676D2" w:rsidRPr="00A72B78" w:rsidRDefault="00E676D2" w:rsidP="00833F3D">
            <w:pPr>
              <w:pStyle w:val="SemEspaamento1"/>
              <w:spacing w:after="0"/>
              <w:rPr>
                <w:b/>
                <w:szCs w:val="24"/>
              </w:rPr>
            </w:pPr>
            <w:r w:rsidRPr="00A72B78">
              <w:rPr>
                <w:szCs w:val="24"/>
              </w:rPr>
              <w:t>DISCIPLINA:</w:t>
            </w:r>
            <w:r w:rsidRPr="00A72B78">
              <w:rPr>
                <w:szCs w:val="24"/>
                <w:lang w:val="pt"/>
              </w:rPr>
              <w:t xml:space="preserve"> </w:t>
            </w:r>
            <w:r w:rsidR="00AA366E" w:rsidRPr="00A72B78">
              <w:rPr>
                <w:szCs w:val="24"/>
              </w:rPr>
              <w:t>MICROBIOLOGIA BÁSICA</w:t>
            </w:r>
          </w:p>
          <w:p w14:paraId="7983730A" w14:textId="541A76C3" w:rsidR="00E676D2" w:rsidRPr="00A72B78" w:rsidRDefault="00E676D2" w:rsidP="00833F3D">
            <w:pPr>
              <w:pStyle w:val="SemEspaamento1"/>
              <w:spacing w:after="0"/>
              <w:rPr>
                <w:szCs w:val="24"/>
              </w:rPr>
            </w:pPr>
            <w:r w:rsidRPr="00A72B78">
              <w:rPr>
                <w:szCs w:val="24"/>
              </w:rPr>
              <w:t xml:space="preserve">PRÉ-REQUISITOS: </w:t>
            </w:r>
            <w:r w:rsidR="00FA3E1B" w:rsidRPr="00A72B78">
              <w:rPr>
                <w:szCs w:val="24"/>
              </w:rPr>
              <w:t xml:space="preserve">Não </w:t>
            </w:r>
            <w:r w:rsidR="00E523E2" w:rsidRPr="00A72B78">
              <w:rPr>
                <w:szCs w:val="24"/>
              </w:rPr>
              <w:t>P</w:t>
            </w:r>
            <w:r w:rsidR="00FA3E1B" w:rsidRPr="00A72B78">
              <w:rPr>
                <w:szCs w:val="24"/>
              </w:rPr>
              <w:t>ossui</w:t>
            </w:r>
          </w:p>
        </w:tc>
      </w:tr>
      <w:tr w:rsidR="00E676D2" w:rsidRPr="00A72B78" w14:paraId="2F66ED84"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9305CDA" w14:textId="170B71D5" w:rsidR="00E676D2" w:rsidRPr="00A72B78" w:rsidRDefault="00E676D2" w:rsidP="00833F3D">
            <w:pPr>
              <w:pStyle w:val="SemEspaamento1"/>
              <w:spacing w:after="0"/>
            </w:pPr>
            <w:r w:rsidRPr="00A72B78">
              <w:t>2. DISTRIBUIÇÃO DOS CRÉDITOS – 2 CRÉDITOS</w:t>
            </w:r>
          </w:p>
        </w:tc>
      </w:tr>
      <w:tr w:rsidR="00E676D2" w:rsidRPr="00A72B78" w14:paraId="203F1493" w14:textId="77777777" w:rsidTr="00833F3D">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90" w:type="dxa"/>
              <w:jc w:val="center"/>
              <w:tblLayout w:type="fixed"/>
              <w:tblLook w:val="04A0" w:firstRow="1" w:lastRow="0" w:firstColumn="1" w:lastColumn="0" w:noHBand="0" w:noVBand="1"/>
            </w:tblPr>
            <w:tblGrid>
              <w:gridCol w:w="4291"/>
              <w:gridCol w:w="685"/>
              <w:gridCol w:w="686"/>
              <w:gridCol w:w="1233"/>
              <w:gridCol w:w="2195"/>
            </w:tblGrid>
            <w:tr w:rsidR="00E676D2" w:rsidRPr="00A72B78" w14:paraId="04722BB5" w14:textId="77777777" w:rsidTr="00C02D08">
              <w:trPr>
                <w:trHeight w:val="268"/>
                <w:jc w:val="center"/>
              </w:trPr>
              <w:tc>
                <w:tcPr>
                  <w:tcW w:w="4291" w:type="dxa"/>
                  <w:tcBorders>
                    <w:top w:val="single" w:sz="4" w:space="0" w:color="000000"/>
                    <w:left w:val="single" w:sz="4" w:space="0" w:color="000000"/>
                    <w:bottom w:val="single" w:sz="4" w:space="0" w:color="auto"/>
                  </w:tcBorders>
                  <w:shd w:val="clear" w:color="auto" w:fill="D9D9D9"/>
                  <w:vAlign w:val="center"/>
                </w:tcPr>
                <w:p w14:paraId="1AB29E06" w14:textId="77777777" w:rsidR="00E676D2" w:rsidRPr="00A72B78" w:rsidRDefault="00E676D2" w:rsidP="00833F3D">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51650114" w14:textId="77777777" w:rsidR="00E676D2" w:rsidRPr="00A72B78" w:rsidRDefault="00E676D2" w:rsidP="00833F3D">
                  <w:pPr>
                    <w:pStyle w:val="SemEspaamento1"/>
                    <w:spacing w:after="0"/>
                    <w:jc w:val="center"/>
                    <w:rPr>
                      <w:b/>
                      <w:szCs w:val="24"/>
                    </w:rPr>
                  </w:pPr>
                  <w:r w:rsidRPr="00A72B78">
                    <w:rPr>
                      <w:b/>
                      <w:szCs w:val="24"/>
                    </w:rPr>
                    <w:t>Créditos</w:t>
                  </w:r>
                </w:p>
              </w:tc>
              <w:tc>
                <w:tcPr>
                  <w:tcW w:w="3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E73F3F" w14:textId="77777777" w:rsidR="00E676D2" w:rsidRPr="00A72B78" w:rsidRDefault="00E676D2" w:rsidP="00833F3D">
                  <w:pPr>
                    <w:pStyle w:val="SemEspaamento1"/>
                    <w:spacing w:after="0"/>
                    <w:jc w:val="center"/>
                  </w:pPr>
                  <w:r w:rsidRPr="00A72B78">
                    <w:rPr>
                      <w:b/>
                      <w:szCs w:val="24"/>
                    </w:rPr>
                    <w:t>Horas-aulas</w:t>
                  </w:r>
                </w:p>
              </w:tc>
            </w:tr>
            <w:tr w:rsidR="002C57A4" w:rsidRPr="00A72B78" w14:paraId="5E925B3D" w14:textId="77777777" w:rsidTr="00C02D08">
              <w:trPr>
                <w:trHeight w:val="213"/>
                <w:jc w:val="center"/>
              </w:trPr>
              <w:tc>
                <w:tcPr>
                  <w:tcW w:w="4291" w:type="dxa"/>
                  <w:vMerge w:val="restart"/>
                  <w:tcBorders>
                    <w:top w:val="single" w:sz="4" w:space="0" w:color="auto"/>
                    <w:left w:val="single" w:sz="4" w:space="0" w:color="000000"/>
                  </w:tcBorders>
                </w:tcPr>
                <w:p w14:paraId="2B036DBC" w14:textId="5E549BB7" w:rsidR="002C57A4" w:rsidRPr="00A72B78" w:rsidRDefault="002C57A4" w:rsidP="00833F3D">
                  <w:pPr>
                    <w:pStyle w:val="SemEspaamento1"/>
                    <w:spacing w:after="0"/>
                    <w:ind w:left="74"/>
                  </w:pPr>
                  <w:r w:rsidRPr="00A72B78">
                    <w:rPr>
                      <w:szCs w:val="24"/>
                    </w:rPr>
                    <w:t xml:space="preserve">Unidade Curricular I - Formação geral e humanística </w:t>
                  </w:r>
                </w:p>
              </w:tc>
              <w:tc>
                <w:tcPr>
                  <w:tcW w:w="685" w:type="dxa"/>
                  <w:tcBorders>
                    <w:top w:val="single" w:sz="4" w:space="0" w:color="000000"/>
                    <w:left w:val="single" w:sz="4" w:space="0" w:color="000000"/>
                    <w:bottom w:val="single" w:sz="4" w:space="0" w:color="000000"/>
                  </w:tcBorders>
                </w:tcPr>
                <w:p w14:paraId="3D959ADE" w14:textId="77777777" w:rsidR="002C57A4" w:rsidRPr="00A72B78" w:rsidRDefault="002C57A4" w:rsidP="00833F3D">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2F62FAC2" w14:textId="77777777" w:rsidR="002C57A4" w:rsidRPr="00A72B78" w:rsidRDefault="002C57A4" w:rsidP="00833F3D">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033AC297" w14:textId="77777777" w:rsidR="002C57A4" w:rsidRPr="00A72B78" w:rsidRDefault="002C57A4" w:rsidP="00833F3D">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000000"/>
                    <w:right w:val="single" w:sz="4" w:space="0" w:color="000000"/>
                  </w:tcBorders>
                </w:tcPr>
                <w:p w14:paraId="0047D3BB" w14:textId="77777777" w:rsidR="002C57A4" w:rsidRPr="00A72B78" w:rsidRDefault="002C57A4" w:rsidP="00833F3D">
                  <w:pPr>
                    <w:pStyle w:val="SemEspaamento1"/>
                    <w:snapToGrid w:val="0"/>
                    <w:spacing w:after="0"/>
                    <w:jc w:val="center"/>
                    <w:rPr>
                      <w:szCs w:val="24"/>
                    </w:rPr>
                  </w:pPr>
                  <w:r w:rsidRPr="00A72B78">
                    <w:rPr>
                      <w:szCs w:val="24"/>
                    </w:rPr>
                    <w:t>Hora distância</w:t>
                  </w:r>
                </w:p>
              </w:tc>
            </w:tr>
            <w:tr w:rsidR="002C57A4" w:rsidRPr="00A72B78" w14:paraId="4D4C5203" w14:textId="77777777" w:rsidTr="00C02D08">
              <w:trPr>
                <w:trHeight w:val="315"/>
                <w:jc w:val="center"/>
              </w:trPr>
              <w:tc>
                <w:tcPr>
                  <w:tcW w:w="4291" w:type="dxa"/>
                  <w:vMerge/>
                  <w:tcBorders>
                    <w:left w:val="single" w:sz="4" w:space="0" w:color="000000"/>
                  </w:tcBorders>
                </w:tcPr>
                <w:p w14:paraId="2FC32DBD" w14:textId="6CBB08FC" w:rsidR="002C57A4" w:rsidRPr="00A72B78" w:rsidRDefault="002C57A4" w:rsidP="00AD3926">
                  <w:pPr>
                    <w:pStyle w:val="SemEspaamento1"/>
                    <w:spacing w:after="0"/>
                    <w:ind w:left="74"/>
                    <w:rPr>
                      <w:szCs w:val="24"/>
                    </w:rPr>
                  </w:pPr>
                </w:p>
              </w:tc>
              <w:tc>
                <w:tcPr>
                  <w:tcW w:w="685" w:type="dxa"/>
                  <w:tcBorders>
                    <w:top w:val="single" w:sz="4" w:space="0" w:color="000000"/>
                    <w:left w:val="single" w:sz="4" w:space="0" w:color="000000"/>
                  </w:tcBorders>
                </w:tcPr>
                <w:p w14:paraId="6DBE7B88" w14:textId="77777777" w:rsidR="002C57A4" w:rsidRPr="00A72B78" w:rsidRDefault="002C57A4" w:rsidP="00AD3926">
                  <w:pPr>
                    <w:pStyle w:val="SemEspaamento1"/>
                    <w:snapToGrid w:val="0"/>
                    <w:spacing w:after="0"/>
                    <w:jc w:val="center"/>
                    <w:rPr>
                      <w:sz w:val="20"/>
                      <w:szCs w:val="24"/>
                    </w:rPr>
                  </w:pPr>
                  <w:r w:rsidRPr="00A72B78">
                    <w:rPr>
                      <w:sz w:val="20"/>
                      <w:szCs w:val="24"/>
                    </w:rPr>
                    <w:t>1</w:t>
                  </w:r>
                </w:p>
              </w:tc>
              <w:tc>
                <w:tcPr>
                  <w:tcW w:w="686" w:type="dxa"/>
                  <w:tcBorders>
                    <w:top w:val="single" w:sz="4" w:space="0" w:color="000000"/>
                    <w:left w:val="single" w:sz="4" w:space="0" w:color="000000"/>
                  </w:tcBorders>
                </w:tcPr>
                <w:p w14:paraId="3F96025F" w14:textId="77777777" w:rsidR="002C57A4" w:rsidRPr="00A72B78" w:rsidRDefault="002C57A4"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tcBorders>
                </w:tcPr>
                <w:p w14:paraId="78E5DAFD" w14:textId="77777777" w:rsidR="002C57A4" w:rsidRPr="00A72B78" w:rsidRDefault="002C57A4" w:rsidP="00AD3926">
                  <w:pPr>
                    <w:pStyle w:val="SemEspaamento1"/>
                    <w:spacing w:after="0"/>
                    <w:jc w:val="center"/>
                    <w:rPr>
                      <w:sz w:val="20"/>
                      <w:szCs w:val="24"/>
                      <w:lang w:val="pt"/>
                    </w:rPr>
                  </w:pPr>
                  <w:r w:rsidRPr="00A72B78">
                    <w:rPr>
                      <w:sz w:val="20"/>
                      <w:szCs w:val="24"/>
                      <w:lang w:val="pt"/>
                    </w:rPr>
                    <w:t>30</w:t>
                  </w:r>
                </w:p>
              </w:tc>
              <w:tc>
                <w:tcPr>
                  <w:tcW w:w="2195" w:type="dxa"/>
                  <w:tcBorders>
                    <w:top w:val="single" w:sz="4" w:space="0" w:color="000000"/>
                    <w:left w:val="single" w:sz="4" w:space="0" w:color="000000"/>
                    <w:right w:val="single" w:sz="4" w:space="0" w:color="000000"/>
                  </w:tcBorders>
                </w:tcPr>
                <w:p w14:paraId="250F0C01" w14:textId="77777777" w:rsidR="002C57A4" w:rsidRPr="00A72B78" w:rsidRDefault="002C57A4" w:rsidP="00AD3926">
                  <w:pPr>
                    <w:pStyle w:val="SemEspaamento1"/>
                    <w:spacing w:after="0"/>
                    <w:jc w:val="center"/>
                    <w:rPr>
                      <w:sz w:val="20"/>
                      <w:szCs w:val="24"/>
                    </w:rPr>
                  </w:pPr>
                  <w:r w:rsidRPr="00A72B78">
                    <w:rPr>
                      <w:sz w:val="20"/>
                      <w:szCs w:val="24"/>
                    </w:rPr>
                    <w:t>0</w:t>
                  </w:r>
                </w:p>
              </w:tc>
            </w:tr>
          </w:tbl>
          <w:p w14:paraId="03F31A28" w14:textId="77777777" w:rsidR="00E676D2" w:rsidRPr="00A72B78" w:rsidRDefault="00E676D2" w:rsidP="00833F3D">
            <w:pPr>
              <w:pStyle w:val="SemEspaamento1"/>
              <w:spacing w:after="0"/>
              <w:rPr>
                <w:szCs w:val="24"/>
              </w:rPr>
            </w:pPr>
          </w:p>
        </w:tc>
      </w:tr>
      <w:tr w:rsidR="00E676D2" w:rsidRPr="00A72B78" w14:paraId="6FD216F7"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F050D0A" w14:textId="77777777" w:rsidR="00E676D2" w:rsidRPr="00A72B78" w:rsidRDefault="00E676D2" w:rsidP="00833F3D">
            <w:pPr>
              <w:pStyle w:val="SemEspaamento1"/>
              <w:spacing w:after="0"/>
            </w:pPr>
            <w:r w:rsidRPr="00A72B78">
              <w:rPr>
                <w:b/>
                <w:szCs w:val="24"/>
              </w:rPr>
              <w:t>3. EMENTA</w:t>
            </w:r>
          </w:p>
        </w:tc>
      </w:tr>
      <w:tr w:rsidR="00E676D2" w:rsidRPr="00A72B78" w14:paraId="3730345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9C7F5DE" w14:textId="77777777" w:rsidR="00E676D2" w:rsidRPr="00A72B78" w:rsidRDefault="00E676D2" w:rsidP="00DF734F">
            <w:pPr>
              <w:jc w:val="both"/>
            </w:pPr>
            <w:r w:rsidRPr="00A72B78">
              <w:t>Estudo dos vírus, bactérias e fungos. Metabolismo e crescimento microbiano. Bioprospecção. Técnicas de esterilização. Técnicas de isolamento e observação de microrganismos. Preparo de meios de cultura e cultivo de microrganismos em meio artificial. Controle microbiano de interesse agrícola. Microbiologia da água e dos alimentos.</w:t>
            </w:r>
          </w:p>
        </w:tc>
      </w:tr>
      <w:tr w:rsidR="00E676D2" w:rsidRPr="00A72B78" w14:paraId="61968C9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F53EC21" w14:textId="77777777" w:rsidR="00E676D2" w:rsidRPr="00A72B78" w:rsidRDefault="00E676D2" w:rsidP="00833F3D">
            <w:pPr>
              <w:pStyle w:val="SemEspaamento1"/>
              <w:spacing w:after="0"/>
            </w:pPr>
            <w:r w:rsidRPr="00A72B78">
              <w:rPr>
                <w:b/>
                <w:szCs w:val="24"/>
              </w:rPr>
              <w:t>5. BIBLIOGRAFIA</w:t>
            </w:r>
          </w:p>
        </w:tc>
      </w:tr>
      <w:tr w:rsidR="00E676D2" w:rsidRPr="00A72B78" w14:paraId="711EF8E0"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79D9969" w14:textId="77777777" w:rsidR="00E676D2" w:rsidRPr="00A72B78" w:rsidRDefault="00E676D2" w:rsidP="00833F3D">
            <w:pPr>
              <w:pStyle w:val="SemEspaamento1"/>
              <w:spacing w:after="0"/>
              <w:rPr>
                <w:b/>
                <w:szCs w:val="24"/>
              </w:rPr>
            </w:pPr>
            <w:r w:rsidRPr="00A72B78">
              <w:rPr>
                <w:b/>
                <w:szCs w:val="24"/>
              </w:rPr>
              <w:t>BÁSICA:</w:t>
            </w:r>
          </w:p>
          <w:p w14:paraId="24132F55" w14:textId="550D06B3" w:rsidR="00E676D2" w:rsidRPr="00A72B78" w:rsidRDefault="00E676D2" w:rsidP="00833F3D">
            <w:pPr>
              <w:pStyle w:val="SemEspaamento1"/>
              <w:spacing w:after="0"/>
              <w:jc w:val="both"/>
              <w:rPr>
                <w:szCs w:val="24"/>
              </w:rPr>
            </w:pPr>
            <w:r w:rsidRPr="00A72B78">
              <w:rPr>
                <w:szCs w:val="24"/>
              </w:rPr>
              <w:t xml:space="preserve">BARBOZA, H. R.; BAYARDO, B. T. </w:t>
            </w:r>
            <w:r w:rsidRPr="00A72B78">
              <w:rPr>
                <w:b/>
                <w:szCs w:val="24"/>
              </w:rPr>
              <w:t>Microbiologia Básica.</w:t>
            </w:r>
            <w:r w:rsidRPr="00A72B78">
              <w:rPr>
                <w:szCs w:val="24"/>
              </w:rPr>
              <w:t xml:space="preserve"> São Paulo: Atheneu, 2005. </w:t>
            </w:r>
          </w:p>
          <w:p w14:paraId="0F0B8FB9" w14:textId="20C839D1" w:rsidR="00E676D2" w:rsidRPr="00A72B78" w:rsidRDefault="00E676D2" w:rsidP="00833F3D">
            <w:pPr>
              <w:pStyle w:val="SemEspaamento1"/>
              <w:spacing w:after="0"/>
              <w:jc w:val="both"/>
              <w:rPr>
                <w:szCs w:val="24"/>
              </w:rPr>
            </w:pPr>
            <w:r w:rsidRPr="00A72B78">
              <w:rPr>
                <w:szCs w:val="24"/>
              </w:rPr>
              <w:t xml:space="preserve">NEDER, R. N. </w:t>
            </w:r>
            <w:r w:rsidRPr="00A72B78">
              <w:rPr>
                <w:b/>
                <w:szCs w:val="24"/>
              </w:rPr>
              <w:t>Microbiologia:</w:t>
            </w:r>
            <w:r w:rsidRPr="00A72B78">
              <w:rPr>
                <w:szCs w:val="24"/>
              </w:rPr>
              <w:t xml:space="preserve"> Manual de Laboratório. São Paulo: Nobel, 1992. </w:t>
            </w:r>
          </w:p>
          <w:p w14:paraId="49955664" w14:textId="3C5EC438" w:rsidR="00E676D2" w:rsidRPr="00A72B78" w:rsidRDefault="00E676D2" w:rsidP="00833F3D">
            <w:pPr>
              <w:pStyle w:val="SemEspaamento1"/>
              <w:spacing w:after="0"/>
              <w:jc w:val="both"/>
              <w:rPr>
                <w:szCs w:val="24"/>
              </w:rPr>
            </w:pPr>
            <w:r w:rsidRPr="00A72B78">
              <w:rPr>
                <w:szCs w:val="24"/>
              </w:rPr>
              <w:t xml:space="preserve">RIBEIRO, M. C. </w:t>
            </w:r>
            <w:r w:rsidRPr="00A72B78">
              <w:rPr>
                <w:b/>
                <w:szCs w:val="24"/>
              </w:rPr>
              <w:t>Microbiologia Prática:</w:t>
            </w:r>
            <w:r w:rsidRPr="00A72B78">
              <w:rPr>
                <w:szCs w:val="24"/>
              </w:rPr>
              <w:t xml:space="preserve"> Roteiro e Manual, Bactérias e Fungos. São Paulo: Atheneu, 2002. </w:t>
            </w:r>
          </w:p>
          <w:p w14:paraId="01201E49" w14:textId="1A9A6227" w:rsidR="00E676D2" w:rsidRPr="00A72B78" w:rsidRDefault="00E676D2" w:rsidP="00833F3D">
            <w:pPr>
              <w:pStyle w:val="SemEspaamento1"/>
              <w:spacing w:after="0" w:line="240" w:lineRule="auto"/>
              <w:jc w:val="both"/>
              <w:rPr>
                <w:szCs w:val="24"/>
              </w:rPr>
            </w:pPr>
            <w:r w:rsidRPr="00A72B78">
              <w:rPr>
                <w:szCs w:val="24"/>
              </w:rPr>
              <w:t xml:space="preserve">TORTORA, G. J.; FUNKE, B. R.; CASE, C. L. </w:t>
            </w:r>
            <w:r w:rsidRPr="00A72B78">
              <w:rPr>
                <w:b/>
                <w:szCs w:val="24"/>
              </w:rPr>
              <w:t>Microbiologia.</w:t>
            </w:r>
            <w:r w:rsidRPr="00A72B78">
              <w:rPr>
                <w:szCs w:val="24"/>
              </w:rPr>
              <w:t xml:space="preserve"> 8. ed. Porto Alegre: Artmed, 2005. </w:t>
            </w:r>
          </w:p>
          <w:p w14:paraId="483695D5" w14:textId="2FB4226C" w:rsidR="00E676D2" w:rsidRPr="00A72B78" w:rsidRDefault="00E676D2" w:rsidP="00DF734F">
            <w:pPr>
              <w:pStyle w:val="SemEspaamento1"/>
              <w:spacing w:after="0" w:line="240" w:lineRule="auto"/>
              <w:jc w:val="both"/>
              <w:rPr>
                <w:szCs w:val="24"/>
              </w:rPr>
            </w:pPr>
            <w:r w:rsidRPr="00A72B78">
              <w:rPr>
                <w:szCs w:val="24"/>
              </w:rPr>
              <w:t>TRABULSI, L. R.</w:t>
            </w:r>
            <w:r w:rsidR="00F42950" w:rsidRPr="00A72B78">
              <w:rPr>
                <w:szCs w:val="24"/>
              </w:rPr>
              <w:t xml:space="preserve">; </w:t>
            </w:r>
            <w:r w:rsidRPr="00A72B78">
              <w:rPr>
                <w:szCs w:val="24"/>
              </w:rPr>
              <w:t xml:space="preserve">ALTERTHUM, F. </w:t>
            </w:r>
            <w:r w:rsidRPr="00A72B78">
              <w:rPr>
                <w:b/>
                <w:szCs w:val="24"/>
              </w:rPr>
              <w:t>Microbiologia.</w:t>
            </w:r>
            <w:r w:rsidRPr="00A72B78">
              <w:rPr>
                <w:szCs w:val="24"/>
              </w:rPr>
              <w:t xml:space="preserve"> 4</w:t>
            </w:r>
            <w:r w:rsidR="00314A57" w:rsidRPr="00A72B78">
              <w:rPr>
                <w:szCs w:val="24"/>
              </w:rPr>
              <w:t>.</w:t>
            </w:r>
            <w:r w:rsidRPr="00A72B78">
              <w:rPr>
                <w:szCs w:val="24"/>
              </w:rPr>
              <w:t xml:space="preserve"> ed. São Paulo: Atheneu, 2005</w:t>
            </w:r>
            <w:r w:rsidR="00E523E2" w:rsidRPr="00A72B78">
              <w:rPr>
                <w:szCs w:val="24"/>
              </w:rPr>
              <w:t>.</w:t>
            </w:r>
          </w:p>
        </w:tc>
      </w:tr>
    </w:tbl>
    <w:p w14:paraId="080EA86E" w14:textId="77777777" w:rsidR="00F42950" w:rsidRPr="00A72B78" w:rsidRDefault="00F42950" w:rsidP="00DF734F">
      <w:pPr>
        <w:pBdr>
          <w:top w:val="nil"/>
          <w:left w:val="nil"/>
          <w:bottom w:val="nil"/>
          <w:right w:val="nil"/>
          <w:between w:val="nil"/>
        </w:pBdr>
        <w:tabs>
          <w:tab w:val="left" w:pos="900"/>
          <w:tab w:val="left" w:pos="9356"/>
        </w:tabs>
        <w:spacing w:line="360" w:lineRule="auto"/>
        <w:jc w:val="center"/>
        <w:rPr>
          <w:b/>
          <w:bCs/>
        </w:rPr>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AD6D74" w:rsidRPr="00A72B78" w14:paraId="5FEC01CD"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97EC8DA" w14:textId="77777777" w:rsidR="00AD6D74" w:rsidRPr="00A72B78" w:rsidRDefault="00AD6D74" w:rsidP="00833F3D">
            <w:pPr>
              <w:pStyle w:val="SemEspaamento1"/>
              <w:spacing w:after="0"/>
            </w:pPr>
            <w:r w:rsidRPr="00A72B78">
              <w:rPr>
                <w:b/>
                <w:szCs w:val="24"/>
              </w:rPr>
              <w:t>1. IDENTIFICAÇÃO DA DISCIPLINA</w:t>
            </w:r>
          </w:p>
        </w:tc>
      </w:tr>
      <w:tr w:rsidR="00AD6D74" w:rsidRPr="00A72B78" w14:paraId="54635FC7"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7C0DEE8F" w14:textId="77777777" w:rsidR="00AD6D74" w:rsidRPr="00A72B78" w:rsidRDefault="00AD6D74" w:rsidP="00833F3D">
            <w:pPr>
              <w:pStyle w:val="SemEspaamento1"/>
              <w:spacing w:after="0"/>
              <w:rPr>
                <w:b/>
                <w:szCs w:val="24"/>
              </w:rPr>
            </w:pPr>
            <w:r w:rsidRPr="00A72B78">
              <w:rPr>
                <w:szCs w:val="24"/>
              </w:rPr>
              <w:t>DISCIPLINA:</w:t>
            </w:r>
            <w:r w:rsidRPr="00A72B78">
              <w:rPr>
                <w:szCs w:val="24"/>
                <w:lang w:val="pt"/>
              </w:rPr>
              <w:t xml:space="preserve"> </w:t>
            </w:r>
            <w:r w:rsidRPr="00A72B78">
              <w:rPr>
                <w:szCs w:val="24"/>
              </w:rPr>
              <w:t>TOPOGRAFIA E ELEMENTOS DE GEODÉSIA</w:t>
            </w:r>
          </w:p>
          <w:p w14:paraId="3D85E307" w14:textId="548CC45A" w:rsidR="00AD6D74" w:rsidRPr="00A72B78" w:rsidRDefault="00AD6D74" w:rsidP="00833F3D">
            <w:pPr>
              <w:pStyle w:val="SemEspaamento1"/>
              <w:spacing w:after="0"/>
              <w:rPr>
                <w:lang w:val="pt"/>
              </w:rPr>
            </w:pPr>
            <w:r w:rsidRPr="00A72B78">
              <w:rPr>
                <w:szCs w:val="24"/>
              </w:rPr>
              <w:t>PRÉ-REQUISITOS: Não Possui</w:t>
            </w:r>
          </w:p>
        </w:tc>
      </w:tr>
      <w:tr w:rsidR="00AD6D74" w:rsidRPr="00A72B78" w14:paraId="52B5755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35E4624" w14:textId="6AAA392B" w:rsidR="00AD6D74" w:rsidRPr="00A72B78" w:rsidRDefault="00AD6D74" w:rsidP="00833F3D">
            <w:pPr>
              <w:pStyle w:val="SemEspaamento1"/>
              <w:spacing w:after="0"/>
            </w:pPr>
            <w:r w:rsidRPr="00A72B78">
              <w:t>2. DISTRIBUIÇÃO DOS CRÉDITOS – 4 CRÉDITOS</w:t>
            </w:r>
          </w:p>
        </w:tc>
      </w:tr>
      <w:tr w:rsidR="00AD6D74" w:rsidRPr="00A72B78" w14:paraId="0F4BBD5C" w14:textId="77777777" w:rsidTr="00833F3D">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Layout w:type="fixed"/>
              <w:tblLook w:val="04A0" w:firstRow="1" w:lastRow="0" w:firstColumn="1" w:lastColumn="0" w:noHBand="0" w:noVBand="1"/>
            </w:tblPr>
            <w:tblGrid>
              <w:gridCol w:w="4297"/>
              <w:gridCol w:w="686"/>
              <w:gridCol w:w="687"/>
              <w:gridCol w:w="1235"/>
              <w:gridCol w:w="2198"/>
            </w:tblGrid>
            <w:tr w:rsidR="00AD6D74" w:rsidRPr="00A72B78" w14:paraId="23E8CBC3" w14:textId="77777777" w:rsidTr="00C02D08">
              <w:trPr>
                <w:trHeight w:val="242"/>
                <w:jc w:val="center"/>
              </w:trPr>
              <w:tc>
                <w:tcPr>
                  <w:tcW w:w="4297" w:type="dxa"/>
                  <w:tcBorders>
                    <w:top w:val="single" w:sz="4" w:space="0" w:color="000000"/>
                    <w:left w:val="single" w:sz="4" w:space="0" w:color="000000"/>
                    <w:bottom w:val="single" w:sz="4" w:space="0" w:color="auto"/>
                  </w:tcBorders>
                  <w:shd w:val="clear" w:color="auto" w:fill="D9D9D9"/>
                  <w:vAlign w:val="center"/>
                </w:tcPr>
                <w:p w14:paraId="1662A501" w14:textId="77777777" w:rsidR="00AD6D74" w:rsidRPr="00A72B78" w:rsidRDefault="00AD6D74" w:rsidP="00833F3D">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6160E583" w14:textId="77777777" w:rsidR="00AD6D74" w:rsidRPr="00A72B78" w:rsidRDefault="00AD6D74" w:rsidP="00833F3D">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1BDBC" w14:textId="77777777" w:rsidR="00AD6D74" w:rsidRPr="00A72B78" w:rsidRDefault="00AD6D74" w:rsidP="00833F3D">
                  <w:pPr>
                    <w:pStyle w:val="SemEspaamento1"/>
                    <w:spacing w:after="0"/>
                    <w:jc w:val="center"/>
                  </w:pPr>
                  <w:r w:rsidRPr="00A72B78">
                    <w:rPr>
                      <w:b/>
                      <w:szCs w:val="24"/>
                    </w:rPr>
                    <w:t>Horas-aulas</w:t>
                  </w:r>
                </w:p>
              </w:tc>
            </w:tr>
            <w:tr w:rsidR="00AD6D74" w:rsidRPr="00A72B78" w14:paraId="45FE4DAB" w14:textId="77777777" w:rsidTr="00C02D08">
              <w:trPr>
                <w:trHeight w:val="193"/>
                <w:jc w:val="center"/>
              </w:trPr>
              <w:tc>
                <w:tcPr>
                  <w:tcW w:w="4297" w:type="dxa"/>
                  <w:vMerge w:val="restart"/>
                  <w:tcBorders>
                    <w:top w:val="single" w:sz="4" w:space="0" w:color="auto"/>
                    <w:left w:val="single" w:sz="4" w:space="0" w:color="000000"/>
                  </w:tcBorders>
                </w:tcPr>
                <w:p w14:paraId="34DDB1FC" w14:textId="63F7D54E" w:rsidR="00AD6D74" w:rsidRPr="00A72B78" w:rsidRDefault="00AD6D74" w:rsidP="00833F3D">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000000"/>
                  </w:tcBorders>
                </w:tcPr>
                <w:p w14:paraId="3801E897" w14:textId="77777777" w:rsidR="00AD6D74" w:rsidRPr="00A72B78" w:rsidRDefault="00AD6D74" w:rsidP="00833F3D">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000000"/>
                  </w:tcBorders>
                </w:tcPr>
                <w:p w14:paraId="3C44ACBE" w14:textId="77777777" w:rsidR="00AD6D74" w:rsidRPr="00A72B78" w:rsidRDefault="00AD6D74" w:rsidP="00833F3D">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000000"/>
                  </w:tcBorders>
                </w:tcPr>
                <w:p w14:paraId="31A3BE3B" w14:textId="77777777" w:rsidR="00AD6D74" w:rsidRPr="00A72B78" w:rsidRDefault="00AD6D74" w:rsidP="00833F3D">
                  <w:pPr>
                    <w:pStyle w:val="SemEspaamento1"/>
                    <w:snapToGrid w:val="0"/>
                    <w:spacing w:after="0"/>
                    <w:jc w:val="center"/>
                    <w:rPr>
                      <w:szCs w:val="24"/>
                    </w:rPr>
                  </w:pPr>
                  <w:r w:rsidRPr="00A72B78">
                    <w:rPr>
                      <w:szCs w:val="24"/>
                    </w:rPr>
                    <w:t xml:space="preserve">Hora Presencial </w:t>
                  </w:r>
                </w:p>
              </w:tc>
              <w:tc>
                <w:tcPr>
                  <w:tcW w:w="2198" w:type="dxa"/>
                  <w:tcBorders>
                    <w:top w:val="single" w:sz="4" w:space="0" w:color="000000"/>
                    <w:left w:val="single" w:sz="4" w:space="0" w:color="000000"/>
                    <w:bottom w:val="single" w:sz="4" w:space="0" w:color="000000"/>
                    <w:right w:val="single" w:sz="4" w:space="0" w:color="000000"/>
                  </w:tcBorders>
                </w:tcPr>
                <w:p w14:paraId="71C5A2AA" w14:textId="77777777" w:rsidR="00AD6D74" w:rsidRPr="00A72B78" w:rsidRDefault="00AD6D74" w:rsidP="00833F3D">
                  <w:pPr>
                    <w:pStyle w:val="SemEspaamento1"/>
                    <w:snapToGrid w:val="0"/>
                    <w:spacing w:after="0"/>
                    <w:jc w:val="center"/>
                    <w:rPr>
                      <w:szCs w:val="24"/>
                    </w:rPr>
                  </w:pPr>
                  <w:r w:rsidRPr="00A72B78">
                    <w:rPr>
                      <w:szCs w:val="24"/>
                    </w:rPr>
                    <w:t>Hora distância</w:t>
                  </w:r>
                </w:p>
              </w:tc>
            </w:tr>
            <w:tr w:rsidR="00AD6D74" w:rsidRPr="00A72B78" w14:paraId="32465147" w14:textId="77777777" w:rsidTr="00C02D08">
              <w:trPr>
                <w:trHeight w:val="263"/>
                <w:jc w:val="center"/>
              </w:trPr>
              <w:tc>
                <w:tcPr>
                  <w:tcW w:w="4297" w:type="dxa"/>
                  <w:vMerge/>
                  <w:tcBorders>
                    <w:left w:val="single" w:sz="4" w:space="0" w:color="000000"/>
                  </w:tcBorders>
                </w:tcPr>
                <w:p w14:paraId="47F660FA" w14:textId="326EE945" w:rsidR="00AD6D74" w:rsidRPr="00A72B78" w:rsidRDefault="00AD6D74" w:rsidP="00AD3926">
                  <w:pPr>
                    <w:pStyle w:val="SemEspaamento1"/>
                    <w:spacing w:after="0"/>
                    <w:ind w:left="74"/>
                    <w:rPr>
                      <w:szCs w:val="24"/>
                    </w:rPr>
                  </w:pPr>
                </w:p>
              </w:tc>
              <w:tc>
                <w:tcPr>
                  <w:tcW w:w="686" w:type="dxa"/>
                  <w:tcBorders>
                    <w:top w:val="single" w:sz="4" w:space="0" w:color="000000"/>
                    <w:left w:val="single" w:sz="4" w:space="0" w:color="000000"/>
                    <w:bottom w:val="single" w:sz="4" w:space="0" w:color="auto"/>
                  </w:tcBorders>
                </w:tcPr>
                <w:p w14:paraId="51F33814" w14:textId="77777777" w:rsidR="00AD6D74" w:rsidRPr="00A72B78" w:rsidRDefault="00AD6D74" w:rsidP="00AD3926">
                  <w:pPr>
                    <w:pStyle w:val="SemEspaamento1"/>
                    <w:snapToGrid w:val="0"/>
                    <w:spacing w:after="0"/>
                    <w:jc w:val="center"/>
                    <w:rPr>
                      <w:sz w:val="20"/>
                      <w:szCs w:val="24"/>
                    </w:rPr>
                  </w:pPr>
                  <w:r w:rsidRPr="00A72B78">
                    <w:rPr>
                      <w:sz w:val="20"/>
                      <w:szCs w:val="24"/>
                    </w:rPr>
                    <w:t>2</w:t>
                  </w:r>
                </w:p>
              </w:tc>
              <w:tc>
                <w:tcPr>
                  <w:tcW w:w="687" w:type="dxa"/>
                  <w:tcBorders>
                    <w:top w:val="single" w:sz="4" w:space="0" w:color="000000"/>
                    <w:left w:val="single" w:sz="4" w:space="0" w:color="000000"/>
                    <w:bottom w:val="single" w:sz="4" w:space="0" w:color="auto"/>
                  </w:tcBorders>
                </w:tcPr>
                <w:p w14:paraId="7ABB2843" w14:textId="77777777" w:rsidR="00AD6D74" w:rsidRPr="00A72B78" w:rsidRDefault="00AD6D74" w:rsidP="00AD3926">
                  <w:pPr>
                    <w:pStyle w:val="SemEspaamento1"/>
                    <w:snapToGrid w:val="0"/>
                    <w:spacing w:after="0"/>
                    <w:jc w:val="center"/>
                    <w:rPr>
                      <w:sz w:val="20"/>
                      <w:szCs w:val="24"/>
                    </w:rPr>
                  </w:pPr>
                  <w:r w:rsidRPr="00A72B78">
                    <w:rPr>
                      <w:sz w:val="20"/>
                      <w:szCs w:val="24"/>
                    </w:rPr>
                    <w:t>2</w:t>
                  </w:r>
                </w:p>
              </w:tc>
              <w:tc>
                <w:tcPr>
                  <w:tcW w:w="1235" w:type="dxa"/>
                  <w:tcBorders>
                    <w:top w:val="single" w:sz="4" w:space="0" w:color="000000"/>
                    <w:left w:val="single" w:sz="4" w:space="0" w:color="000000"/>
                    <w:bottom w:val="single" w:sz="4" w:space="0" w:color="auto"/>
                  </w:tcBorders>
                </w:tcPr>
                <w:p w14:paraId="790479BD" w14:textId="77777777" w:rsidR="00AD6D74" w:rsidRPr="00A72B78" w:rsidRDefault="00AD6D74" w:rsidP="00AD3926">
                  <w:pPr>
                    <w:pStyle w:val="SemEspaamento1"/>
                    <w:spacing w:after="0"/>
                    <w:jc w:val="center"/>
                    <w:rPr>
                      <w:sz w:val="20"/>
                      <w:szCs w:val="24"/>
                      <w:lang w:val="pt"/>
                    </w:rPr>
                  </w:pPr>
                  <w:r w:rsidRPr="00A72B78">
                    <w:rPr>
                      <w:sz w:val="20"/>
                      <w:szCs w:val="24"/>
                      <w:lang w:val="pt"/>
                    </w:rPr>
                    <w:t>45</w:t>
                  </w:r>
                </w:p>
              </w:tc>
              <w:tc>
                <w:tcPr>
                  <w:tcW w:w="2198" w:type="dxa"/>
                  <w:tcBorders>
                    <w:top w:val="single" w:sz="4" w:space="0" w:color="000000"/>
                    <w:left w:val="single" w:sz="4" w:space="0" w:color="000000"/>
                    <w:bottom w:val="single" w:sz="4" w:space="0" w:color="auto"/>
                    <w:right w:val="single" w:sz="4" w:space="0" w:color="000000"/>
                  </w:tcBorders>
                </w:tcPr>
                <w:p w14:paraId="3BBF3AFA" w14:textId="77777777" w:rsidR="00AD6D74" w:rsidRPr="00A72B78" w:rsidRDefault="00AD6D74" w:rsidP="00AD3926">
                  <w:pPr>
                    <w:pStyle w:val="SemEspaamento1"/>
                    <w:spacing w:after="0"/>
                    <w:jc w:val="center"/>
                    <w:rPr>
                      <w:sz w:val="20"/>
                      <w:szCs w:val="24"/>
                    </w:rPr>
                  </w:pPr>
                  <w:r w:rsidRPr="00A72B78">
                    <w:rPr>
                      <w:sz w:val="20"/>
                      <w:szCs w:val="24"/>
                    </w:rPr>
                    <w:t>15</w:t>
                  </w:r>
                </w:p>
              </w:tc>
            </w:tr>
          </w:tbl>
          <w:p w14:paraId="2BE51B0E" w14:textId="77777777" w:rsidR="00AD6D74" w:rsidRPr="00A72B78" w:rsidRDefault="00AD6D74" w:rsidP="00833F3D">
            <w:pPr>
              <w:pStyle w:val="SemEspaamento1"/>
              <w:spacing w:after="0"/>
              <w:rPr>
                <w:szCs w:val="24"/>
              </w:rPr>
            </w:pPr>
          </w:p>
        </w:tc>
      </w:tr>
      <w:tr w:rsidR="00AD6D74" w:rsidRPr="00A72B78" w14:paraId="50878DA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7AC1AA8" w14:textId="77777777" w:rsidR="00AD6D74" w:rsidRPr="00A72B78" w:rsidRDefault="00AD6D74" w:rsidP="00833F3D">
            <w:pPr>
              <w:pStyle w:val="SemEspaamento1"/>
              <w:spacing w:after="0"/>
            </w:pPr>
            <w:r w:rsidRPr="00A72B78">
              <w:rPr>
                <w:b/>
                <w:szCs w:val="24"/>
              </w:rPr>
              <w:t>3. EMENTA</w:t>
            </w:r>
          </w:p>
        </w:tc>
      </w:tr>
      <w:tr w:rsidR="00AD6D74" w:rsidRPr="00A72B78" w14:paraId="64A0984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000AAAD" w14:textId="15376395" w:rsidR="00AD6D74" w:rsidRPr="00A72B78" w:rsidRDefault="00AD6D74" w:rsidP="00DF734F">
            <w:pPr>
              <w:spacing w:line="276" w:lineRule="auto"/>
              <w:jc w:val="both"/>
            </w:pPr>
            <w:r w:rsidRPr="00A72B78">
              <w:t>Instrumentação. Grandezas de medição. Métodos de Levantamentos horizontais. Métodos de levantamentos verticais. Sistematização de terras. Fundamentos da geodésia. Sistemas geodésicos e topográficos. Métodos de posicionamento geodésico.</w:t>
            </w:r>
          </w:p>
        </w:tc>
      </w:tr>
      <w:tr w:rsidR="00AD6D74" w:rsidRPr="00A72B78" w14:paraId="6152B83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FFE7EC8" w14:textId="77777777" w:rsidR="00AD6D74" w:rsidRPr="00A72B78" w:rsidRDefault="00AD6D74" w:rsidP="00833F3D">
            <w:pPr>
              <w:pStyle w:val="SemEspaamento1"/>
              <w:spacing w:after="0"/>
            </w:pPr>
            <w:r w:rsidRPr="00A72B78">
              <w:rPr>
                <w:b/>
                <w:szCs w:val="24"/>
              </w:rPr>
              <w:t>5. BIBLIOGRAFIA</w:t>
            </w:r>
          </w:p>
        </w:tc>
      </w:tr>
      <w:tr w:rsidR="00AD6D74" w:rsidRPr="00A72B78" w14:paraId="13E05AEC"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D70FB41" w14:textId="77777777" w:rsidR="00AD6D74" w:rsidRPr="00A72B78" w:rsidRDefault="00AD6D74" w:rsidP="00833F3D">
            <w:pPr>
              <w:pStyle w:val="SemEspaamento1"/>
              <w:spacing w:after="0"/>
              <w:rPr>
                <w:b/>
                <w:szCs w:val="24"/>
              </w:rPr>
            </w:pPr>
            <w:r w:rsidRPr="00A72B78">
              <w:rPr>
                <w:b/>
                <w:szCs w:val="24"/>
              </w:rPr>
              <w:t>BÁSICA:</w:t>
            </w:r>
          </w:p>
          <w:p w14:paraId="3263C315" w14:textId="2C99622D" w:rsidR="00AD6D74" w:rsidRPr="00A72B78" w:rsidRDefault="00AD6D74" w:rsidP="00DF734F">
            <w:pPr>
              <w:jc w:val="both"/>
            </w:pPr>
            <w:r w:rsidRPr="00A72B78">
              <w:t xml:space="preserve">CASACA, J. M. </w:t>
            </w:r>
            <w:r w:rsidRPr="00A72B78">
              <w:rPr>
                <w:b/>
              </w:rPr>
              <w:t>Topografia Geral</w:t>
            </w:r>
            <w:r w:rsidRPr="00A72B78">
              <w:t xml:space="preserve">. 4. ed. Rio de Janeiro: LTC, 2010. </w:t>
            </w:r>
          </w:p>
          <w:p w14:paraId="383FC7A2" w14:textId="13582321" w:rsidR="00AD6D74" w:rsidRPr="00A72B78" w:rsidRDefault="00AD6D74" w:rsidP="00235399">
            <w:pPr>
              <w:jc w:val="both"/>
            </w:pPr>
            <w:r w:rsidRPr="00A72B78">
              <w:t xml:space="preserve">COMASTRI, J. A. </w:t>
            </w:r>
            <w:r w:rsidRPr="00A72B78">
              <w:rPr>
                <w:b/>
              </w:rPr>
              <w:t>Topografia: Altimetria</w:t>
            </w:r>
            <w:r w:rsidRPr="00A72B78">
              <w:t xml:space="preserve">. 3. ed. </w:t>
            </w:r>
            <w:proofErr w:type="spellStart"/>
            <w:r w:rsidRPr="00A72B78">
              <w:t>Viçosa</w:t>
            </w:r>
            <w:proofErr w:type="spellEnd"/>
            <w:r w:rsidRPr="00A72B78">
              <w:t xml:space="preserve">: UFV, 1999. </w:t>
            </w:r>
          </w:p>
          <w:p w14:paraId="01DA64E0" w14:textId="3748671B" w:rsidR="00AD6D74" w:rsidRPr="00A72B78" w:rsidRDefault="00AD6D74">
            <w:pPr>
              <w:jc w:val="both"/>
            </w:pPr>
            <w:r w:rsidRPr="00A72B78">
              <w:t xml:space="preserve">COMASTRI, J. A. </w:t>
            </w:r>
            <w:r w:rsidRPr="00A72B78">
              <w:rPr>
                <w:b/>
              </w:rPr>
              <w:t>Topografia Aplicada</w:t>
            </w:r>
            <w:r w:rsidRPr="00A72B78">
              <w:t xml:space="preserve">. </w:t>
            </w:r>
            <w:proofErr w:type="spellStart"/>
            <w:r w:rsidRPr="00A72B78">
              <w:t>Viçosa</w:t>
            </w:r>
            <w:proofErr w:type="spellEnd"/>
            <w:r w:rsidRPr="00A72B78">
              <w:t xml:space="preserve">: UFV, 1998. </w:t>
            </w:r>
          </w:p>
          <w:p w14:paraId="325CA2BE" w14:textId="6FA84089" w:rsidR="00AD6D74" w:rsidRPr="00A72B78" w:rsidRDefault="00AD6D74">
            <w:pPr>
              <w:jc w:val="both"/>
            </w:pPr>
            <w:r w:rsidRPr="00A72B78">
              <w:t xml:space="preserve">DAIBERT, J. D. </w:t>
            </w:r>
            <w:r w:rsidRPr="00A72B78">
              <w:rPr>
                <w:b/>
              </w:rPr>
              <w:t>Topografia: técnicas e práticas de campo</w:t>
            </w:r>
            <w:r w:rsidRPr="00A72B78">
              <w:t xml:space="preserve">. 2. ed. São Paulo: Saraiva. 2014. </w:t>
            </w:r>
          </w:p>
          <w:p w14:paraId="6656329B" w14:textId="24C0BDC9" w:rsidR="00AD6D74" w:rsidRPr="00A72B78" w:rsidRDefault="00AD6D74">
            <w:pPr>
              <w:jc w:val="both"/>
            </w:pPr>
            <w:r w:rsidRPr="00A72B78">
              <w:t xml:space="preserve">GEMAEL, C. </w:t>
            </w:r>
            <w:r w:rsidRPr="00A72B78">
              <w:rPr>
                <w:b/>
              </w:rPr>
              <w:t>Geodésia Celeste</w:t>
            </w:r>
            <w:r w:rsidRPr="00A72B78">
              <w:t xml:space="preserve">. Curitiba: UFPR. 2004. </w:t>
            </w:r>
          </w:p>
        </w:tc>
      </w:tr>
      <w:bookmarkEnd w:id="37"/>
    </w:tbl>
    <w:p w14:paraId="2256562C"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p w14:paraId="3B135794" w14:textId="2721833D"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3º SEMESTRE</w:t>
      </w:r>
    </w:p>
    <w:p w14:paraId="554A6F04" w14:textId="4428B70B" w:rsidR="004F0C33" w:rsidRPr="00A72B78" w:rsidRDefault="004F0C33" w:rsidP="00D52293">
      <w:pPr>
        <w:pBdr>
          <w:top w:val="nil"/>
          <w:left w:val="nil"/>
          <w:bottom w:val="nil"/>
          <w:right w:val="nil"/>
          <w:between w:val="nil"/>
        </w:pBdr>
        <w:tabs>
          <w:tab w:val="left" w:pos="900"/>
          <w:tab w:val="left" w:pos="9356"/>
        </w:tabs>
        <w:spacing w:line="360" w:lineRule="auto"/>
        <w:jc w:val="both"/>
      </w:pPr>
    </w:p>
    <w:tbl>
      <w:tblPr>
        <w:tblW w:w="9087" w:type="dxa"/>
        <w:tblInd w:w="108" w:type="dxa"/>
        <w:tblLayout w:type="fixed"/>
        <w:tblLook w:val="04A0" w:firstRow="1" w:lastRow="0" w:firstColumn="1" w:lastColumn="0" w:noHBand="0" w:noVBand="1"/>
      </w:tblPr>
      <w:tblGrid>
        <w:gridCol w:w="9087"/>
      </w:tblGrid>
      <w:tr w:rsidR="00BC2ABA" w:rsidRPr="00A72B78" w14:paraId="768EB510"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9B02BD6" w14:textId="77777777" w:rsidR="00BC2ABA" w:rsidRPr="00A72B78" w:rsidRDefault="00BC2ABA" w:rsidP="008054D9">
            <w:pPr>
              <w:pStyle w:val="SemEspaamento1"/>
              <w:spacing w:after="0"/>
            </w:pPr>
            <w:r w:rsidRPr="00A72B78">
              <w:rPr>
                <w:b/>
                <w:szCs w:val="24"/>
              </w:rPr>
              <w:t>1. IDENTIFICAÇÃO DA DISCIPLINA</w:t>
            </w:r>
          </w:p>
        </w:tc>
      </w:tr>
      <w:tr w:rsidR="00BC2ABA" w:rsidRPr="00A72B78" w14:paraId="629EAF21" w14:textId="77777777" w:rsidTr="007E1379">
        <w:tc>
          <w:tcPr>
            <w:tcW w:w="9087" w:type="dxa"/>
            <w:tcBorders>
              <w:top w:val="double" w:sz="6" w:space="0" w:color="000000"/>
              <w:left w:val="double" w:sz="6" w:space="0" w:color="000000"/>
              <w:bottom w:val="double" w:sz="6" w:space="0" w:color="000000"/>
              <w:right w:val="double" w:sz="6" w:space="0" w:color="000000"/>
            </w:tcBorders>
          </w:tcPr>
          <w:p w14:paraId="5BC51E9F" w14:textId="1041A41D" w:rsidR="00BC2ABA" w:rsidRPr="00A72B78" w:rsidRDefault="00BC2ABA" w:rsidP="008054D9">
            <w:pPr>
              <w:pStyle w:val="SemEspaamento1"/>
              <w:spacing w:after="0"/>
              <w:rPr>
                <w:szCs w:val="24"/>
              </w:rPr>
            </w:pPr>
            <w:r w:rsidRPr="00A72B78">
              <w:rPr>
                <w:szCs w:val="24"/>
              </w:rPr>
              <w:t>DISCIPLINA:</w:t>
            </w:r>
            <w:r w:rsidRPr="00A72B78">
              <w:rPr>
                <w:szCs w:val="24"/>
                <w:lang w:val="pt"/>
              </w:rPr>
              <w:t xml:space="preserve"> ANATOMIA DA MADEIRA</w:t>
            </w:r>
          </w:p>
          <w:p w14:paraId="3434A4AF" w14:textId="662B0300" w:rsidR="00BC2ABA" w:rsidRPr="00A72B78" w:rsidRDefault="00BC2ABA" w:rsidP="008054D9">
            <w:pPr>
              <w:pStyle w:val="SemEspaamento1"/>
              <w:spacing w:after="0"/>
              <w:rPr>
                <w:lang w:val="pt"/>
              </w:rPr>
            </w:pPr>
            <w:r w:rsidRPr="00A72B78">
              <w:rPr>
                <w:szCs w:val="24"/>
              </w:rPr>
              <w:t xml:space="preserve">PRÉ-REQUISITOS: </w:t>
            </w:r>
            <w:r w:rsidR="006E4C24" w:rsidRPr="00A72B78">
              <w:rPr>
                <w:szCs w:val="24"/>
              </w:rPr>
              <w:t>Não Possui</w:t>
            </w:r>
          </w:p>
        </w:tc>
      </w:tr>
      <w:tr w:rsidR="00BC2ABA" w:rsidRPr="00A72B78" w14:paraId="3E69DBD7" w14:textId="77777777" w:rsidTr="007E1379">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7CB171DB" w14:textId="77777777" w:rsidR="00BC2ABA" w:rsidRPr="00A72B78" w:rsidRDefault="00BC2ABA" w:rsidP="008054D9">
            <w:pPr>
              <w:pStyle w:val="SemEspaamento1"/>
              <w:spacing w:after="0"/>
            </w:pPr>
            <w:r w:rsidRPr="00A72B78">
              <w:t>2. DISTRIBUIÇÃO DOS CRÉDITOS – 4 CRÉDITOS</w:t>
            </w:r>
          </w:p>
        </w:tc>
      </w:tr>
      <w:tr w:rsidR="00BC2ABA" w:rsidRPr="00A72B78" w14:paraId="030F2CA7" w14:textId="77777777" w:rsidTr="008054D9">
        <w:trPr>
          <w:trHeight w:val="1319"/>
        </w:trPr>
        <w:tc>
          <w:tcPr>
            <w:tcW w:w="9087" w:type="dxa"/>
            <w:tcBorders>
              <w:top w:val="single" w:sz="4" w:space="0" w:color="auto"/>
              <w:left w:val="single" w:sz="4" w:space="0" w:color="auto"/>
              <w:bottom w:val="single" w:sz="4" w:space="0" w:color="auto"/>
              <w:right w:val="single" w:sz="4" w:space="0" w:color="auto"/>
            </w:tcBorders>
          </w:tcPr>
          <w:tbl>
            <w:tblPr>
              <w:tblW w:w="9040" w:type="dxa"/>
              <w:jc w:val="center"/>
              <w:tblLayout w:type="fixed"/>
              <w:tblLook w:val="04A0" w:firstRow="1" w:lastRow="0" w:firstColumn="1" w:lastColumn="0" w:noHBand="0" w:noVBand="1"/>
            </w:tblPr>
            <w:tblGrid>
              <w:gridCol w:w="4267"/>
              <w:gridCol w:w="681"/>
              <w:gridCol w:w="682"/>
              <w:gridCol w:w="1225"/>
              <w:gridCol w:w="2185"/>
            </w:tblGrid>
            <w:tr w:rsidR="00BC2ABA" w:rsidRPr="00A72B78" w14:paraId="2CC89140" w14:textId="77777777" w:rsidTr="00B56624">
              <w:trPr>
                <w:trHeight w:val="260"/>
                <w:jc w:val="center"/>
              </w:trPr>
              <w:tc>
                <w:tcPr>
                  <w:tcW w:w="4267" w:type="dxa"/>
                  <w:tcBorders>
                    <w:top w:val="single" w:sz="4" w:space="0" w:color="000000"/>
                    <w:left w:val="single" w:sz="4" w:space="0" w:color="000000"/>
                    <w:bottom w:val="single" w:sz="4" w:space="0" w:color="auto"/>
                  </w:tcBorders>
                  <w:shd w:val="clear" w:color="auto" w:fill="D9D9D9"/>
                  <w:vAlign w:val="center"/>
                </w:tcPr>
                <w:p w14:paraId="7E23958D" w14:textId="77777777" w:rsidR="00BC2ABA" w:rsidRPr="00A72B78" w:rsidRDefault="00BC2ABA" w:rsidP="008054D9">
                  <w:pPr>
                    <w:pStyle w:val="SemEspaamento1"/>
                    <w:spacing w:after="0"/>
                    <w:jc w:val="center"/>
                  </w:pPr>
                  <w:r w:rsidRPr="00A72B78">
                    <w:rPr>
                      <w:b/>
                      <w:szCs w:val="24"/>
                    </w:rPr>
                    <w:t>Tipo de Disciplina</w:t>
                  </w:r>
                </w:p>
              </w:tc>
              <w:tc>
                <w:tcPr>
                  <w:tcW w:w="1363" w:type="dxa"/>
                  <w:gridSpan w:val="2"/>
                  <w:tcBorders>
                    <w:top w:val="single" w:sz="4" w:space="0" w:color="000000"/>
                    <w:left w:val="single" w:sz="4" w:space="0" w:color="000000"/>
                    <w:bottom w:val="single" w:sz="4" w:space="0" w:color="000000"/>
                  </w:tcBorders>
                  <w:shd w:val="clear" w:color="auto" w:fill="D9D9D9"/>
                  <w:vAlign w:val="center"/>
                </w:tcPr>
                <w:p w14:paraId="362D493F" w14:textId="77777777" w:rsidR="00BC2ABA" w:rsidRPr="00A72B78" w:rsidRDefault="00BC2ABA" w:rsidP="008054D9">
                  <w:pPr>
                    <w:pStyle w:val="SemEspaamento1"/>
                    <w:spacing w:after="0"/>
                    <w:jc w:val="center"/>
                    <w:rPr>
                      <w:b/>
                      <w:szCs w:val="24"/>
                    </w:rPr>
                  </w:pPr>
                  <w:r w:rsidRPr="00A72B78">
                    <w:rPr>
                      <w:b/>
                      <w:szCs w:val="24"/>
                    </w:rPr>
                    <w:t>Créditos</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5FB5A8" w14:textId="77777777" w:rsidR="00BC2ABA" w:rsidRPr="00A72B78" w:rsidRDefault="00BC2ABA" w:rsidP="008054D9">
                  <w:pPr>
                    <w:pStyle w:val="SemEspaamento1"/>
                    <w:spacing w:after="0"/>
                    <w:jc w:val="center"/>
                  </w:pPr>
                  <w:r w:rsidRPr="00A72B78">
                    <w:rPr>
                      <w:b/>
                      <w:szCs w:val="24"/>
                    </w:rPr>
                    <w:t>Horas-aulas</w:t>
                  </w:r>
                </w:p>
              </w:tc>
            </w:tr>
            <w:tr w:rsidR="00BC2ABA" w:rsidRPr="00A72B78" w14:paraId="2D79D2B5" w14:textId="77777777" w:rsidTr="00B56624">
              <w:trPr>
                <w:trHeight w:val="207"/>
                <w:jc w:val="center"/>
              </w:trPr>
              <w:tc>
                <w:tcPr>
                  <w:tcW w:w="4267" w:type="dxa"/>
                  <w:vMerge w:val="restart"/>
                  <w:tcBorders>
                    <w:top w:val="single" w:sz="4" w:space="0" w:color="auto"/>
                    <w:left w:val="single" w:sz="4" w:space="0" w:color="000000"/>
                    <w:bottom w:val="single" w:sz="4" w:space="0" w:color="auto"/>
                  </w:tcBorders>
                </w:tcPr>
                <w:p w14:paraId="257905F7" w14:textId="77777777" w:rsidR="00BC2ABA" w:rsidRPr="00A72B78" w:rsidRDefault="00BC2ABA" w:rsidP="008054D9">
                  <w:pPr>
                    <w:pStyle w:val="SemEspaamento1"/>
                    <w:spacing w:after="0"/>
                    <w:ind w:left="74"/>
                  </w:pPr>
                  <w:r w:rsidRPr="00A72B78">
                    <w:rPr>
                      <w:szCs w:val="24"/>
                    </w:rPr>
                    <w:t xml:space="preserve">Unidade Curricular II - Formação Específica </w:t>
                  </w:r>
                </w:p>
              </w:tc>
              <w:tc>
                <w:tcPr>
                  <w:tcW w:w="681" w:type="dxa"/>
                  <w:tcBorders>
                    <w:top w:val="single" w:sz="4" w:space="0" w:color="000000"/>
                    <w:left w:val="single" w:sz="4" w:space="0" w:color="000000"/>
                    <w:bottom w:val="single" w:sz="4" w:space="0" w:color="auto"/>
                  </w:tcBorders>
                </w:tcPr>
                <w:p w14:paraId="2EE6AAAD" w14:textId="77777777" w:rsidR="00BC2ABA" w:rsidRPr="00A72B78" w:rsidRDefault="00BC2ABA" w:rsidP="008054D9">
                  <w:pPr>
                    <w:pStyle w:val="SemEspaamento1"/>
                    <w:snapToGrid w:val="0"/>
                    <w:spacing w:after="0"/>
                    <w:jc w:val="center"/>
                    <w:rPr>
                      <w:szCs w:val="24"/>
                    </w:rPr>
                  </w:pPr>
                  <w:r w:rsidRPr="00A72B78">
                    <w:rPr>
                      <w:szCs w:val="24"/>
                    </w:rPr>
                    <w:t>T</w:t>
                  </w:r>
                </w:p>
              </w:tc>
              <w:tc>
                <w:tcPr>
                  <w:tcW w:w="682" w:type="dxa"/>
                  <w:tcBorders>
                    <w:top w:val="single" w:sz="4" w:space="0" w:color="000000"/>
                    <w:left w:val="single" w:sz="4" w:space="0" w:color="000000"/>
                    <w:bottom w:val="single" w:sz="4" w:space="0" w:color="auto"/>
                  </w:tcBorders>
                </w:tcPr>
                <w:p w14:paraId="622E6F6F" w14:textId="77777777" w:rsidR="00BC2ABA" w:rsidRPr="00A72B78" w:rsidRDefault="00BC2ABA" w:rsidP="008054D9">
                  <w:pPr>
                    <w:pStyle w:val="SemEspaamento1"/>
                    <w:snapToGrid w:val="0"/>
                    <w:spacing w:after="0"/>
                    <w:jc w:val="center"/>
                    <w:rPr>
                      <w:szCs w:val="24"/>
                    </w:rPr>
                  </w:pPr>
                  <w:r w:rsidRPr="00A72B78">
                    <w:rPr>
                      <w:szCs w:val="24"/>
                    </w:rPr>
                    <w:t>P</w:t>
                  </w:r>
                </w:p>
              </w:tc>
              <w:tc>
                <w:tcPr>
                  <w:tcW w:w="1225" w:type="dxa"/>
                  <w:tcBorders>
                    <w:top w:val="single" w:sz="4" w:space="0" w:color="000000"/>
                    <w:left w:val="single" w:sz="4" w:space="0" w:color="000000"/>
                    <w:bottom w:val="single" w:sz="4" w:space="0" w:color="auto"/>
                  </w:tcBorders>
                </w:tcPr>
                <w:p w14:paraId="2A75E532" w14:textId="77777777" w:rsidR="00BC2ABA" w:rsidRPr="00A72B78" w:rsidRDefault="00BC2ABA" w:rsidP="008054D9">
                  <w:pPr>
                    <w:pStyle w:val="SemEspaamento1"/>
                    <w:snapToGrid w:val="0"/>
                    <w:spacing w:after="0"/>
                    <w:jc w:val="center"/>
                    <w:rPr>
                      <w:szCs w:val="24"/>
                    </w:rPr>
                  </w:pPr>
                  <w:r w:rsidRPr="00A72B78">
                    <w:rPr>
                      <w:szCs w:val="24"/>
                    </w:rPr>
                    <w:t xml:space="preserve">Hora Presencial </w:t>
                  </w:r>
                </w:p>
              </w:tc>
              <w:tc>
                <w:tcPr>
                  <w:tcW w:w="2184" w:type="dxa"/>
                  <w:tcBorders>
                    <w:top w:val="single" w:sz="4" w:space="0" w:color="000000"/>
                    <w:left w:val="single" w:sz="4" w:space="0" w:color="000000"/>
                    <w:bottom w:val="single" w:sz="4" w:space="0" w:color="auto"/>
                    <w:right w:val="single" w:sz="4" w:space="0" w:color="000000"/>
                  </w:tcBorders>
                </w:tcPr>
                <w:p w14:paraId="07E669E9" w14:textId="77777777" w:rsidR="00BC2ABA" w:rsidRPr="00A72B78" w:rsidRDefault="00BC2ABA" w:rsidP="008054D9">
                  <w:pPr>
                    <w:pStyle w:val="SemEspaamento1"/>
                    <w:snapToGrid w:val="0"/>
                    <w:spacing w:after="0"/>
                    <w:jc w:val="center"/>
                    <w:rPr>
                      <w:szCs w:val="24"/>
                    </w:rPr>
                  </w:pPr>
                  <w:r w:rsidRPr="00A72B78">
                    <w:rPr>
                      <w:szCs w:val="24"/>
                    </w:rPr>
                    <w:t>Hora distância</w:t>
                  </w:r>
                </w:p>
              </w:tc>
            </w:tr>
            <w:tr w:rsidR="00BC2ABA" w:rsidRPr="00A72B78" w14:paraId="1F37668D" w14:textId="77777777" w:rsidTr="00B56624">
              <w:trPr>
                <w:trHeight w:val="333"/>
                <w:jc w:val="center"/>
              </w:trPr>
              <w:tc>
                <w:tcPr>
                  <w:tcW w:w="4267" w:type="dxa"/>
                  <w:vMerge/>
                  <w:tcBorders>
                    <w:top w:val="single" w:sz="4" w:space="0" w:color="auto"/>
                    <w:left w:val="single" w:sz="4" w:space="0" w:color="auto"/>
                    <w:bottom w:val="single" w:sz="4" w:space="0" w:color="auto"/>
                    <w:right w:val="single" w:sz="4" w:space="0" w:color="auto"/>
                  </w:tcBorders>
                </w:tcPr>
                <w:p w14:paraId="35953309" w14:textId="77777777" w:rsidR="00BC2ABA" w:rsidRPr="00A72B78" w:rsidRDefault="00BC2ABA" w:rsidP="00AD3926">
                  <w:pPr>
                    <w:pStyle w:val="SemEspaamento1"/>
                    <w:spacing w:after="0"/>
                    <w:ind w:left="74"/>
                    <w:rPr>
                      <w:szCs w:val="24"/>
                    </w:rPr>
                  </w:pPr>
                </w:p>
              </w:tc>
              <w:tc>
                <w:tcPr>
                  <w:tcW w:w="681" w:type="dxa"/>
                  <w:tcBorders>
                    <w:top w:val="single" w:sz="4" w:space="0" w:color="auto"/>
                    <w:left w:val="single" w:sz="4" w:space="0" w:color="auto"/>
                    <w:bottom w:val="single" w:sz="4" w:space="0" w:color="auto"/>
                    <w:right w:val="single" w:sz="4" w:space="0" w:color="auto"/>
                  </w:tcBorders>
                </w:tcPr>
                <w:p w14:paraId="37D3AC79" w14:textId="77777777" w:rsidR="00BC2ABA" w:rsidRPr="00A72B78" w:rsidRDefault="00BC2ABA" w:rsidP="00AD3926">
                  <w:pPr>
                    <w:pStyle w:val="SemEspaamento1"/>
                    <w:snapToGrid w:val="0"/>
                    <w:spacing w:after="0"/>
                    <w:jc w:val="center"/>
                    <w:rPr>
                      <w:sz w:val="20"/>
                      <w:szCs w:val="24"/>
                    </w:rPr>
                  </w:pPr>
                  <w:r w:rsidRPr="00A72B78">
                    <w:rPr>
                      <w:sz w:val="20"/>
                      <w:szCs w:val="24"/>
                    </w:rPr>
                    <w:t>3</w:t>
                  </w:r>
                </w:p>
              </w:tc>
              <w:tc>
                <w:tcPr>
                  <w:tcW w:w="682" w:type="dxa"/>
                  <w:tcBorders>
                    <w:top w:val="single" w:sz="4" w:space="0" w:color="auto"/>
                    <w:left w:val="single" w:sz="4" w:space="0" w:color="auto"/>
                    <w:bottom w:val="single" w:sz="4" w:space="0" w:color="auto"/>
                    <w:right w:val="single" w:sz="4" w:space="0" w:color="auto"/>
                  </w:tcBorders>
                </w:tcPr>
                <w:p w14:paraId="4E8C6D61" w14:textId="77777777" w:rsidR="00BC2ABA" w:rsidRPr="00A72B78" w:rsidRDefault="00BC2ABA" w:rsidP="00AD3926">
                  <w:pPr>
                    <w:pStyle w:val="SemEspaamento1"/>
                    <w:snapToGrid w:val="0"/>
                    <w:spacing w:after="0"/>
                    <w:jc w:val="center"/>
                    <w:rPr>
                      <w:sz w:val="20"/>
                      <w:szCs w:val="24"/>
                    </w:rPr>
                  </w:pPr>
                  <w:r w:rsidRPr="00A72B78">
                    <w:rPr>
                      <w:sz w:val="20"/>
                      <w:szCs w:val="24"/>
                    </w:rPr>
                    <w:t>1</w:t>
                  </w:r>
                </w:p>
              </w:tc>
              <w:tc>
                <w:tcPr>
                  <w:tcW w:w="1225" w:type="dxa"/>
                  <w:tcBorders>
                    <w:top w:val="single" w:sz="4" w:space="0" w:color="auto"/>
                    <w:left w:val="single" w:sz="4" w:space="0" w:color="auto"/>
                    <w:bottom w:val="single" w:sz="4" w:space="0" w:color="auto"/>
                    <w:right w:val="single" w:sz="4" w:space="0" w:color="auto"/>
                  </w:tcBorders>
                </w:tcPr>
                <w:p w14:paraId="7C4D10C1" w14:textId="77777777" w:rsidR="00BC2ABA" w:rsidRPr="00A72B78" w:rsidRDefault="00BC2ABA" w:rsidP="00AD3926">
                  <w:pPr>
                    <w:pStyle w:val="SemEspaamento1"/>
                    <w:spacing w:after="0"/>
                    <w:jc w:val="center"/>
                    <w:rPr>
                      <w:sz w:val="20"/>
                      <w:szCs w:val="24"/>
                      <w:lang w:val="pt"/>
                    </w:rPr>
                  </w:pPr>
                  <w:r w:rsidRPr="00A72B78">
                    <w:rPr>
                      <w:sz w:val="20"/>
                      <w:szCs w:val="24"/>
                      <w:lang w:val="pt"/>
                    </w:rPr>
                    <w:t>45</w:t>
                  </w:r>
                </w:p>
              </w:tc>
              <w:tc>
                <w:tcPr>
                  <w:tcW w:w="2184" w:type="dxa"/>
                  <w:tcBorders>
                    <w:top w:val="single" w:sz="4" w:space="0" w:color="auto"/>
                    <w:left w:val="single" w:sz="4" w:space="0" w:color="auto"/>
                    <w:bottom w:val="single" w:sz="4" w:space="0" w:color="auto"/>
                    <w:right w:val="single" w:sz="4" w:space="0" w:color="auto"/>
                  </w:tcBorders>
                </w:tcPr>
                <w:p w14:paraId="3388B93F" w14:textId="77777777" w:rsidR="00BC2ABA" w:rsidRPr="00A72B78" w:rsidRDefault="00BC2ABA" w:rsidP="00AD3926">
                  <w:pPr>
                    <w:pStyle w:val="SemEspaamento1"/>
                    <w:spacing w:after="0"/>
                    <w:jc w:val="center"/>
                    <w:rPr>
                      <w:sz w:val="20"/>
                      <w:szCs w:val="24"/>
                    </w:rPr>
                  </w:pPr>
                  <w:r w:rsidRPr="00A72B78">
                    <w:rPr>
                      <w:sz w:val="20"/>
                      <w:szCs w:val="24"/>
                    </w:rPr>
                    <w:t>15</w:t>
                  </w:r>
                </w:p>
              </w:tc>
            </w:tr>
          </w:tbl>
          <w:p w14:paraId="2B65FFB2" w14:textId="77777777" w:rsidR="00BC2ABA" w:rsidRPr="00A72B78" w:rsidRDefault="00BC2ABA" w:rsidP="008054D9">
            <w:pPr>
              <w:pStyle w:val="SemEspaamento1"/>
              <w:spacing w:after="0"/>
              <w:rPr>
                <w:szCs w:val="24"/>
              </w:rPr>
            </w:pPr>
          </w:p>
        </w:tc>
      </w:tr>
      <w:tr w:rsidR="00BC2ABA" w:rsidRPr="00A72B78" w14:paraId="022CBF93" w14:textId="77777777" w:rsidTr="007E1379">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7830C61A" w14:textId="77777777" w:rsidR="00BC2ABA" w:rsidRPr="00A72B78" w:rsidRDefault="00BC2ABA" w:rsidP="008054D9">
            <w:pPr>
              <w:pStyle w:val="SemEspaamento1"/>
              <w:spacing w:after="0"/>
            </w:pPr>
            <w:r w:rsidRPr="00A72B78">
              <w:rPr>
                <w:b/>
                <w:szCs w:val="24"/>
              </w:rPr>
              <w:t>3. EMENTA</w:t>
            </w:r>
          </w:p>
        </w:tc>
      </w:tr>
      <w:tr w:rsidR="00BC2ABA" w:rsidRPr="00A72B78" w14:paraId="5BDDE5CF"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9BE12A4" w14:textId="77777777" w:rsidR="00BC2ABA" w:rsidRPr="00A72B78" w:rsidRDefault="00BC2ABA" w:rsidP="00DF734F">
            <w:pPr>
              <w:jc w:val="both"/>
            </w:pPr>
            <w:r w:rsidRPr="00A72B78">
              <w:rPr>
                <w:color w:val="000000"/>
              </w:rPr>
              <w:t>A importância do estudo da estrutura anatômica das madeiras. Estrutura macroscópica do tronco e suas funções fisiológicas nas árvores. Planos fundamentais de corte da madeira. Estrutura anatômica microscópica do lenho de coníferas e folhosas. Câmbio vascular. Crescimento da árvore e formação do tecido madeireiro. Técnicas laboratoriais de estudos anatômicos: microtomia, maceração e produção de lâminas temporárias e permanentes. Estrutura anatômica macroscópica do lenho de coníferas e folhosas. Características organolépticas da madeira. Defeitos das madeiras. Técnicas anatômicas de identificação de madeiras.</w:t>
            </w:r>
          </w:p>
        </w:tc>
      </w:tr>
      <w:tr w:rsidR="00BC2ABA" w:rsidRPr="00A72B78" w14:paraId="4F69B6DD"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AC62AED" w14:textId="77777777" w:rsidR="00BC2ABA" w:rsidRPr="00A72B78" w:rsidRDefault="00BC2ABA" w:rsidP="008054D9">
            <w:pPr>
              <w:pStyle w:val="SemEspaamento1"/>
              <w:spacing w:after="0"/>
            </w:pPr>
            <w:r w:rsidRPr="00A72B78">
              <w:rPr>
                <w:b/>
                <w:szCs w:val="24"/>
              </w:rPr>
              <w:t>5. BIBLIOGRAFIA</w:t>
            </w:r>
          </w:p>
        </w:tc>
      </w:tr>
      <w:tr w:rsidR="00BC2ABA" w:rsidRPr="00A72B78" w14:paraId="15131EEC" w14:textId="77777777" w:rsidTr="007E1379">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599245D" w14:textId="77777777" w:rsidR="00BC2ABA" w:rsidRPr="00A72B78" w:rsidRDefault="00BC2ABA" w:rsidP="008054D9">
            <w:pPr>
              <w:pStyle w:val="SemEspaamento1"/>
              <w:spacing w:after="0"/>
              <w:rPr>
                <w:b/>
                <w:szCs w:val="24"/>
              </w:rPr>
            </w:pPr>
            <w:r w:rsidRPr="00A72B78">
              <w:rPr>
                <w:b/>
                <w:szCs w:val="24"/>
              </w:rPr>
              <w:t>BÁSICA:</w:t>
            </w:r>
          </w:p>
          <w:p w14:paraId="7F14C2B9" w14:textId="113D7ECC" w:rsidR="00BC2ABA" w:rsidRPr="00A72B78" w:rsidRDefault="00BC2ABA" w:rsidP="00DF734F">
            <w:pPr>
              <w:jc w:val="both"/>
              <w:rPr>
                <w:color w:val="000000"/>
              </w:rPr>
            </w:pPr>
            <w:r w:rsidRPr="00A72B78">
              <w:rPr>
                <w:color w:val="000000"/>
              </w:rPr>
              <w:t xml:space="preserve">APPEZZATO-DA-GLÓRIA, B.; CARMELLO-GUERREIRO, S. M. </w:t>
            </w:r>
            <w:r w:rsidRPr="00A72B78">
              <w:rPr>
                <w:b/>
                <w:bCs/>
                <w:color w:val="000000"/>
              </w:rPr>
              <w:t>Anatomia Vegetal</w:t>
            </w:r>
            <w:r w:rsidRPr="00A72B78">
              <w:rPr>
                <w:color w:val="000000"/>
              </w:rPr>
              <w:t xml:space="preserve">. Viçosa: Editora UFV, 2003. </w:t>
            </w:r>
          </w:p>
          <w:p w14:paraId="5A7F2339" w14:textId="7F36031D" w:rsidR="00BC2ABA" w:rsidRPr="00A72B78" w:rsidRDefault="00BC2ABA" w:rsidP="00235399">
            <w:pPr>
              <w:jc w:val="both"/>
              <w:rPr>
                <w:color w:val="000000"/>
              </w:rPr>
            </w:pPr>
            <w:r w:rsidRPr="00A72B78">
              <w:rPr>
                <w:color w:val="000000"/>
              </w:rPr>
              <w:t xml:space="preserve">BURGER, L.M.; RICHTER, H.G. </w:t>
            </w:r>
            <w:r w:rsidRPr="00A72B78">
              <w:rPr>
                <w:b/>
                <w:bCs/>
                <w:color w:val="000000"/>
              </w:rPr>
              <w:t>Anatomia da madeira</w:t>
            </w:r>
            <w:r w:rsidRPr="00A72B78">
              <w:rPr>
                <w:color w:val="000000"/>
              </w:rPr>
              <w:t xml:space="preserve">. São Paulo: Nobel, 1991. </w:t>
            </w:r>
          </w:p>
          <w:p w14:paraId="5A7730D3" w14:textId="2B3E1E7D" w:rsidR="00BC2ABA" w:rsidRPr="00A72B78" w:rsidRDefault="00BC2ABA">
            <w:pPr>
              <w:jc w:val="both"/>
              <w:rPr>
                <w:color w:val="000000"/>
              </w:rPr>
            </w:pPr>
            <w:r w:rsidRPr="00A72B78">
              <w:rPr>
                <w:color w:val="000000"/>
              </w:rPr>
              <w:t xml:space="preserve">CAMARGOS, J. A. A. </w:t>
            </w:r>
            <w:r w:rsidRPr="00A72B78">
              <w:rPr>
                <w:b/>
                <w:bCs/>
                <w:color w:val="000000"/>
              </w:rPr>
              <w:t>Madeiras comerciais de Mato Grosso: chave de identificação</w:t>
            </w:r>
            <w:r w:rsidRPr="00A72B78">
              <w:rPr>
                <w:color w:val="000000"/>
              </w:rPr>
              <w:t>. Brasília: IBAMA, 1996</w:t>
            </w:r>
            <w:r w:rsidR="00314A57" w:rsidRPr="00A72B78">
              <w:rPr>
                <w:color w:val="000000"/>
              </w:rPr>
              <w:t>.</w:t>
            </w:r>
          </w:p>
          <w:p w14:paraId="50664BB3" w14:textId="40EA0FCF" w:rsidR="00BC2ABA" w:rsidRPr="00A72B78" w:rsidRDefault="00BC2ABA">
            <w:pPr>
              <w:jc w:val="both"/>
              <w:rPr>
                <w:color w:val="000000"/>
              </w:rPr>
            </w:pPr>
            <w:r w:rsidRPr="00A72B78">
              <w:rPr>
                <w:color w:val="000000"/>
              </w:rPr>
              <w:t xml:space="preserve">ESAU, K. </w:t>
            </w:r>
            <w:r w:rsidRPr="00A72B78">
              <w:rPr>
                <w:b/>
                <w:bCs/>
                <w:color w:val="000000"/>
              </w:rPr>
              <w:t>Anatomia das plantas com sementes</w:t>
            </w:r>
            <w:r w:rsidRPr="00A72B78">
              <w:rPr>
                <w:color w:val="000000"/>
              </w:rPr>
              <w:t xml:space="preserve">. São Paulo: E. </w:t>
            </w:r>
            <w:proofErr w:type="spellStart"/>
            <w:r w:rsidRPr="00A72B78">
              <w:rPr>
                <w:color w:val="000000"/>
              </w:rPr>
              <w:t>Blucher</w:t>
            </w:r>
            <w:proofErr w:type="spellEnd"/>
            <w:r w:rsidRPr="00A72B78">
              <w:rPr>
                <w:color w:val="000000"/>
              </w:rPr>
              <w:t xml:space="preserve">, 1974. </w:t>
            </w:r>
          </w:p>
          <w:p w14:paraId="6C4102BE" w14:textId="7407EEC2" w:rsidR="00BC2ABA" w:rsidRPr="00A72B78" w:rsidRDefault="00BC2ABA">
            <w:pPr>
              <w:pStyle w:val="SemEspaamento1"/>
              <w:spacing w:after="0"/>
              <w:jc w:val="both"/>
              <w:rPr>
                <w:b/>
                <w:szCs w:val="24"/>
              </w:rPr>
            </w:pPr>
            <w:r w:rsidRPr="00A72B78">
              <w:rPr>
                <w:color w:val="000000"/>
              </w:rPr>
              <w:t xml:space="preserve">LOUREIRO, A. A.; FREITAS, J. A. de; SILVA, A. C. </w:t>
            </w:r>
            <w:r w:rsidRPr="00A72B78">
              <w:rPr>
                <w:b/>
                <w:bCs/>
                <w:color w:val="000000"/>
              </w:rPr>
              <w:t>Chave para identificação macroscópica de 77 madeiras da Amazônia</w:t>
            </w:r>
            <w:r w:rsidRPr="00A72B78">
              <w:rPr>
                <w:color w:val="000000"/>
              </w:rPr>
              <w:t xml:space="preserve">. Manaus: INPA/SEMAC T/AM, 1994. </w:t>
            </w:r>
          </w:p>
        </w:tc>
      </w:tr>
    </w:tbl>
    <w:p w14:paraId="30D70880"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tbl>
      <w:tblPr>
        <w:tblW w:w="9102" w:type="dxa"/>
        <w:tblInd w:w="108" w:type="dxa"/>
        <w:tblLayout w:type="fixed"/>
        <w:tblLook w:val="04A0" w:firstRow="1" w:lastRow="0" w:firstColumn="1" w:lastColumn="0" w:noHBand="0" w:noVBand="1"/>
      </w:tblPr>
      <w:tblGrid>
        <w:gridCol w:w="9102"/>
      </w:tblGrid>
      <w:tr w:rsidR="00C33067" w:rsidRPr="00A72B78" w14:paraId="7D0AA143" w14:textId="77777777" w:rsidTr="002158E3">
        <w:trPr>
          <w:trHeight w:val="392"/>
        </w:trPr>
        <w:tc>
          <w:tcPr>
            <w:tcW w:w="9102" w:type="dxa"/>
            <w:tcBorders>
              <w:top w:val="double" w:sz="6" w:space="0" w:color="000000"/>
              <w:left w:val="double" w:sz="6" w:space="0" w:color="000000"/>
              <w:bottom w:val="double" w:sz="6" w:space="0" w:color="000000"/>
              <w:right w:val="double" w:sz="6" w:space="0" w:color="000000"/>
            </w:tcBorders>
            <w:shd w:val="clear" w:color="auto" w:fill="E6E6E6"/>
          </w:tcPr>
          <w:p w14:paraId="5D1801D1" w14:textId="77777777" w:rsidR="00C33067" w:rsidRPr="00A72B78" w:rsidRDefault="00C33067" w:rsidP="00772629">
            <w:pPr>
              <w:pStyle w:val="SemEspaamento1"/>
              <w:spacing w:after="0"/>
            </w:pPr>
            <w:r w:rsidRPr="00A72B78">
              <w:rPr>
                <w:b/>
                <w:szCs w:val="24"/>
              </w:rPr>
              <w:t>1. IDENTIFICAÇÃO DA DISCIPLINA</w:t>
            </w:r>
          </w:p>
        </w:tc>
      </w:tr>
      <w:tr w:rsidR="00C33067" w:rsidRPr="00A72B78" w14:paraId="332E5644" w14:textId="77777777" w:rsidTr="00D54C58">
        <w:trPr>
          <w:trHeight w:val="730"/>
        </w:trPr>
        <w:tc>
          <w:tcPr>
            <w:tcW w:w="9102" w:type="dxa"/>
            <w:tcBorders>
              <w:top w:val="double" w:sz="6" w:space="0" w:color="000000"/>
              <w:left w:val="double" w:sz="6" w:space="0" w:color="000000"/>
              <w:bottom w:val="double" w:sz="6" w:space="0" w:color="000000"/>
              <w:right w:val="double" w:sz="6" w:space="0" w:color="000000"/>
            </w:tcBorders>
          </w:tcPr>
          <w:p w14:paraId="1BD98E97" w14:textId="41ED7AF4" w:rsidR="00C33067" w:rsidRPr="00A72B78" w:rsidRDefault="00C33067" w:rsidP="00772629">
            <w:pPr>
              <w:pStyle w:val="SemEspaamento1"/>
              <w:spacing w:after="0"/>
              <w:rPr>
                <w:b/>
                <w:szCs w:val="24"/>
              </w:rPr>
            </w:pPr>
            <w:r w:rsidRPr="00A72B78">
              <w:rPr>
                <w:szCs w:val="24"/>
              </w:rPr>
              <w:t>DISCIPLINA:</w:t>
            </w:r>
            <w:r w:rsidRPr="00A72B78">
              <w:rPr>
                <w:szCs w:val="24"/>
                <w:lang w:val="pt"/>
              </w:rPr>
              <w:t xml:space="preserve"> </w:t>
            </w:r>
            <w:r w:rsidRPr="00A72B78">
              <w:rPr>
                <w:szCs w:val="24"/>
              </w:rPr>
              <w:t>CLASSI</w:t>
            </w:r>
            <w:r w:rsidR="00763FCC" w:rsidRPr="00A72B78">
              <w:rPr>
                <w:szCs w:val="24"/>
              </w:rPr>
              <w:t>FICAÇÃO, MANEJO E CONSERVAÇÃO D</w:t>
            </w:r>
            <w:r w:rsidR="006875C9" w:rsidRPr="00A72B78">
              <w:rPr>
                <w:szCs w:val="24"/>
              </w:rPr>
              <w:t>E</w:t>
            </w:r>
            <w:r w:rsidRPr="00A72B78">
              <w:rPr>
                <w:szCs w:val="24"/>
              </w:rPr>
              <w:t xml:space="preserve"> SOLOS</w:t>
            </w:r>
          </w:p>
          <w:p w14:paraId="2244599B" w14:textId="19217B0E" w:rsidR="00C33067" w:rsidRPr="00A72B78" w:rsidRDefault="00C33067" w:rsidP="00772629">
            <w:pPr>
              <w:pStyle w:val="SemEspaamento1"/>
              <w:spacing w:after="0"/>
              <w:rPr>
                <w:szCs w:val="24"/>
              </w:rPr>
            </w:pPr>
            <w:r w:rsidRPr="00A72B78">
              <w:rPr>
                <w:szCs w:val="24"/>
              </w:rPr>
              <w:t xml:space="preserve">PRÉ-REQUISITOS: </w:t>
            </w:r>
            <w:r w:rsidR="00F04C1F" w:rsidRPr="00A72B78">
              <w:rPr>
                <w:szCs w:val="24"/>
              </w:rPr>
              <w:t xml:space="preserve">Não </w:t>
            </w:r>
            <w:r w:rsidR="00E523E2" w:rsidRPr="00A72B78">
              <w:rPr>
                <w:szCs w:val="24"/>
              </w:rPr>
              <w:t>P</w:t>
            </w:r>
            <w:r w:rsidR="00F04C1F" w:rsidRPr="00A72B78">
              <w:rPr>
                <w:szCs w:val="24"/>
              </w:rPr>
              <w:t>ossui</w:t>
            </w:r>
          </w:p>
        </w:tc>
      </w:tr>
      <w:tr w:rsidR="00C33067" w:rsidRPr="00A72B78" w14:paraId="6CEFED43" w14:textId="77777777" w:rsidTr="002158E3">
        <w:trPr>
          <w:trHeight w:val="392"/>
        </w:trPr>
        <w:tc>
          <w:tcPr>
            <w:tcW w:w="9102" w:type="dxa"/>
            <w:tcBorders>
              <w:top w:val="double" w:sz="6" w:space="0" w:color="000000"/>
              <w:left w:val="double" w:sz="6" w:space="0" w:color="000000"/>
              <w:bottom w:val="double" w:sz="6" w:space="0" w:color="000000"/>
              <w:right w:val="double" w:sz="6" w:space="0" w:color="000000"/>
            </w:tcBorders>
            <w:shd w:val="clear" w:color="auto" w:fill="E6E6E6"/>
          </w:tcPr>
          <w:p w14:paraId="13B04912" w14:textId="011E57D7" w:rsidR="00C33067" w:rsidRPr="00A72B78" w:rsidRDefault="00F3155F" w:rsidP="00772629">
            <w:pPr>
              <w:pStyle w:val="SemEspaamento1"/>
              <w:spacing w:after="0"/>
            </w:pPr>
            <w:r w:rsidRPr="00A72B78">
              <w:t>2. DISTRIBUIÇÃO DOS CRÉDITOS – 4</w:t>
            </w:r>
            <w:r w:rsidR="00C33067" w:rsidRPr="00A72B78">
              <w:t xml:space="preserve"> CRÉDITOS</w:t>
            </w:r>
          </w:p>
        </w:tc>
      </w:tr>
      <w:tr w:rsidR="00C33067" w:rsidRPr="00A72B78" w14:paraId="653BA00B" w14:textId="77777777" w:rsidTr="00772629">
        <w:trPr>
          <w:trHeight w:val="1349"/>
        </w:trPr>
        <w:tc>
          <w:tcPr>
            <w:tcW w:w="9102" w:type="dxa"/>
            <w:tcBorders>
              <w:top w:val="double" w:sz="6" w:space="0" w:color="000000"/>
              <w:left w:val="double" w:sz="6" w:space="0" w:color="000000"/>
              <w:bottom w:val="double" w:sz="6" w:space="0" w:color="000000"/>
              <w:right w:val="double" w:sz="6" w:space="0" w:color="000000"/>
            </w:tcBorders>
          </w:tcPr>
          <w:tbl>
            <w:tblPr>
              <w:tblW w:w="9093" w:type="dxa"/>
              <w:jc w:val="center"/>
              <w:tblLayout w:type="fixed"/>
              <w:tblLook w:val="04A0" w:firstRow="1" w:lastRow="0" w:firstColumn="1" w:lastColumn="0" w:noHBand="0" w:noVBand="1"/>
            </w:tblPr>
            <w:tblGrid>
              <w:gridCol w:w="4292"/>
              <w:gridCol w:w="685"/>
              <w:gridCol w:w="686"/>
              <w:gridCol w:w="1233"/>
              <w:gridCol w:w="2197"/>
            </w:tblGrid>
            <w:tr w:rsidR="00C33067" w:rsidRPr="00A72B78" w14:paraId="211B0609" w14:textId="77777777" w:rsidTr="008D5283">
              <w:trPr>
                <w:trHeight w:val="230"/>
                <w:jc w:val="center"/>
              </w:trPr>
              <w:tc>
                <w:tcPr>
                  <w:tcW w:w="4292" w:type="dxa"/>
                  <w:tcBorders>
                    <w:top w:val="single" w:sz="4" w:space="0" w:color="000000"/>
                    <w:left w:val="single" w:sz="4" w:space="0" w:color="000000"/>
                    <w:bottom w:val="single" w:sz="4" w:space="0" w:color="auto"/>
                  </w:tcBorders>
                  <w:shd w:val="clear" w:color="auto" w:fill="D9D9D9"/>
                  <w:vAlign w:val="center"/>
                </w:tcPr>
                <w:p w14:paraId="4B6E063F" w14:textId="77777777" w:rsidR="00C33067" w:rsidRPr="00A72B78" w:rsidRDefault="00C33067" w:rsidP="00772629">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56F26FBC" w14:textId="77777777" w:rsidR="00C33067" w:rsidRPr="00A72B78" w:rsidRDefault="00C33067" w:rsidP="00772629">
                  <w:pPr>
                    <w:pStyle w:val="SemEspaamento1"/>
                    <w:spacing w:after="0"/>
                    <w:jc w:val="center"/>
                    <w:rPr>
                      <w:b/>
                      <w:szCs w:val="24"/>
                    </w:rPr>
                  </w:pPr>
                  <w:r w:rsidRPr="00A72B78">
                    <w:rPr>
                      <w:b/>
                      <w:szCs w:val="24"/>
                    </w:rPr>
                    <w:t>Créditos</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B558C3" w14:textId="77777777" w:rsidR="00C33067" w:rsidRPr="00A72B78" w:rsidRDefault="00C33067" w:rsidP="00772629">
                  <w:pPr>
                    <w:pStyle w:val="SemEspaamento1"/>
                    <w:spacing w:after="0"/>
                    <w:jc w:val="center"/>
                  </w:pPr>
                  <w:r w:rsidRPr="00A72B78">
                    <w:rPr>
                      <w:b/>
                      <w:szCs w:val="24"/>
                    </w:rPr>
                    <w:t>Horas-aulas</w:t>
                  </w:r>
                </w:p>
              </w:tc>
            </w:tr>
            <w:tr w:rsidR="00D54C58" w:rsidRPr="00A72B78" w14:paraId="4583E9A9" w14:textId="77777777" w:rsidTr="008D5283">
              <w:trPr>
                <w:trHeight w:val="183"/>
                <w:jc w:val="center"/>
              </w:trPr>
              <w:tc>
                <w:tcPr>
                  <w:tcW w:w="4292" w:type="dxa"/>
                  <w:vMerge w:val="restart"/>
                  <w:tcBorders>
                    <w:top w:val="single" w:sz="4" w:space="0" w:color="auto"/>
                    <w:left w:val="single" w:sz="4" w:space="0" w:color="000000"/>
                  </w:tcBorders>
                </w:tcPr>
                <w:p w14:paraId="24C34EE7" w14:textId="3C381B38" w:rsidR="00D54C58" w:rsidRPr="00A72B78" w:rsidRDefault="00D54C58" w:rsidP="00772629">
                  <w:pPr>
                    <w:pStyle w:val="SemEspaamento1"/>
                    <w:spacing w:after="0"/>
                    <w:ind w:left="74"/>
                  </w:pPr>
                  <w:r w:rsidRPr="00A72B78">
                    <w:rPr>
                      <w:szCs w:val="24"/>
                    </w:rPr>
                    <w:t xml:space="preserve">Unidade Curricular II - Formação Específica </w:t>
                  </w:r>
                </w:p>
              </w:tc>
              <w:tc>
                <w:tcPr>
                  <w:tcW w:w="685" w:type="dxa"/>
                  <w:tcBorders>
                    <w:top w:val="single" w:sz="4" w:space="0" w:color="000000"/>
                    <w:left w:val="single" w:sz="4" w:space="0" w:color="000000"/>
                    <w:bottom w:val="single" w:sz="4" w:space="0" w:color="000000"/>
                  </w:tcBorders>
                </w:tcPr>
                <w:p w14:paraId="73B6C044" w14:textId="77777777" w:rsidR="00D54C58" w:rsidRPr="00A72B78" w:rsidRDefault="00D54C58" w:rsidP="00772629">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44FAF46D" w14:textId="77777777" w:rsidR="00D54C58" w:rsidRPr="00A72B78" w:rsidRDefault="00D54C58" w:rsidP="00772629">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6A7FDFDF" w14:textId="77777777" w:rsidR="00D54C58" w:rsidRPr="00A72B78" w:rsidRDefault="00D54C58" w:rsidP="00772629">
                  <w:pPr>
                    <w:pStyle w:val="SemEspaamento1"/>
                    <w:snapToGrid w:val="0"/>
                    <w:spacing w:after="0"/>
                    <w:jc w:val="center"/>
                    <w:rPr>
                      <w:szCs w:val="24"/>
                    </w:rPr>
                  </w:pPr>
                  <w:r w:rsidRPr="00A72B78">
                    <w:rPr>
                      <w:szCs w:val="24"/>
                    </w:rPr>
                    <w:t xml:space="preserve">Hora Presencial </w:t>
                  </w:r>
                </w:p>
              </w:tc>
              <w:tc>
                <w:tcPr>
                  <w:tcW w:w="2196" w:type="dxa"/>
                  <w:tcBorders>
                    <w:top w:val="single" w:sz="4" w:space="0" w:color="000000"/>
                    <w:left w:val="single" w:sz="4" w:space="0" w:color="000000"/>
                    <w:bottom w:val="single" w:sz="4" w:space="0" w:color="000000"/>
                    <w:right w:val="single" w:sz="4" w:space="0" w:color="000000"/>
                  </w:tcBorders>
                </w:tcPr>
                <w:p w14:paraId="46BC6BE4" w14:textId="77777777" w:rsidR="00D54C58" w:rsidRPr="00A72B78" w:rsidRDefault="00D54C58" w:rsidP="00772629">
                  <w:pPr>
                    <w:pStyle w:val="SemEspaamento1"/>
                    <w:snapToGrid w:val="0"/>
                    <w:spacing w:after="0"/>
                    <w:jc w:val="center"/>
                    <w:rPr>
                      <w:szCs w:val="24"/>
                    </w:rPr>
                  </w:pPr>
                  <w:r w:rsidRPr="00A72B78">
                    <w:rPr>
                      <w:szCs w:val="24"/>
                    </w:rPr>
                    <w:t>Hora distância</w:t>
                  </w:r>
                </w:p>
              </w:tc>
            </w:tr>
            <w:tr w:rsidR="00D54C58" w:rsidRPr="00A72B78" w14:paraId="1297DA45" w14:textId="77777777" w:rsidTr="008D5283">
              <w:trPr>
                <w:trHeight w:val="376"/>
                <w:jc w:val="center"/>
              </w:trPr>
              <w:tc>
                <w:tcPr>
                  <w:tcW w:w="4292" w:type="dxa"/>
                  <w:vMerge/>
                  <w:tcBorders>
                    <w:left w:val="single" w:sz="4" w:space="0" w:color="000000"/>
                  </w:tcBorders>
                </w:tcPr>
                <w:p w14:paraId="70A7DE72" w14:textId="53E2BB4B" w:rsidR="00D54C58" w:rsidRPr="00A72B78" w:rsidRDefault="00D54C58" w:rsidP="00AD3926">
                  <w:pPr>
                    <w:pStyle w:val="SemEspaamento1"/>
                    <w:spacing w:after="0"/>
                    <w:ind w:left="74"/>
                    <w:rPr>
                      <w:szCs w:val="24"/>
                    </w:rPr>
                  </w:pPr>
                </w:p>
              </w:tc>
              <w:tc>
                <w:tcPr>
                  <w:tcW w:w="685" w:type="dxa"/>
                  <w:tcBorders>
                    <w:top w:val="single" w:sz="4" w:space="0" w:color="000000"/>
                    <w:left w:val="single" w:sz="4" w:space="0" w:color="000000"/>
                    <w:bottom w:val="single" w:sz="4" w:space="0" w:color="auto"/>
                  </w:tcBorders>
                </w:tcPr>
                <w:p w14:paraId="730DA463" w14:textId="77777777" w:rsidR="00D54C58" w:rsidRPr="00A72B78" w:rsidRDefault="00D54C58"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bottom w:val="single" w:sz="4" w:space="0" w:color="auto"/>
                  </w:tcBorders>
                </w:tcPr>
                <w:p w14:paraId="6D68563C" w14:textId="77777777" w:rsidR="00D54C58" w:rsidRPr="00A72B78" w:rsidRDefault="00D54C58"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bottom w:val="single" w:sz="4" w:space="0" w:color="auto"/>
                  </w:tcBorders>
                </w:tcPr>
                <w:p w14:paraId="56C127C4" w14:textId="77777777" w:rsidR="00D54C58" w:rsidRPr="00A72B78" w:rsidRDefault="00D54C58" w:rsidP="00AD3926">
                  <w:pPr>
                    <w:pStyle w:val="SemEspaamento1"/>
                    <w:spacing w:after="0"/>
                    <w:jc w:val="center"/>
                    <w:rPr>
                      <w:sz w:val="20"/>
                      <w:szCs w:val="24"/>
                      <w:lang w:val="pt"/>
                    </w:rPr>
                  </w:pPr>
                  <w:r w:rsidRPr="00A72B78">
                    <w:rPr>
                      <w:sz w:val="20"/>
                      <w:szCs w:val="24"/>
                      <w:lang w:val="pt"/>
                    </w:rPr>
                    <w:t>60</w:t>
                  </w:r>
                </w:p>
              </w:tc>
              <w:tc>
                <w:tcPr>
                  <w:tcW w:w="2196" w:type="dxa"/>
                  <w:tcBorders>
                    <w:top w:val="single" w:sz="4" w:space="0" w:color="000000"/>
                    <w:left w:val="single" w:sz="4" w:space="0" w:color="000000"/>
                    <w:bottom w:val="single" w:sz="4" w:space="0" w:color="auto"/>
                    <w:right w:val="single" w:sz="4" w:space="0" w:color="000000"/>
                  </w:tcBorders>
                </w:tcPr>
                <w:p w14:paraId="4B1F80AA" w14:textId="77777777" w:rsidR="00D54C58" w:rsidRPr="00A72B78" w:rsidRDefault="00D54C58" w:rsidP="00AD3926">
                  <w:pPr>
                    <w:pStyle w:val="SemEspaamento1"/>
                    <w:spacing w:after="0"/>
                    <w:jc w:val="center"/>
                    <w:rPr>
                      <w:sz w:val="20"/>
                      <w:szCs w:val="24"/>
                    </w:rPr>
                  </w:pPr>
                  <w:r w:rsidRPr="00A72B78">
                    <w:rPr>
                      <w:sz w:val="20"/>
                      <w:szCs w:val="24"/>
                    </w:rPr>
                    <w:t>0</w:t>
                  </w:r>
                </w:p>
              </w:tc>
            </w:tr>
          </w:tbl>
          <w:p w14:paraId="4C2291AE" w14:textId="77777777" w:rsidR="00C33067" w:rsidRPr="00A72B78" w:rsidRDefault="00C33067" w:rsidP="00772629">
            <w:pPr>
              <w:pStyle w:val="SemEspaamento1"/>
              <w:spacing w:after="0"/>
              <w:rPr>
                <w:szCs w:val="24"/>
              </w:rPr>
            </w:pPr>
          </w:p>
        </w:tc>
      </w:tr>
      <w:tr w:rsidR="00C33067" w:rsidRPr="00A72B78" w14:paraId="79103155" w14:textId="77777777" w:rsidTr="002158E3">
        <w:trPr>
          <w:trHeight w:val="380"/>
        </w:trPr>
        <w:tc>
          <w:tcPr>
            <w:tcW w:w="9102" w:type="dxa"/>
            <w:tcBorders>
              <w:top w:val="double" w:sz="6" w:space="0" w:color="000000"/>
              <w:left w:val="double" w:sz="6" w:space="0" w:color="000000"/>
              <w:bottom w:val="double" w:sz="6" w:space="0" w:color="000000"/>
              <w:right w:val="double" w:sz="6" w:space="0" w:color="000000"/>
            </w:tcBorders>
            <w:shd w:val="clear" w:color="auto" w:fill="E6E6E6"/>
          </w:tcPr>
          <w:p w14:paraId="3B77AC0D" w14:textId="77777777" w:rsidR="00C33067" w:rsidRPr="00A72B78" w:rsidRDefault="00C33067" w:rsidP="00772629">
            <w:pPr>
              <w:pStyle w:val="SemEspaamento1"/>
              <w:spacing w:after="0"/>
            </w:pPr>
            <w:r w:rsidRPr="00A72B78">
              <w:rPr>
                <w:b/>
                <w:szCs w:val="24"/>
              </w:rPr>
              <w:t>3. EMENTA</w:t>
            </w:r>
          </w:p>
        </w:tc>
      </w:tr>
      <w:tr w:rsidR="00C33067" w:rsidRPr="00A72B78" w14:paraId="535B9BD4" w14:textId="77777777" w:rsidTr="007D353C">
        <w:trPr>
          <w:trHeight w:val="2003"/>
        </w:trPr>
        <w:tc>
          <w:tcPr>
            <w:tcW w:w="9102" w:type="dxa"/>
            <w:tcBorders>
              <w:top w:val="double" w:sz="6" w:space="0" w:color="000000"/>
              <w:left w:val="double" w:sz="6" w:space="0" w:color="000000"/>
              <w:bottom w:val="double" w:sz="6" w:space="0" w:color="000000"/>
              <w:right w:val="double" w:sz="6" w:space="0" w:color="000000"/>
            </w:tcBorders>
            <w:shd w:val="clear" w:color="auto" w:fill="FFFFFF"/>
          </w:tcPr>
          <w:p w14:paraId="7D417612" w14:textId="70464D8E" w:rsidR="00C33067" w:rsidRPr="00A72B78" w:rsidRDefault="00C33067" w:rsidP="00DF734F">
            <w:pPr>
              <w:jc w:val="both"/>
            </w:pPr>
            <w:r w:rsidRPr="00A72B78">
              <w:t>Perfil do solo e seus horizontes. Características e atributos diagnósticos. Sistema Brasileiro de Classificação de Solos. Caracterização do solo, atributos físicos e dinâmica da água no solo. Aptidão florestal e capacidade de Uso das Terras. Escolha e classificação de terras para os fins florestais. Erosão do solo.</w:t>
            </w:r>
            <w:r w:rsidR="00A44A38" w:rsidRPr="00A72B78">
              <w:t xml:space="preserve"> </w:t>
            </w:r>
            <w:r w:rsidRPr="00A72B78">
              <w:t xml:space="preserve">Fatores que influenciam a erosão: </w:t>
            </w:r>
            <w:proofErr w:type="spellStart"/>
            <w:r w:rsidRPr="00A72B78">
              <w:t>erosividade</w:t>
            </w:r>
            <w:proofErr w:type="spellEnd"/>
            <w:r w:rsidRPr="00A72B78">
              <w:t xml:space="preserve">, </w:t>
            </w:r>
            <w:proofErr w:type="spellStart"/>
            <w:r w:rsidRPr="00A72B78">
              <w:t>erodibilidade</w:t>
            </w:r>
            <w:proofErr w:type="spellEnd"/>
            <w:r w:rsidRPr="00A72B78">
              <w:t>, topografia, cobertura vegetal e uso do solo. Sistemas de preparo do solo. Práticas conservacionistas (edáficas, vegetativas e mecânicas) e planejamento conservacionista do solo. Pesquisa da conservação do solo no Estado</w:t>
            </w:r>
            <w:r w:rsidR="00DB6AC9" w:rsidRPr="00A72B78">
              <w:t xml:space="preserve"> de Mato Grosso</w:t>
            </w:r>
            <w:r w:rsidRPr="00A72B78">
              <w:t xml:space="preserve"> e no Brasil.</w:t>
            </w:r>
            <w:r w:rsidRPr="00A72B78" w:rsidDel="00D725EE">
              <w:t xml:space="preserve"> </w:t>
            </w:r>
          </w:p>
        </w:tc>
      </w:tr>
      <w:tr w:rsidR="00C33067" w:rsidRPr="00A72B78" w14:paraId="570F8FBE" w14:textId="77777777" w:rsidTr="002158E3">
        <w:trPr>
          <w:trHeight w:val="121"/>
        </w:trPr>
        <w:tc>
          <w:tcPr>
            <w:tcW w:w="9102" w:type="dxa"/>
            <w:tcBorders>
              <w:top w:val="double" w:sz="6" w:space="0" w:color="000000"/>
              <w:left w:val="double" w:sz="6" w:space="0" w:color="000000"/>
              <w:bottom w:val="double" w:sz="6" w:space="0" w:color="000000"/>
              <w:right w:val="double" w:sz="6" w:space="0" w:color="000000"/>
            </w:tcBorders>
            <w:shd w:val="clear" w:color="auto" w:fill="E6E6E6"/>
          </w:tcPr>
          <w:p w14:paraId="7C7607A0" w14:textId="77777777" w:rsidR="00C33067" w:rsidRPr="00A72B78" w:rsidRDefault="00C33067" w:rsidP="00772629">
            <w:pPr>
              <w:pStyle w:val="SemEspaamento1"/>
              <w:spacing w:after="0"/>
            </w:pPr>
            <w:r w:rsidRPr="00A72B78">
              <w:rPr>
                <w:b/>
                <w:szCs w:val="24"/>
              </w:rPr>
              <w:t>5. BIBLIOGRAFIA</w:t>
            </w:r>
          </w:p>
        </w:tc>
      </w:tr>
      <w:tr w:rsidR="00C33067" w:rsidRPr="00A72B78" w14:paraId="27DDED9C" w14:textId="77777777" w:rsidTr="002158E3">
        <w:trPr>
          <w:trHeight w:val="94"/>
        </w:trPr>
        <w:tc>
          <w:tcPr>
            <w:tcW w:w="9102" w:type="dxa"/>
            <w:tcBorders>
              <w:top w:val="double" w:sz="6" w:space="0" w:color="000000"/>
              <w:left w:val="double" w:sz="6" w:space="0" w:color="000000"/>
              <w:bottom w:val="double" w:sz="6" w:space="0" w:color="000000"/>
              <w:right w:val="double" w:sz="6" w:space="0" w:color="000000"/>
            </w:tcBorders>
            <w:shd w:val="clear" w:color="auto" w:fill="FFFFFF"/>
          </w:tcPr>
          <w:p w14:paraId="0B0A4737" w14:textId="77777777" w:rsidR="00C33067" w:rsidRPr="00A72B78" w:rsidRDefault="00C33067" w:rsidP="00772629">
            <w:pPr>
              <w:pStyle w:val="SemEspaamento1"/>
              <w:spacing w:after="0"/>
              <w:rPr>
                <w:b/>
                <w:szCs w:val="24"/>
              </w:rPr>
            </w:pPr>
            <w:r w:rsidRPr="00A72B78">
              <w:rPr>
                <w:b/>
                <w:szCs w:val="24"/>
              </w:rPr>
              <w:t>BÁSICA:</w:t>
            </w:r>
          </w:p>
          <w:p w14:paraId="245ABEA2" w14:textId="1281C88B" w:rsidR="00C33067" w:rsidRPr="00A72B78" w:rsidRDefault="00C33067" w:rsidP="00772629">
            <w:pPr>
              <w:autoSpaceDE w:val="0"/>
              <w:autoSpaceDN w:val="0"/>
              <w:adjustRightInd w:val="0"/>
              <w:jc w:val="both"/>
            </w:pPr>
            <w:r w:rsidRPr="00A72B78">
              <w:t xml:space="preserve">BERTONI, J.; LOMBARDI NETO, F. </w:t>
            </w:r>
            <w:r w:rsidRPr="00A72B78">
              <w:rPr>
                <w:b/>
                <w:bCs/>
              </w:rPr>
              <w:t>Conservação do solo</w:t>
            </w:r>
            <w:r w:rsidRPr="00A72B78">
              <w:t>. 4</w:t>
            </w:r>
            <w:r w:rsidR="00681A85" w:rsidRPr="00A72B78">
              <w:t>.</w:t>
            </w:r>
            <w:r w:rsidRPr="00A72B78">
              <w:t xml:space="preserve"> ed. São Paulo: Ícone. 1999. </w:t>
            </w:r>
          </w:p>
          <w:p w14:paraId="4850026D" w14:textId="11856782" w:rsidR="00C33067" w:rsidRPr="00A72B78" w:rsidRDefault="00C33067" w:rsidP="00772629">
            <w:pPr>
              <w:autoSpaceDE w:val="0"/>
              <w:autoSpaceDN w:val="0"/>
              <w:adjustRightInd w:val="0"/>
              <w:jc w:val="both"/>
            </w:pPr>
            <w:r w:rsidRPr="00A72B78">
              <w:t xml:space="preserve">EMBRAPA. Centro Nacional de Solos. </w:t>
            </w:r>
            <w:r w:rsidRPr="00A72B78">
              <w:rPr>
                <w:b/>
                <w:bCs/>
              </w:rPr>
              <w:t xml:space="preserve">Sistema brasileiro de classificação de solos. </w:t>
            </w:r>
            <w:r w:rsidRPr="00A72B78">
              <w:t>Brasília:</w:t>
            </w:r>
            <w:r w:rsidR="00681A85" w:rsidRPr="00A72B78">
              <w:t xml:space="preserve"> </w:t>
            </w:r>
            <w:r w:rsidRPr="00A72B78">
              <w:t xml:space="preserve">EMBRAPA Produção de informação; Rio de Janeiro: EMBRAPA Solos. 1999. </w:t>
            </w:r>
          </w:p>
          <w:p w14:paraId="4079E491" w14:textId="7FC782D5" w:rsidR="00C33067" w:rsidRPr="00A72B78" w:rsidRDefault="00C33067" w:rsidP="00772629">
            <w:pPr>
              <w:autoSpaceDE w:val="0"/>
              <w:autoSpaceDN w:val="0"/>
              <w:adjustRightInd w:val="0"/>
              <w:jc w:val="both"/>
            </w:pPr>
            <w:r w:rsidRPr="00A72B78">
              <w:t xml:space="preserve">GALETI, P.A. </w:t>
            </w:r>
            <w:r w:rsidRPr="00A72B78">
              <w:rPr>
                <w:b/>
                <w:bCs/>
              </w:rPr>
              <w:t>Práticas de controle à erosão</w:t>
            </w:r>
            <w:r w:rsidRPr="00A72B78">
              <w:t xml:space="preserve">. Campinas: Instituto Campineiro de Ensino Agrícola, 1984. </w:t>
            </w:r>
          </w:p>
          <w:p w14:paraId="1F4267C5" w14:textId="77777777" w:rsidR="00C33067" w:rsidRPr="00A72B78" w:rsidRDefault="00C33067" w:rsidP="00772629">
            <w:pPr>
              <w:autoSpaceDE w:val="0"/>
              <w:autoSpaceDN w:val="0"/>
              <w:adjustRightInd w:val="0"/>
              <w:jc w:val="both"/>
            </w:pPr>
            <w:r w:rsidRPr="00A72B78">
              <w:t xml:space="preserve">STAPE, J.L; GONÇALVES, J.L. de M. </w:t>
            </w:r>
            <w:r w:rsidRPr="00A72B78">
              <w:rPr>
                <w:b/>
              </w:rPr>
              <w:t>Conservação e Cultivo de Solos para Plantações Florestais.</w:t>
            </w:r>
            <w:r w:rsidRPr="00A72B78">
              <w:t xml:space="preserve"> Piracicaba: IPEF, 2002. </w:t>
            </w:r>
          </w:p>
          <w:p w14:paraId="5193A2EB" w14:textId="23F333F8" w:rsidR="00C33067" w:rsidRPr="00A72B78" w:rsidRDefault="00C33067" w:rsidP="00DF734F">
            <w:pPr>
              <w:autoSpaceDE w:val="0"/>
              <w:autoSpaceDN w:val="0"/>
              <w:adjustRightInd w:val="0"/>
              <w:jc w:val="both"/>
              <w:rPr>
                <w:shd w:val="clear" w:color="auto" w:fill="FFFFFF"/>
                <w:lang w:val="pt"/>
              </w:rPr>
            </w:pPr>
            <w:r w:rsidRPr="00A72B78">
              <w:t xml:space="preserve">VIEIRA, L.S.; VIEIRA, M.N. </w:t>
            </w:r>
            <w:r w:rsidRPr="00A72B78">
              <w:rPr>
                <w:b/>
                <w:bCs/>
              </w:rPr>
              <w:t xml:space="preserve">Manual de morfologia e classificação de solos. </w:t>
            </w:r>
            <w:r w:rsidRPr="00A72B78">
              <w:t xml:space="preserve">São Paulo: editora Agronômica Ceres, 1983. </w:t>
            </w:r>
          </w:p>
        </w:tc>
      </w:tr>
    </w:tbl>
    <w:p w14:paraId="1A0824F9" w14:textId="0068CD17" w:rsidR="00B7108B" w:rsidRPr="00A72B78" w:rsidRDefault="00B7108B" w:rsidP="00DF734F">
      <w:pPr>
        <w:pBdr>
          <w:top w:val="nil"/>
          <w:left w:val="nil"/>
          <w:bottom w:val="nil"/>
          <w:right w:val="nil"/>
          <w:between w:val="nil"/>
        </w:pBdr>
        <w:tabs>
          <w:tab w:val="left" w:pos="900"/>
          <w:tab w:val="left" w:pos="9356"/>
        </w:tabs>
        <w:spacing w:line="360" w:lineRule="auto"/>
        <w:jc w:val="both"/>
      </w:pPr>
    </w:p>
    <w:p w14:paraId="4F90A37A" w14:textId="77777777" w:rsidR="00B7108B" w:rsidRPr="00A72B78" w:rsidRDefault="00B7108B">
      <w:r w:rsidRPr="00A72B78">
        <w:br w:type="page"/>
      </w:r>
    </w:p>
    <w:p w14:paraId="73362CFD" w14:textId="77777777" w:rsidR="00C33067" w:rsidRPr="00A72B78" w:rsidRDefault="00C33067" w:rsidP="00DF734F">
      <w:pPr>
        <w:pBdr>
          <w:top w:val="nil"/>
          <w:left w:val="nil"/>
          <w:bottom w:val="nil"/>
          <w:right w:val="nil"/>
          <w:between w:val="nil"/>
        </w:pBdr>
        <w:tabs>
          <w:tab w:val="left" w:pos="900"/>
          <w:tab w:val="left" w:pos="9356"/>
        </w:tabs>
        <w:spacing w:line="360" w:lineRule="auto"/>
        <w:jc w:val="both"/>
      </w:pPr>
    </w:p>
    <w:tbl>
      <w:tblPr>
        <w:tblW w:w="9087" w:type="dxa"/>
        <w:tblInd w:w="108" w:type="dxa"/>
        <w:tblLayout w:type="fixed"/>
        <w:tblLook w:val="0400" w:firstRow="0" w:lastRow="0" w:firstColumn="0" w:lastColumn="0" w:noHBand="0" w:noVBand="1"/>
      </w:tblPr>
      <w:tblGrid>
        <w:gridCol w:w="9087"/>
      </w:tblGrid>
      <w:tr w:rsidR="005A2726" w:rsidRPr="00A72B78" w14:paraId="5BDAF9B5" w14:textId="77777777" w:rsidTr="002158E3">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933166" w14:textId="77777777" w:rsidR="005A2726" w:rsidRPr="00A72B78" w:rsidRDefault="005A2726" w:rsidP="00136858">
            <w:pPr>
              <w:pBdr>
                <w:top w:val="nil"/>
                <w:left w:val="nil"/>
                <w:bottom w:val="nil"/>
                <w:right w:val="nil"/>
                <w:between w:val="nil"/>
              </w:pBdr>
              <w:spacing w:line="259" w:lineRule="auto"/>
              <w:rPr>
                <w:color w:val="000000"/>
              </w:rPr>
            </w:pPr>
            <w:r w:rsidRPr="00A72B78">
              <w:rPr>
                <w:b/>
                <w:color w:val="000000"/>
              </w:rPr>
              <w:t>1. IDENTIFICAÇÃO DA DISCIPLINA</w:t>
            </w:r>
          </w:p>
        </w:tc>
      </w:tr>
      <w:tr w:rsidR="005A2726" w:rsidRPr="00A72B78" w14:paraId="52AADDA2" w14:textId="77777777" w:rsidTr="002158E3">
        <w:tc>
          <w:tcPr>
            <w:tcW w:w="9087" w:type="dxa"/>
            <w:tcBorders>
              <w:top w:val="single" w:sz="6" w:space="0" w:color="000000"/>
              <w:left w:val="single" w:sz="6" w:space="0" w:color="000000"/>
              <w:bottom w:val="single" w:sz="6" w:space="0" w:color="000000"/>
              <w:right w:val="single" w:sz="6" w:space="0" w:color="000000"/>
            </w:tcBorders>
          </w:tcPr>
          <w:p w14:paraId="7AAA84EB" w14:textId="69D390C5" w:rsidR="005A2726" w:rsidRPr="00A72B78" w:rsidRDefault="005A2726" w:rsidP="00136858">
            <w:pPr>
              <w:pBdr>
                <w:top w:val="nil"/>
                <w:left w:val="nil"/>
                <w:bottom w:val="nil"/>
                <w:right w:val="nil"/>
                <w:between w:val="nil"/>
              </w:pBdr>
              <w:spacing w:line="259" w:lineRule="auto"/>
              <w:rPr>
                <w:color w:val="000000"/>
              </w:rPr>
            </w:pPr>
            <w:r w:rsidRPr="00A72B78">
              <w:rPr>
                <w:color w:val="000000"/>
              </w:rPr>
              <w:t xml:space="preserve">DISCIPLINA: </w:t>
            </w:r>
            <w:r w:rsidR="00167921" w:rsidRPr="00A72B78">
              <w:rPr>
                <w:color w:val="000000"/>
              </w:rPr>
              <w:t>FISIOLOGIA VEGETAL</w:t>
            </w:r>
          </w:p>
          <w:p w14:paraId="7ABA2859" w14:textId="58B16BCB" w:rsidR="005A2726" w:rsidRPr="00A72B78" w:rsidRDefault="005A2726" w:rsidP="00136858">
            <w:pPr>
              <w:pBdr>
                <w:top w:val="nil"/>
                <w:left w:val="nil"/>
                <w:bottom w:val="nil"/>
                <w:right w:val="nil"/>
                <w:between w:val="nil"/>
              </w:pBdr>
              <w:spacing w:line="259" w:lineRule="auto"/>
              <w:rPr>
                <w:color w:val="000000"/>
              </w:rPr>
            </w:pPr>
            <w:r w:rsidRPr="00A72B78">
              <w:rPr>
                <w:color w:val="000000"/>
              </w:rPr>
              <w:t>PRÉ-REQUISITOS:</w:t>
            </w:r>
            <w:r w:rsidR="00167921" w:rsidRPr="00A72B78">
              <w:rPr>
                <w:color w:val="000000"/>
              </w:rPr>
              <w:t xml:space="preserve"> B</w:t>
            </w:r>
            <w:r w:rsidR="004C0098" w:rsidRPr="00A72B78">
              <w:rPr>
                <w:color w:val="000000"/>
              </w:rPr>
              <w:t>ioquímica</w:t>
            </w:r>
          </w:p>
        </w:tc>
      </w:tr>
      <w:tr w:rsidR="005A2726" w:rsidRPr="00A72B78" w14:paraId="6E35549F" w14:textId="77777777" w:rsidTr="002158E3">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0058113" w14:textId="323F8C2F" w:rsidR="005A2726" w:rsidRPr="00A72B78" w:rsidRDefault="00167921" w:rsidP="00136858">
            <w:pPr>
              <w:pBdr>
                <w:top w:val="nil"/>
                <w:left w:val="nil"/>
                <w:bottom w:val="nil"/>
                <w:right w:val="nil"/>
                <w:between w:val="nil"/>
              </w:pBdr>
              <w:spacing w:line="259" w:lineRule="auto"/>
              <w:rPr>
                <w:color w:val="000000"/>
              </w:rPr>
            </w:pPr>
            <w:r w:rsidRPr="00A72B78">
              <w:rPr>
                <w:color w:val="000000"/>
              </w:rPr>
              <w:t>2. DISTRIBUIÇÃO DOS CRÉDITOS – 4</w:t>
            </w:r>
            <w:r w:rsidR="005A2726" w:rsidRPr="00A72B78">
              <w:rPr>
                <w:color w:val="000000"/>
              </w:rPr>
              <w:t xml:space="preserve"> CRÉDITOS</w:t>
            </w:r>
          </w:p>
        </w:tc>
      </w:tr>
      <w:tr w:rsidR="005A2726" w:rsidRPr="00A72B78" w14:paraId="43C5E867" w14:textId="77777777" w:rsidTr="00136858">
        <w:trPr>
          <w:trHeight w:val="1251"/>
        </w:trPr>
        <w:tc>
          <w:tcPr>
            <w:tcW w:w="9087" w:type="dxa"/>
            <w:tcBorders>
              <w:top w:val="single" w:sz="6" w:space="0" w:color="000000"/>
              <w:left w:val="single" w:sz="6" w:space="0" w:color="000000"/>
              <w:bottom w:val="single" w:sz="6" w:space="0" w:color="000000"/>
              <w:right w:val="single" w:sz="6" w:space="0" w:color="000000"/>
            </w:tcBorders>
          </w:tcPr>
          <w:tbl>
            <w:tblPr>
              <w:tblW w:w="9116" w:type="dxa"/>
              <w:jc w:val="center"/>
              <w:tblLayout w:type="fixed"/>
              <w:tblLook w:val="0400" w:firstRow="0" w:lastRow="0" w:firstColumn="0" w:lastColumn="0" w:noHBand="0" w:noVBand="1"/>
            </w:tblPr>
            <w:tblGrid>
              <w:gridCol w:w="4303"/>
              <w:gridCol w:w="687"/>
              <w:gridCol w:w="688"/>
              <w:gridCol w:w="1237"/>
              <w:gridCol w:w="2201"/>
            </w:tblGrid>
            <w:tr w:rsidR="005A2726" w:rsidRPr="00A72B78" w14:paraId="6A9F503B" w14:textId="77777777" w:rsidTr="0000466D">
              <w:trPr>
                <w:trHeight w:val="291"/>
                <w:jc w:val="center"/>
              </w:trPr>
              <w:tc>
                <w:tcPr>
                  <w:tcW w:w="4303" w:type="dxa"/>
                  <w:tcBorders>
                    <w:top w:val="single" w:sz="4" w:space="0" w:color="000000"/>
                    <w:left w:val="single" w:sz="4" w:space="0" w:color="000000"/>
                    <w:bottom w:val="single" w:sz="4" w:space="0" w:color="000000"/>
                  </w:tcBorders>
                  <w:shd w:val="clear" w:color="auto" w:fill="D9D9D9"/>
                  <w:vAlign w:val="center"/>
                </w:tcPr>
                <w:p w14:paraId="7EBF612E" w14:textId="77777777" w:rsidR="005A2726" w:rsidRPr="00A72B78" w:rsidRDefault="005A2726" w:rsidP="00136858">
                  <w:pPr>
                    <w:pBdr>
                      <w:top w:val="nil"/>
                      <w:left w:val="nil"/>
                      <w:bottom w:val="nil"/>
                      <w:right w:val="nil"/>
                      <w:between w:val="nil"/>
                    </w:pBdr>
                    <w:spacing w:line="259" w:lineRule="auto"/>
                    <w:jc w:val="center"/>
                    <w:rPr>
                      <w:color w:val="000000"/>
                    </w:rPr>
                  </w:pPr>
                  <w:r w:rsidRPr="00A72B78">
                    <w:rPr>
                      <w:b/>
                      <w:color w:val="000000"/>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0F001268" w14:textId="77777777" w:rsidR="005A2726" w:rsidRPr="00A72B78" w:rsidRDefault="005A2726" w:rsidP="00136858">
                  <w:pPr>
                    <w:pBdr>
                      <w:top w:val="nil"/>
                      <w:left w:val="nil"/>
                      <w:bottom w:val="nil"/>
                      <w:right w:val="nil"/>
                      <w:between w:val="nil"/>
                    </w:pBdr>
                    <w:spacing w:line="259" w:lineRule="auto"/>
                    <w:jc w:val="center"/>
                    <w:rPr>
                      <w:b/>
                      <w:color w:val="000000"/>
                    </w:rPr>
                  </w:pPr>
                  <w:r w:rsidRPr="00A72B78">
                    <w:rPr>
                      <w:b/>
                      <w:color w:val="000000"/>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CEDA74" w14:textId="77777777" w:rsidR="005A2726" w:rsidRPr="00A72B78" w:rsidRDefault="005A2726" w:rsidP="00136858">
                  <w:pPr>
                    <w:pBdr>
                      <w:top w:val="nil"/>
                      <w:left w:val="nil"/>
                      <w:bottom w:val="nil"/>
                      <w:right w:val="nil"/>
                      <w:between w:val="nil"/>
                    </w:pBdr>
                    <w:spacing w:line="259" w:lineRule="auto"/>
                    <w:jc w:val="center"/>
                    <w:rPr>
                      <w:color w:val="000000"/>
                    </w:rPr>
                  </w:pPr>
                  <w:r w:rsidRPr="00A72B78">
                    <w:rPr>
                      <w:b/>
                      <w:color w:val="000000"/>
                    </w:rPr>
                    <w:t>Horas-aulas</w:t>
                  </w:r>
                </w:p>
              </w:tc>
            </w:tr>
            <w:tr w:rsidR="007D353C" w:rsidRPr="00A72B78" w14:paraId="66F9B870" w14:textId="77777777" w:rsidTr="0000466D">
              <w:trPr>
                <w:trHeight w:val="232"/>
                <w:jc w:val="center"/>
              </w:trPr>
              <w:tc>
                <w:tcPr>
                  <w:tcW w:w="4303" w:type="dxa"/>
                  <w:vMerge w:val="restart"/>
                  <w:tcBorders>
                    <w:top w:val="single" w:sz="4" w:space="0" w:color="000000"/>
                    <w:left w:val="single" w:sz="4" w:space="0" w:color="000000"/>
                  </w:tcBorders>
                </w:tcPr>
                <w:p w14:paraId="7CD5DB32" w14:textId="74FB52D1" w:rsidR="007D353C" w:rsidRPr="00A72B78" w:rsidRDefault="007D353C" w:rsidP="00136858">
                  <w:pPr>
                    <w:pBdr>
                      <w:top w:val="nil"/>
                      <w:left w:val="nil"/>
                      <w:bottom w:val="nil"/>
                      <w:right w:val="nil"/>
                      <w:between w:val="nil"/>
                    </w:pBdr>
                    <w:spacing w:line="259" w:lineRule="auto"/>
                    <w:ind w:left="74"/>
                    <w:rPr>
                      <w:color w:val="000000"/>
                    </w:rPr>
                  </w:pPr>
                  <w:r w:rsidRPr="00A72B78">
                    <w:t>Unidade Curricular I - Formação Geral e Humanística</w:t>
                  </w:r>
                </w:p>
              </w:tc>
              <w:tc>
                <w:tcPr>
                  <w:tcW w:w="687" w:type="dxa"/>
                  <w:tcBorders>
                    <w:top w:val="single" w:sz="4" w:space="0" w:color="000000"/>
                    <w:left w:val="single" w:sz="4" w:space="0" w:color="000000"/>
                    <w:bottom w:val="single" w:sz="4" w:space="0" w:color="000000"/>
                  </w:tcBorders>
                </w:tcPr>
                <w:p w14:paraId="3346FF5B" w14:textId="77777777" w:rsidR="007D353C" w:rsidRPr="00A72B78" w:rsidRDefault="007D353C" w:rsidP="00136858">
                  <w:pPr>
                    <w:pBdr>
                      <w:top w:val="nil"/>
                      <w:left w:val="nil"/>
                      <w:bottom w:val="nil"/>
                      <w:right w:val="nil"/>
                      <w:between w:val="nil"/>
                    </w:pBdr>
                    <w:spacing w:line="259" w:lineRule="auto"/>
                    <w:jc w:val="center"/>
                    <w:rPr>
                      <w:color w:val="000000"/>
                    </w:rPr>
                  </w:pPr>
                  <w:r w:rsidRPr="00A72B78">
                    <w:rPr>
                      <w:color w:val="000000"/>
                    </w:rPr>
                    <w:t>T</w:t>
                  </w:r>
                </w:p>
              </w:tc>
              <w:tc>
                <w:tcPr>
                  <w:tcW w:w="688" w:type="dxa"/>
                  <w:tcBorders>
                    <w:top w:val="single" w:sz="4" w:space="0" w:color="000000"/>
                    <w:left w:val="single" w:sz="4" w:space="0" w:color="000000"/>
                    <w:bottom w:val="single" w:sz="4" w:space="0" w:color="000000"/>
                  </w:tcBorders>
                </w:tcPr>
                <w:p w14:paraId="45BF1901" w14:textId="77777777" w:rsidR="007D353C" w:rsidRPr="00A72B78" w:rsidRDefault="007D353C" w:rsidP="00136858">
                  <w:pPr>
                    <w:pBdr>
                      <w:top w:val="nil"/>
                      <w:left w:val="nil"/>
                      <w:bottom w:val="nil"/>
                      <w:right w:val="nil"/>
                      <w:between w:val="nil"/>
                    </w:pBdr>
                    <w:spacing w:line="259" w:lineRule="auto"/>
                    <w:jc w:val="center"/>
                    <w:rPr>
                      <w:color w:val="000000"/>
                    </w:rPr>
                  </w:pPr>
                  <w:r w:rsidRPr="00A72B78">
                    <w:rPr>
                      <w:color w:val="000000"/>
                    </w:rPr>
                    <w:t>P</w:t>
                  </w:r>
                </w:p>
              </w:tc>
              <w:tc>
                <w:tcPr>
                  <w:tcW w:w="1237" w:type="dxa"/>
                  <w:tcBorders>
                    <w:top w:val="single" w:sz="4" w:space="0" w:color="000000"/>
                    <w:left w:val="single" w:sz="4" w:space="0" w:color="000000"/>
                    <w:bottom w:val="single" w:sz="4" w:space="0" w:color="000000"/>
                  </w:tcBorders>
                </w:tcPr>
                <w:p w14:paraId="4F2F1820" w14:textId="77777777" w:rsidR="007D353C" w:rsidRPr="00A72B78" w:rsidRDefault="007D353C" w:rsidP="00136858">
                  <w:pPr>
                    <w:pBdr>
                      <w:top w:val="nil"/>
                      <w:left w:val="nil"/>
                      <w:bottom w:val="nil"/>
                      <w:right w:val="nil"/>
                      <w:between w:val="nil"/>
                    </w:pBdr>
                    <w:spacing w:line="259" w:lineRule="auto"/>
                    <w:jc w:val="center"/>
                    <w:rPr>
                      <w:color w:val="000000"/>
                    </w:rPr>
                  </w:pPr>
                  <w:r w:rsidRPr="00A72B78">
                    <w:rPr>
                      <w:color w:val="000000"/>
                    </w:rPr>
                    <w:t xml:space="preserve">Hora Presencial </w:t>
                  </w:r>
                </w:p>
              </w:tc>
              <w:tc>
                <w:tcPr>
                  <w:tcW w:w="2201" w:type="dxa"/>
                  <w:tcBorders>
                    <w:top w:val="single" w:sz="4" w:space="0" w:color="000000"/>
                    <w:left w:val="single" w:sz="4" w:space="0" w:color="000000"/>
                    <w:bottom w:val="single" w:sz="4" w:space="0" w:color="000000"/>
                    <w:right w:val="single" w:sz="4" w:space="0" w:color="000000"/>
                  </w:tcBorders>
                </w:tcPr>
                <w:p w14:paraId="5CBD5884" w14:textId="77777777" w:rsidR="007D353C" w:rsidRPr="00A72B78" w:rsidRDefault="007D353C" w:rsidP="00136858">
                  <w:pPr>
                    <w:pBdr>
                      <w:top w:val="nil"/>
                      <w:left w:val="nil"/>
                      <w:bottom w:val="nil"/>
                      <w:right w:val="nil"/>
                      <w:between w:val="nil"/>
                    </w:pBdr>
                    <w:spacing w:line="259" w:lineRule="auto"/>
                    <w:jc w:val="center"/>
                    <w:rPr>
                      <w:color w:val="000000"/>
                    </w:rPr>
                  </w:pPr>
                  <w:r w:rsidRPr="00A72B78">
                    <w:rPr>
                      <w:color w:val="000000"/>
                    </w:rPr>
                    <w:t>Hora distância</w:t>
                  </w:r>
                </w:p>
              </w:tc>
            </w:tr>
            <w:tr w:rsidR="007D353C" w:rsidRPr="00A72B78" w14:paraId="55C5FC3E" w14:textId="77777777" w:rsidTr="0000466D">
              <w:trPr>
                <w:trHeight w:val="319"/>
                <w:jc w:val="center"/>
              </w:trPr>
              <w:tc>
                <w:tcPr>
                  <w:tcW w:w="4303" w:type="dxa"/>
                  <w:vMerge/>
                  <w:tcBorders>
                    <w:left w:val="single" w:sz="4" w:space="0" w:color="000000"/>
                  </w:tcBorders>
                </w:tcPr>
                <w:p w14:paraId="15257D87" w14:textId="56A0E197" w:rsidR="007D353C" w:rsidRPr="00A72B78" w:rsidRDefault="007D353C" w:rsidP="00AD3926">
                  <w:pPr>
                    <w:pBdr>
                      <w:top w:val="nil"/>
                      <w:left w:val="nil"/>
                      <w:bottom w:val="nil"/>
                      <w:right w:val="nil"/>
                      <w:between w:val="nil"/>
                    </w:pBdr>
                    <w:spacing w:line="259" w:lineRule="auto"/>
                    <w:ind w:left="74"/>
                  </w:pPr>
                </w:p>
              </w:tc>
              <w:tc>
                <w:tcPr>
                  <w:tcW w:w="687" w:type="dxa"/>
                  <w:tcBorders>
                    <w:top w:val="single" w:sz="4" w:space="0" w:color="000000"/>
                    <w:left w:val="single" w:sz="4" w:space="0" w:color="000000"/>
                  </w:tcBorders>
                </w:tcPr>
                <w:p w14:paraId="5A4D598A" w14:textId="77777777" w:rsidR="007D353C" w:rsidRPr="00A72B78" w:rsidRDefault="007D353C" w:rsidP="00AD3926">
                  <w:pPr>
                    <w:pBdr>
                      <w:top w:val="nil"/>
                      <w:left w:val="nil"/>
                      <w:bottom w:val="nil"/>
                      <w:right w:val="nil"/>
                      <w:between w:val="nil"/>
                    </w:pBdr>
                    <w:spacing w:line="259" w:lineRule="auto"/>
                    <w:jc w:val="center"/>
                    <w:rPr>
                      <w:sz w:val="20"/>
                      <w:szCs w:val="20"/>
                    </w:rPr>
                  </w:pPr>
                  <w:r w:rsidRPr="00A72B78">
                    <w:rPr>
                      <w:sz w:val="20"/>
                      <w:szCs w:val="20"/>
                    </w:rPr>
                    <w:t>3</w:t>
                  </w:r>
                </w:p>
              </w:tc>
              <w:tc>
                <w:tcPr>
                  <w:tcW w:w="688" w:type="dxa"/>
                  <w:tcBorders>
                    <w:top w:val="single" w:sz="4" w:space="0" w:color="000000"/>
                    <w:left w:val="single" w:sz="4" w:space="0" w:color="000000"/>
                  </w:tcBorders>
                </w:tcPr>
                <w:p w14:paraId="6470F77F" w14:textId="77777777" w:rsidR="007D353C" w:rsidRPr="00A72B78" w:rsidRDefault="007D353C" w:rsidP="00AD3926">
                  <w:pPr>
                    <w:pBdr>
                      <w:top w:val="nil"/>
                      <w:left w:val="nil"/>
                      <w:bottom w:val="nil"/>
                      <w:right w:val="nil"/>
                      <w:between w:val="nil"/>
                    </w:pBdr>
                    <w:spacing w:line="259" w:lineRule="auto"/>
                    <w:jc w:val="center"/>
                    <w:rPr>
                      <w:sz w:val="20"/>
                      <w:szCs w:val="20"/>
                    </w:rPr>
                  </w:pPr>
                  <w:r w:rsidRPr="00A72B78">
                    <w:rPr>
                      <w:sz w:val="20"/>
                      <w:szCs w:val="20"/>
                    </w:rPr>
                    <w:t>1</w:t>
                  </w:r>
                </w:p>
              </w:tc>
              <w:tc>
                <w:tcPr>
                  <w:tcW w:w="1237" w:type="dxa"/>
                  <w:tcBorders>
                    <w:top w:val="single" w:sz="4" w:space="0" w:color="000000"/>
                    <w:left w:val="single" w:sz="4" w:space="0" w:color="000000"/>
                  </w:tcBorders>
                </w:tcPr>
                <w:p w14:paraId="5CD3A059" w14:textId="77777777" w:rsidR="007D353C" w:rsidRPr="00A72B78" w:rsidRDefault="007D353C" w:rsidP="00AD3926">
                  <w:pPr>
                    <w:pBdr>
                      <w:top w:val="nil"/>
                      <w:left w:val="nil"/>
                      <w:bottom w:val="nil"/>
                      <w:right w:val="nil"/>
                      <w:between w:val="nil"/>
                    </w:pBdr>
                    <w:spacing w:line="259" w:lineRule="auto"/>
                    <w:jc w:val="center"/>
                    <w:rPr>
                      <w:sz w:val="20"/>
                      <w:szCs w:val="20"/>
                    </w:rPr>
                  </w:pPr>
                  <w:r w:rsidRPr="00A72B78">
                    <w:rPr>
                      <w:sz w:val="20"/>
                      <w:szCs w:val="20"/>
                    </w:rPr>
                    <w:t>60</w:t>
                  </w:r>
                </w:p>
              </w:tc>
              <w:tc>
                <w:tcPr>
                  <w:tcW w:w="2201" w:type="dxa"/>
                  <w:tcBorders>
                    <w:top w:val="single" w:sz="4" w:space="0" w:color="000000"/>
                    <w:left w:val="single" w:sz="4" w:space="0" w:color="000000"/>
                    <w:right w:val="single" w:sz="4" w:space="0" w:color="000000"/>
                  </w:tcBorders>
                </w:tcPr>
                <w:p w14:paraId="3DBB4EAC" w14:textId="4CA6B4FD" w:rsidR="007D353C" w:rsidRPr="00A72B78" w:rsidRDefault="007D353C" w:rsidP="00AD3926">
                  <w:pPr>
                    <w:pBdr>
                      <w:top w:val="nil"/>
                      <w:left w:val="nil"/>
                      <w:bottom w:val="nil"/>
                      <w:right w:val="nil"/>
                      <w:between w:val="nil"/>
                    </w:pBdr>
                    <w:spacing w:line="259" w:lineRule="auto"/>
                    <w:jc w:val="center"/>
                    <w:rPr>
                      <w:sz w:val="20"/>
                      <w:szCs w:val="20"/>
                    </w:rPr>
                  </w:pPr>
                  <w:r w:rsidRPr="00A72B78">
                    <w:rPr>
                      <w:sz w:val="20"/>
                      <w:szCs w:val="20"/>
                    </w:rPr>
                    <w:t>0</w:t>
                  </w:r>
                </w:p>
              </w:tc>
            </w:tr>
          </w:tbl>
          <w:p w14:paraId="276AB59C" w14:textId="77777777" w:rsidR="005A2726" w:rsidRPr="00A72B78" w:rsidRDefault="005A2726" w:rsidP="00136858">
            <w:pPr>
              <w:pBdr>
                <w:top w:val="nil"/>
                <w:left w:val="nil"/>
                <w:bottom w:val="nil"/>
                <w:right w:val="nil"/>
                <w:between w:val="nil"/>
              </w:pBdr>
              <w:spacing w:line="259" w:lineRule="auto"/>
              <w:rPr>
                <w:color w:val="000000"/>
              </w:rPr>
            </w:pPr>
          </w:p>
        </w:tc>
      </w:tr>
      <w:tr w:rsidR="005A2726" w:rsidRPr="00A72B78" w14:paraId="1490439D" w14:textId="77777777" w:rsidTr="002158E3">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A71A33E" w14:textId="77777777" w:rsidR="005A2726" w:rsidRPr="00A72B78" w:rsidRDefault="005A2726" w:rsidP="00136858">
            <w:pPr>
              <w:pBdr>
                <w:top w:val="nil"/>
                <w:left w:val="nil"/>
                <w:bottom w:val="nil"/>
                <w:right w:val="nil"/>
                <w:between w:val="nil"/>
              </w:pBdr>
              <w:spacing w:line="259" w:lineRule="auto"/>
              <w:rPr>
                <w:color w:val="000000"/>
              </w:rPr>
            </w:pPr>
            <w:r w:rsidRPr="00A72B78">
              <w:rPr>
                <w:b/>
                <w:color w:val="000000"/>
              </w:rPr>
              <w:t>3. EMENTA</w:t>
            </w:r>
          </w:p>
        </w:tc>
      </w:tr>
      <w:tr w:rsidR="005A2726" w:rsidRPr="00A72B78" w14:paraId="7CD1D28D" w14:textId="77777777" w:rsidTr="002158E3">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D7E9973" w14:textId="77777777" w:rsidR="005A2726" w:rsidRPr="00A72B78" w:rsidRDefault="005A2726" w:rsidP="00DF734F">
            <w:pPr>
              <w:pBdr>
                <w:top w:val="nil"/>
                <w:left w:val="nil"/>
                <w:bottom w:val="nil"/>
                <w:right w:val="nil"/>
                <w:between w:val="nil"/>
              </w:pBdr>
              <w:spacing w:line="259" w:lineRule="auto"/>
              <w:jc w:val="both"/>
              <w:rPr>
                <w:color w:val="000000"/>
              </w:rPr>
            </w:pPr>
            <w:r w:rsidRPr="00A72B78">
              <w:rPr>
                <w:rFonts w:eastAsia="Arial"/>
              </w:rPr>
              <w:t xml:space="preserve">Relações hídricas e mecanismos de absorção e transporte de solutos. Fotossíntese e respiração. Metabolismo do carbono e aspectos </w:t>
            </w:r>
            <w:proofErr w:type="spellStart"/>
            <w:r w:rsidRPr="00A72B78">
              <w:rPr>
                <w:rFonts w:eastAsia="Arial"/>
              </w:rPr>
              <w:t>ecofisiológicos</w:t>
            </w:r>
            <w:proofErr w:type="spellEnd"/>
            <w:r w:rsidRPr="00A72B78">
              <w:rPr>
                <w:rFonts w:eastAsia="Arial"/>
              </w:rPr>
              <w:t xml:space="preserve"> associados à fotossíntese. Transporte no floema. Regulação do desenvolvimento vegetal: principais grupos de hormônios vegetais e suas funções nas plantas. Análise de crescimento.</w:t>
            </w:r>
          </w:p>
        </w:tc>
      </w:tr>
      <w:tr w:rsidR="005A2726" w:rsidRPr="00A72B78" w14:paraId="1BE6A0BB" w14:textId="77777777" w:rsidTr="002158E3">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8875C24" w14:textId="77777777" w:rsidR="005A2726" w:rsidRPr="00A72B78" w:rsidRDefault="005A2726" w:rsidP="00136858">
            <w:pPr>
              <w:pBdr>
                <w:top w:val="nil"/>
                <w:left w:val="nil"/>
                <w:bottom w:val="nil"/>
                <w:right w:val="nil"/>
                <w:between w:val="nil"/>
              </w:pBdr>
              <w:spacing w:line="259" w:lineRule="auto"/>
              <w:rPr>
                <w:color w:val="000000"/>
              </w:rPr>
            </w:pPr>
            <w:r w:rsidRPr="00A72B78">
              <w:rPr>
                <w:b/>
                <w:color w:val="000000"/>
              </w:rPr>
              <w:t>5. BIBLIOGRAFIA</w:t>
            </w:r>
          </w:p>
        </w:tc>
      </w:tr>
      <w:tr w:rsidR="005A2726" w:rsidRPr="00A72B78" w14:paraId="1167B183" w14:textId="77777777" w:rsidTr="002158E3">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9B0DCA1" w14:textId="77777777" w:rsidR="005A2726" w:rsidRPr="00A72B78" w:rsidRDefault="005A2726" w:rsidP="00136858">
            <w:pPr>
              <w:pBdr>
                <w:top w:val="nil"/>
                <w:left w:val="nil"/>
                <w:bottom w:val="nil"/>
                <w:right w:val="nil"/>
                <w:between w:val="nil"/>
              </w:pBdr>
              <w:spacing w:line="259" w:lineRule="auto"/>
              <w:rPr>
                <w:b/>
                <w:color w:val="000000"/>
              </w:rPr>
            </w:pPr>
            <w:r w:rsidRPr="00A72B78">
              <w:rPr>
                <w:b/>
                <w:color w:val="000000"/>
              </w:rPr>
              <w:t>BÁSICA:</w:t>
            </w:r>
          </w:p>
          <w:p w14:paraId="110CFD42" w14:textId="2FEEDF1A" w:rsidR="005A2726" w:rsidRPr="00A72B78" w:rsidRDefault="005A2726" w:rsidP="00DF734F">
            <w:pPr>
              <w:tabs>
                <w:tab w:val="left" w:pos="900"/>
                <w:tab w:val="left" w:pos="9356"/>
              </w:tabs>
              <w:jc w:val="both"/>
              <w:rPr>
                <w:rFonts w:eastAsia="Arial"/>
              </w:rPr>
            </w:pPr>
            <w:r w:rsidRPr="00A72B78">
              <w:rPr>
                <w:rFonts w:eastAsia="Arial"/>
              </w:rPr>
              <w:t xml:space="preserve">BENINCASA, M.P. </w:t>
            </w:r>
            <w:r w:rsidRPr="00A72B78">
              <w:rPr>
                <w:rFonts w:eastAsia="Arial"/>
                <w:b/>
              </w:rPr>
              <w:t xml:space="preserve">Análise de Crescimento de Plantas: </w:t>
            </w:r>
            <w:r w:rsidRPr="00A72B78">
              <w:rPr>
                <w:rFonts w:eastAsia="Arial"/>
              </w:rPr>
              <w:t xml:space="preserve">noções básicas. Jaboticabal: FUNEP/ UNESP, 2003. </w:t>
            </w:r>
          </w:p>
          <w:p w14:paraId="3A5C8EB0" w14:textId="6718CCCC" w:rsidR="005A2726" w:rsidRPr="00A72B78" w:rsidRDefault="005A2726" w:rsidP="00235399">
            <w:pPr>
              <w:tabs>
                <w:tab w:val="left" w:pos="900"/>
                <w:tab w:val="left" w:pos="9356"/>
              </w:tabs>
              <w:jc w:val="both"/>
              <w:rPr>
                <w:rFonts w:eastAsia="Arial"/>
              </w:rPr>
            </w:pPr>
            <w:r w:rsidRPr="00A72B78">
              <w:rPr>
                <w:rFonts w:eastAsia="Arial"/>
              </w:rPr>
              <w:t xml:space="preserve">KERBAUY, G.B. </w:t>
            </w:r>
            <w:r w:rsidRPr="00A72B78">
              <w:rPr>
                <w:rFonts w:eastAsia="Arial"/>
                <w:b/>
              </w:rPr>
              <w:t>Fisiologia vegetal.</w:t>
            </w:r>
            <w:r w:rsidRPr="00A72B78">
              <w:rPr>
                <w:rFonts w:eastAsia="Arial"/>
              </w:rPr>
              <w:t xml:space="preserve"> 3.</w:t>
            </w:r>
            <w:r w:rsidR="00681A85" w:rsidRPr="00A72B78">
              <w:rPr>
                <w:rFonts w:eastAsia="Arial"/>
              </w:rPr>
              <w:t xml:space="preserve"> </w:t>
            </w:r>
            <w:r w:rsidRPr="00A72B78">
              <w:rPr>
                <w:rFonts w:eastAsia="Arial"/>
              </w:rPr>
              <w:t>ed. Rio de Janeiro: Guanabara</w:t>
            </w:r>
            <w:r w:rsidR="007D353C" w:rsidRPr="00A72B78">
              <w:rPr>
                <w:rFonts w:eastAsia="Arial"/>
              </w:rPr>
              <w:t>:</w:t>
            </w:r>
            <w:r w:rsidRPr="00A72B78">
              <w:rPr>
                <w:rFonts w:eastAsia="Arial"/>
              </w:rPr>
              <w:t xml:space="preserve"> Koogan</w:t>
            </w:r>
            <w:r w:rsidR="007D353C" w:rsidRPr="00A72B78">
              <w:rPr>
                <w:rFonts w:eastAsia="Arial"/>
              </w:rPr>
              <w:t>,</w:t>
            </w:r>
            <w:r w:rsidRPr="00A72B78">
              <w:rPr>
                <w:rFonts w:eastAsia="Arial"/>
              </w:rPr>
              <w:t xml:space="preserve"> 2019. </w:t>
            </w:r>
          </w:p>
          <w:p w14:paraId="0BDADB3E" w14:textId="2503BC19" w:rsidR="005A2726" w:rsidRPr="00A72B78" w:rsidRDefault="005A2726">
            <w:pPr>
              <w:tabs>
                <w:tab w:val="left" w:pos="900"/>
                <w:tab w:val="left" w:pos="9356"/>
              </w:tabs>
              <w:ind w:left="360" w:hanging="360"/>
              <w:jc w:val="both"/>
              <w:rPr>
                <w:rFonts w:eastAsia="Arial"/>
              </w:rPr>
            </w:pPr>
            <w:r w:rsidRPr="00A72B78">
              <w:rPr>
                <w:rFonts w:eastAsia="Arial"/>
              </w:rPr>
              <w:t xml:space="preserve">LARCHER, W. </w:t>
            </w:r>
            <w:r w:rsidRPr="00A72B78">
              <w:rPr>
                <w:rFonts w:eastAsia="Arial"/>
                <w:b/>
              </w:rPr>
              <w:t xml:space="preserve">Ecofisiologia Vegetal. </w:t>
            </w:r>
            <w:r w:rsidRPr="00A72B78">
              <w:rPr>
                <w:rFonts w:eastAsia="Arial"/>
              </w:rPr>
              <w:t xml:space="preserve">São Carlos: </w:t>
            </w:r>
            <w:proofErr w:type="spellStart"/>
            <w:r w:rsidRPr="00A72B78">
              <w:rPr>
                <w:rFonts w:eastAsia="Arial"/>
              </w:rPr>
              <w:t>RiMa</w:t>
            </w:r>
            <w:proofErr w:type="spellEnd"/>
            <w:r w:rsidRPr="00A72B78">
              <w:rPr>
                <w:rFonts w:eastAsia="Arial"/>
              </w:rPr>
              <w:t xml:space="preserve">, 2000. </w:t>
            </w:r>
          </w:p>
          <w:p w14:paraId="6619A32D" w14:textId="1B53CFA5" w:rsidR="005A2726" w:rsidRPr="00A72B78" w:rsidRDefault="005A2726">
            <w:pPr>
              <w:tabs>
                <w:tab w:val="left" w:pos="900"/>
                <w:tab w:val="left" w:pos="9356"/>
              </w:tabs>
              <w:jc w:val="both"/>
              <w:rPr>
                <w:rFonts w:eastAsia="Arial"/>
              </w:rPr>
            </w:pPr>
            <w:r w:rsidRPr="00A72B78">
              <w:rPr>
                <w:rFonts w:eastAsia="Arial"/>
              </w:rPr>
              <w:t xml:space="preserve">PIMENTEL, C. </w:t>
            </w:r>
            <w:r w:rsidRPr="00A72B78">
              <w:rPr>
                <w:rFonts w:eastAsia="Arial"/>
                <w:b/>
              </w:rPr>
              <w:t>Metabolismo de carbono na agricultura tropical.</w:t>
            </w:r>
            <w:r w:rsidRPr="00A72B78">
              <w:rPr>
                <w:rFonts w:eastAsia="Arial"/>
              </w:rPr>
              <w:t xml:space="preserve"> Seropédica: </w:t>
            </w:r>
            <w:proofErr w:type="spellStart"/>
            <w:r w:rsidRPr="00A72B78">
              <w:rPr>
                <w:rFonts w:eastAsia="Arial"/>
              </w:rPr>
              <w:t>Edur</w:t>
            </w:r>
            <w:proofErr w:type="spellEnd"/>
            <w:r w:rsidRPr="00A72B78">
              <w:rPr>
                <w:rFonts w:eastAsia="Arial"/>
              </w:rPr>
              <w:t xml:space="preserve">, 1998. </w:t>
            </w:r>
          </w:p>
          <w:p w14:paraId="0095E465" w14:textId="49484559" w:rsidR="005A2726" w:rsidRPr="00A72B78" w:rsidRDefault="005A2726" w:rsidP="00136858">
            <w:pPr>
              <w:pBdr>
                <w:top w:val="nil"/>
                <w:left w:val="nil"/>
                <w:bottom w:val="nil"/>
                <w:right w:val="nil"/>
                <w:between w:val="nil"/>
              </w:pBdr>
              <w:rPr>
                <w:color w:val="000000"/>
              </w:rPr>
            </w:pPr>
            <w:r w:rsidRPr="00A72B78">
              <w:rPr>
                <w:rFonts w:eastAsia="Arial"/>
              </w:rPr>
              <w:t xml:space="preserve">TAIZ, L.; ZEIGER, E. </w:t>
            </w:r>
            <w:r w:rsidRPr="00A72B78">
              <w:rPr>
                <w:rFonts w:eastAsia="Arial"/>
                <w:b/>
              </w:rPr>
              <w:t>Fisiologia Vegetal.</w:t>
            </w:r>
            <w:r w:rsidR="00A44A38" w:rsidRPr="00A72B78">
              <w:rPr>
                <w:rFonts w:eastAsia="Arial"/>
                <w:b/>
              </w:rPr>
              <w:t xml:space="preserve"> </w:t>
            </w:r>
            <w:r w:rsidRPr="00A72B78">
              <w:rPr>
                <w:rFonts w:eastAsia="Arial"/>
              </w:rPr>
              <w:t>5.</w:t>
            </w:r>
            <w:r w:rsidR="00681A85" w:rsidRPr="00A72B78">
              <w:rPr>
                <w:rFonts w:eastAsia="Arial"/>
              </w:rPr>
              <w:t xml:space="preserve"> </w:t>
            </w:r>
            <w:r w:rsidRPr="00A72B78">
              <w:rPr>
                <w:rFonts w:eastAsia="Arial"/>
              </w:rPr>
              <w:t xml:space="preserve">ed. Porto Alegre: Artmed, 2013. </w:t>
            </w:r>
          </w:p>
        </w:tc>
      </w:tr>
    </w:tbl>
    <w:p w14:paraId="448DFA9C"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4C0098" w:rsidRPr="00A72B78" w14:paraId="0A4D6A06"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FA3CF1D" w14:textId="77777777" w:rsidR="004C0098" w:rsidRPr="00A72B78" w:rsidRDefault="004C0098" w:rsidP="00973B1B">
            <w:pPr>
              <w:pStyle w:val="SemEspaamento1"/>
              <w:spacing w:after="0"/>
            </w:pPr>
            <w:r w:rsidRPr="00A72B78">
              <w:rPr>
                <w:b/>
                <w:szCs w:val="24"/>
              </w:rPr>
              <w:t>1. IDENTIFICAÇÃO DA DISCIPLINA</w:t>
            </w:r>
          </w:p>
        </w:tc>
      </w:tr>
      <w:tr w:rsidR="004C0098" w:rsidRPr="00A72B78" w14:paraId="5B7EA30C"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56E91D87" w14:textId="281BBF46" w:rsidR="004C0098" w:rsidRPr="00A72B78" w:rsidRDefault="004C0098" w:rsidP="00973B1B">
            <w:pPr>
              <w:pStyle w:val="SemEspaamento1"/>
              <w:spacing w:after="0"/>
              <w:rPr>
                <w:b/>
                <w:szCs w:val="24"/>
              </w:rPr>
            </w:pPr>
            <w:r w:rsidRPr="00A72B78">
              <w:rPr>
                <w:szCs w:val="24"/>
              </w:rPr>
              <w:t>DISCIPLINA:</w:t>
            </w:r>
            <w:r w:rsidRPr="00A72B78">
              <w:rPr>
                <w:szCs w:val="24"/>
                <w:lang w:val="pt"/>
              </w:rPr>
              <w:t xml:space="preserve"> METEOROLOGIA E CLIMATOLOGIA</w:t>
            </w:r>
          </w:p>
          <w:p w14:paraId="481EAA78" w14:textId="14497150" w:rsidR="004C0098" w:rsidRPr="00A72B78" w:rsidRDefault="004C0098" w:rsidP="00973B1B">
            <w:pPr>
              <w:pStyle w:val="SemEspaamento1"/>
              <w:spacing w:after="0"/>
              <w:rPr>
                <w:lang w:val="pt"/>
              </w:rPr>
            </w:pPr>
            <w:r w:rsidRPr="00A72B78">
              <w:rPr>
                <w:szCs w:val="24"/>
              </w:rPr>
              <w:t xml:space="preserve">PRÉ-REQUISITOS: </w:t>
            </w:r>
            <w:r w:rsidR="007D353C" w:rsidRPr="00A72B78">
              <w:rPr>
                <w:szCs w:val="24"/>
              </w:rPr>
              <w:t>Não Possui</w:t>
            </w:r>
          </w:p>
        </w:tc>
      </w:tr>
      <w:tr w:rsidR="004C0098" w:rsidRPr="00A72B78" w14:paraId="0D798315"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441DAF4" w14:textId="77777777" w:rsidR="004C0098" w:rsidRPr="00A72B78" w:rsidRDefault="004C0098" w:rsidP="00973B1B">
            <w:pPr>
              <w:pStyle w:val="SemEspaamento1"/>
              <w:spacing w:after="0"/>
            </w:pPr>
            <w:r w:rsidRPr="00A72B78">
              <w:t>2. DISTRIBUIÇÃO DOS CRÉDITOS – 4 CRÉDITOS</w:t>
            </w:r>
          </w:p>
        </w:tc>
      </w:tr>
      <w:tr w:rsidR="004C0098" w:rsidRPr="00A72B78" w14:paraId="108CFCA4" w14:textId="77777777" w:rsidTr="00973B1B">
        <w:trPr>
          <w:trHeight w:val="1279"/>
        </w:trPr>
        <w:tc>
          <w:tcPr>
            <w:tcW w:w="9087" w:type="dxa"/>
            <w:tcBorders>
              <w:top w:val="double" w:sz="6" w:space="0" w:color="000000"/>
              <w:left w:val="double" w:sz="6" w:space="0" w:color="000000"/>
              <w:bottom w:val="double" w:sz="6" w:space="0" w:color="000000"/>
              <w:right w:val="double" w:sz="6" w:space="0" w:color="000000"/>
            </w:tcBorders>
          </w:tcPr>
          <w:tbl>
            <w:tblPr>
              <w:tblW w:w="9091" w:type="dxa"/>
              <w:jc w:val="center"/>
              <w:tblLayout w:type="fixed"/>
              <w:tblLook w:val="04A0" w:firstRow="1" w:lastRow="0" w:firstColumn="1" w:lastColumn="0" w:noHBand="0" w:noVBand="1"/>
            </w:tblPr>
            <w:tblGrid>
              <w:gridCol w:w="4291"/>
              <w:gridCol w:w="685"/>
              <w:gridCol w:w="686"/>
              <w:gridCol w:w="1233"/>
              <w:gridCol w:w="2196"/>
            </w:tblGrid>
            <w:tr w:rsidR="004C0098" w:rsidRPr="00A72B78" w14:paraId="1C755A07" w14:textId="77777777" w:rsidTr="0029247B">
              <w:trPr>
                <w:trHeight w:val="277"/>
                <w:jc w:val="center"/>
              </w:trPr>
              <w:tc>
                <w:tcPr>
                  <w:tcW w:w="4291" w:type="dxa"/>
                  <w:tcBorders>
                    <w:top w:val="single" w:sz="4" w:space="0" w:color="000000"/>
                    <w:left w:val="single" w:sz="4" w:space="0" w:color="000000"/>
                    <w:bottom w:val="single" w:sz="4" w:space="0" w:color="auto"/>
                  </w:tcBorders>
                  <w:shd w:val="clear" w:color="auto" w:fill="D9D9D9"/>
                  <w:vAlign w:val="center"/>
                </w:tcPr>
                <w:p w14:paraId="09A67833" w14:textId="77777777" w:rsidR="004C0098" w:rsidRPr="00A72B78" w:rsidRDefault="004C0098" w:rsidP="00973B1B">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525DFF83" w14:textId="77777777" w:rsidR="004C0098" w:rsidRPr="00A72B78" w:rsidRDefault="004C0098" w:rsidP="00973B1B">
                  <w:pPr>
                    <w:pStyle w:val="SemEspaamento1"/>
                    <w:spacing w:after="0"/>
                    <w:jc w:val="center"/>
                    <w:rPr>
                      <w:b/>
                      <w:szCs w:val="24"/>
                    </w:rPr>
                  </w:pPr>
                  <w:r w:rsidRPr="00A72B78">
                    <w:rPr>
                      <w:b/>
                      <w:szCs w:val="24"/>
                    </w:rPr>
                    <w:t>Créditos</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202D43" w14:textId="77777777" w:rsidR="004C0098" w:rsidRPr="00A72B78" w:rsidRDefault="004C0098" w:rsidP="00973B1B">
                  <w:pPr>
                    <w:pStyle w:val="SemEspaamento1"/>
                    <w:spacing w:after="0"/>
                    <w:jc w:val="center"/>
                  </w:pPr>
                  <w:r w:rsidRPr="00A72B78">
                    <w:rPr>
                      <w:b/>
                      <w:szCs w:val="24"/>
                    </w:rPr>
                    <w:t>Horas-aulas</w:t>
                  </w:r>
                </w:p>
              </w:tc>
            </w:tr>
            <w:tr w:rsidR="001D5110" w:rsidRPr="00A72B78" w14:paraId="40165D34" w14:textId="77777777" w:rsidTr="0029247B">
              <w:trPr>
                <w:trHeight w:val="220"/>
                <w:jc w:val="center"/>
              </w:trPr>
              <w:tc>
                <w:tcPr>
                  <w:tcW w:w="4291" w:type="dxa"/>
                  <w:vMerge w:val="restart"/>
                  <w:tcBorders>
                    <w:top w:val="single" w:sz="4" w:space="0" w:color="auto"/>
                    <w:left w:val="single" w:sz="4" w:space="0" w:color="000000"/>
                  </w:tcBorders>
                </w:tcPr>
                <w:p w14:paraId="5D0B8D97" w14:textId="1B6F4784" w:rsidR="001D5110" w:rsidRPr="00A72B78" w:rsidRDefault="001D5110" w:rsidP="00973B1B">
                  <w:pPr>
                    <w:pStyle w:val="SemEspaamento1"/>
                    <w:spacing w:after="0"/>
                    <w:ind w:left="74"/>
                  </w:pPr>
                  <w:r w:rsidRPr="00A72B78">
                    <w:rPr>
                      <w:color w:val="000000" w:themeColor="text1"/>
                      <w:szCs w:val="24"/>
                    </w:rPr>
                    <w:t xml:space="preserve">Unidade Curricular II - Formação Específica </w:t>
                  </w:r>
                </w:p>
              </w:tc>
              <w:tc>
                <w:tcPr>
                  <w:tcW w:w="685" w:type="dxa"/>
                  <w:tcBorders>
                    <w:top w:val="single" w:sz="4" w:space="0" w:color="000000"/>
                    <w:left w:val="single" w:sz="4" w:space="0" w:color="000000"/>
                    <w:bottom w:val="single" w:sz="4" w:space="0" w:color="000000"/>
                  </w:tcBorders>
                </w:tcPr>
                <w:p w14:paraId="1F43CBE6" w14:textId="77777777" w:rsidR="001D5110" w:rsidRPr="00A72B78" w:rsidRDefault="001D5110" w:rsidP="00973B1B">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06F1FB91" w14:textId="77777777" w:rsidR="001D5110" w:rsidRPr="00A72B78" w:rsidRDefault="001D5110" w:rsidP="00973B1B">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0C4CA852" w14:textId="77777777" w:rsidR="001D5110" w:rsidRPr="00A72B78" w:rsidRDefault="001D5110" w:rsidP="00973B1B">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000000"/>
                    <w:right w:val="single" w:sz="4" w:space="0" w:color="000000"/>
                  </w:tcBorders>
                </w:tcPr>
                <w:p w14:paraId="73E1FF91" w14:textId="77777777" w:rsidR="001D5110" w:rsidRPr="00A72B78" w:rsidRDefault="001D5110" w:rsidP="00973B1B">
                  <w:pPr>
                    <w:pStyle w:val="SemEspaamento1"/>
                    <w:snapToGrid w:val="0"/>
                    <w:spacing w:after="0"/>
                    <w:jc w:val="center"/>
                    <w:rPr>
                      <w:szCs w:val="24"/>
                    </w:rPr>
                  </w:pPr>
                  <w:r w:rsidRPr="00A72B78">
                    <w:rPr>
                      <w:szCs w:val="24"/>
                    </w:rPr>
                    <w:t>Hora distância</w:t>
                  </w:r>
                </w:p>
              </w:tc>
            </w:tr>
            <w:tr w:rsidR="001D5110" w:rsidRPr="00A72B78" w14:paraId="587341E7" w14:textId="77777777" w:rsidTr="0029247B">
              <w:trPr>
                <w:trHeight w:val="318"/>
                <w:jc w:val="center"/>
              </w:trPr>
              <w:tc>
                <w:tcPr>
                  <w:tcW w:w="4291" w:type="dxa"/>
                  <w:vMerge/>
                  <w:tcBorders>
                    <w:left w:val="single" w:sz="4" w:space="0" w:color="000000"/>
                    <w:bottom w:val="single" w:sz="4" w:space="0" w:color="auto"/>
                  </w:tcBorders>
                </w:tcPr>
                <w:p w14:paraId="35027393" w14:textId="04325EE6" w:rsidR="001D5110" w:rsidRPr="00A72B78" w:rsidRDefault="001D5110" w:rsidP="00AD3926">
                  <w:pPr>
                    <w:pStyle w:val="SemEspaamento1"/>
                    <w:spacing w:after="0"/>
                    <w:ind w:left="74"/>
                    <w:rPr>
                      <w:szCs w:val="24"/>
                    </w:rPr>
                  </w:pPr>
                </w:p>
              </w:tc>
              <w:tc>
                <w:tcPr>
                  <w:tcW w:w="685" w:type="dxa"/>
                  <w:tcBorders>
                    <w:top w:val="single" w:sz="4" w:space="0" w:color="000000"/>
                    <w:left w:val="single" w:sz="4" w:space="0" w:color="000000"/>
                    <w:bottom w:val="single" w:sz="4" w:space="0" w:color="auto"/>
                  </w:tcBorders>
                </w:tcPr>
                <w:p w14:paraId="3A18A685" w14:textId="77777777" w:rsidR="001D5110" w:rsidRPr="00A72B78" w:rsidRDefault="001D5110"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bottom w:val="single" w:sz="4" w:space="0" w:color="auto"/>
                  </w:tcBorders>
                </w:tcPr>
                <w:p w14:paraId="5EB9072B" w14:textId="77777777" w:rsidR="001D5110" w:rsidRPr="00A72B78" w:rsidRDefault="001D5110"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bottom w:val="single" w:sz="4" w:space="0" w:color="auto"/>
                  </w:tcBorders>
                </w:tcPr>
                <w:p w14:paraId="7B54E811" w14:textId="3838CA25" w:rsidR="001D5110" w:rsidRPr="00A72B78" w:rsidRDefault="001D5110" w:rsidP="00AD3926">
                  <w:pPr>
                    <w:pStyle w:val="SemEspaamento1"/>
                    <w:spacing w:after="0"/>
                    <w:jc w:val="center"/>
                    <w:rPr>
                      <w:sz w:val="20"/>
                      <w:szCs w:val="24"/>
                      <w:lang w:val="pt"/>
                    </w:rPr>
                  </w:pPr>
                  <w:r w:rsidRPr="00A72B78">
                    <w:rPr>
                      <w:sz w:val="20"/>
                      <w:szCs w:val="24"/>
                      <w:lang w:val="pt"/>
                    </w:rPr>
                    <w:t>45</w:t>
                  </w:r>
                </w:p>
              </w:tc>
              <w:tc>
                <w:tcPr>
                  <w:tcW w:w="2195" w:type="dxa"/>
                  <w:tcBorders>
                    <w:top w:val="single" w:sz="4" w:space="0" w:color="000000"/>
                    <w:left w:val="single" w:sz="4" w:space="0" w:color="000000"/>
                    <w:bottom w:val="single" w:sz="4" w:space="0" w:color="auto"/>
                    <w:right w:val="single" w:sz="4" w:space="0" w:color="000000"/>
                  </w:tcBorders>
                </w:tcPr>
                <w:p w14:paraId="0357C027" w14:textId="78A058AD" w:rsidR="001D5110" w:rsidRPr="00A72B78" w:rsidRDefault="001D5110" w:rsidP="00AD3926">
                  <w:pPr>
                    <w:pStyle w:val="SemEspaamento1"/>
                    <w:spacing w:after="0"/>
                    <w:jc w:val="center"/>
                    <w:rPr>
                      <w:sz w:val="20"/>
                      <w:szCs w:val="24"/>
                    </w:rPr>
                  </w:pPr>
                  <w:r w:rsidRPr="00A72B78">
                    <w:rPr>
                      <w:sz w:val="20"/>
                      <w:szCs w:val="24"/>
                    </w:rPr>
                    <w:t>15</w:t>
                  </w:r>
                </w:p>
              </w:tc>
            </w:tr>
          </w:tbl>
          <w:p w14:paraId="58B41B6D" w14:textId="77777777" w:rsidR="004C0098" w:rsidRPr="00A72B78" w:rsidRDefault="004C0098" w:rsidP="00973B1B">
            <w:pPr>
              <w:pStyle w:val="SemEspaamento1"/>
              <w:spacing w:after="0"/>
              <w:rPr>
                <w:szCs w:val="24"/>
              </w:rPr>
            </w:pPr>
          </w:p>
        </w:tc>
      </w:tr>
      <w:tr w:rsidR="004C0098" w:rsidRPr="00A72B78" w14:paraId="1B571570"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BC4E377" w14:textId="77777777" w:rsidR="004C0098" w:rsidRPr="00A72B78" w:rsidRDefault="004C0098" w:rsidP="00973B1B">
            <w:pPr>
              <w:pStyle w:val="SemEspaamento1"/>
              <w:spacing w:after="0"/>
            </w:pPr>
            <w:r w:rsidRPr="00A72B78">
              <w:rPr>
                <w:b/>
                <w:szCs w:val="24"/>
              </w:rPr>
              <w:t>3. EMENTA</w:t>
            </w:r>
          </w:p>
        </w:tc>
      </w:tr>
      <w:tr w:rsidR="004C0098" w:rsidRPr="00A72B78" w14:paraId="44BAE74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6DE2EEB" w14:textId="77777777" w:rsidR="004C0098" w:rsidRPr="00A72B78" w:rsidRDefault="004C0098" w:rsidP="00DF734F">
            <w:pPr>
              <w:jc w:val="both"/>
            </w:pPr>
            <w:r w:rsidRPr="00A72B78">
              <w:t>Conceitos básicos relativos à Meteorologia e sua importância. Fatores e elementos do clima. Padrões estabelecidos pela Organização Meteorológica Mundial – OMM. Atmosfera terrestre. Radiação solar, balanço de energia, temperatura do ar e do solo, precipitação, umidade relativa do ar, pressão atmosférica, vento, insolação e fotoperíodo. Evaporação e Evapotranspiração. Balanço hídrico. Classificação climática. Instrumentos de medidas meteorológicas. Mudanças climáticas e Aquecimento global. Sequestro e Mercado de carbono.</w:t>
            </w:r>
          </w:p>
        </w:tc>
      </w:tr>
      <w:tr w:rsidR="004C0098" w:rsidRPr="00A72B78" w14:paraId="3E93BD5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1477D03" w14:textId="77777777" w:rsidR="004C0098" w:rsidRPr="00A72B78" w:rsidRDefault="004C0098" w:rsidP="00973B1B">
            <w:pPr>
              <w:pStyle w:val="SemEspaamento1"/>
              <w:spacing w:after="0"/>
            </w:pPr>
            <w:r w:rsidRPr="00A72B78">
              <w:rPr>
                <w:b/>
                <w:szCs w:val="24"/>
              </w:rPr>
              <w:t>5. BIBLIOGRAFIA</w:t>
            </w:r>
          </w:p>
        </w:tc>
      </w:tr>
      <w:tr w:rsidR="004C0098" w:rsidRPr="00A72B78" w14:paraId="0D153F11"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4D3D054" w14:textId="77777777" w:rsidR="004C0098" w:rsidRPr="00A72B78" w:rsidRDefault="004C0098" w:rsidP="00973B1B">
            <w:pPr>
              <w:pStyle w:val="SemEspaamento1"/>
              <w:spacing w:after="0"/>
              <w:rPr>
                <w:b/>
                <w:szCs w:val="24"/>
              </w:rPr>
            </w:pPr>
            <w:r w:rsidRPr="00A72B78">
              <w:rPr>
                <w:b/>
                <w:szCs w:val="24"/>
              </w:rPr>
              <w:t>BÁSICA:</w:t>
            </w:r>
          </w:p>
          <w:p w14:paraId="0CEC0DEC" w14:textId="77777777" w:rsidR="004C0098" w:rsidRPr="00A72B78" w:rsidRDefault="004C0098" w:rsidP="00973B1B">
            <w:pPr>
              <w:pStyle w:val="SemEspaamento1"/>
              <w:spacing w:after="0"/>
              <w:jc w:val="both"/>
              <w:rPr>
                <w:color w:val="000000" w:themeColor="text1"/>
                <w:szCs w:val="24"/>
                <w:shd w:val="clear" w:color="auto" w:fill="FFFFFF"/>
              </w:rPr>
            </w:pPr>
            <w:r w:rsidRPr="00A72B78">
              <w:rPr>
                <w:color w:val="000000" w:themeColor="text1"/>
                <w:szCs w:val="24"/>
                <w:shd w:val="clear" w:color="auto" w:fill="FFFFFF"/>
              </w:rPr>
              <w:t>ASSOCIAÇÃO, Associação Brasileira de Educação Agrícola Superior. </w:t>
            </w:r>
            <w:r w:rsidRPr="00A72B78">
              <w:rPr>
                <w:b/>
                <w:bCs/>
                <w:color w:val="000000" w:themeColor="text1"/>
                <w:szCs w:val="24"/>
                <w:shd w:val="clear" w:color="auto" w:fill="FFFFFF"/>
              </w:rPr>
              <w:t>Agrometeorologia e </w:t>
            </w:r>
            <w:r w:rsidRPr="00A72B78">
              <w:rPr>
                <w:rStyle w:val="Forte"/>
                <w:color w:val="000000" w:themeColor="text1"/>
                <w:szCs w:val="24"/>
                <w:shd w:val="clear" w:color="auto" w:fill="FFFFFF"/>
              </w:rPr>
              <w:t>Climatologia</w:t>
            </w:r>
            <w:r w:rsidRPr="00A72B78">
              <w:rPr>
                <w:b/>
                <w:bCs/>
                <w:color w:val="000000" w:themeColor="text1"/>
                <w:szCs w:val="24"/>
                <w:shd w:val="clear" w:color="auto" w:fill="FFFFFF"/>
              </w:rPr>
              <w:t> Tropicais</w:t>
            </w:r>
            <w:r w:rsidRPr="00A72B78">
              <w:rPr>
                <w:color w:val="000000" w:themeColor="text1"/>
                <w:szCs w:val="24"/>
                <w:shd w:val="clear" w:color="auto" w:fill="FFFFFF"/>
              </w:rPr>
              <w:t>. Brasília-ABEAS-1988-Brasília: ABEAS, 1988.</w:t>
            </w:r>
          </w:p>
          <w:p w14:paraId="56DEBD52" w14:textId="676063F3" w:rsidR="004C0098" w:rsidRPr="00A72B78" w:rsidRDefault="004C0098" w:rsidP="00DF734F">
            <w:pPr>
              <w:shd w:val="clear" w:color="auto" w:fill="FFFFFF"/>
              <w:jc w:val="both"/>
              <w:rPr>
                <w:color w:val="000000" w:themeColor="text1"/>
              </w:rPr>
            </w:pPr>
            <w:r w:rsidRPr="00A72B78">
              <w:rPr>
                <w:color w:val="000000" w:themeColor="text1"/>
              </w:rPr>
              <w:t>AYOADE, I.O. </w:t>
            </w:r>
            <w:r w:rsidRPr="00A72B78">
              <w:rPr>
                <w:b/>
                <w:bCs/>
                <w:color w:val="000000" w:themeColor="text1"/>
              </w:rPr>
              <w:t>Introdução à climatologia para os trópicos</w:t>
            </w:r>
            <w:r w:rsidRPr="00A72B78">
              <w:rPr>
                <w:color w:val="000000" w:themeColor="text1"/>
              </w:rPr>
              <w:t>. 10</w:t>
            </w:r>
            <w:r w:rsidR="00681A85" w:rsidRPr="00A72B78">
              <w:rPr>
                <w:color w:val="000000" w:themeColor="text1"/>
              </w:rPr>
              <w:t>.</w:t>
            </w:r>
            <w:r w:rsidRPr="00A72B78">
              <w:rPr>
                <w:color w:val="000000" w:themeColor="text1"/>
              </w:rPr>
              <w:t xml:space="preserve"> ed. Rio de Janeiro: </w:t>
            </w:r>
            <w:proofErr w:type="spellStart"/>
            <w:r w:rsidRPr="00A72B78">
              <w:rPr>
                <w:color w:val="000000" w:themeColor="text1"/>
              </w:rPr>
              <w:t>Bertrad</w:t>
            </w:r>
            <w:proofErr w:type="spellEnd"/>
            <w:r w:rsidRPr="00A72B78">
              <w:rPr>
                <w:color w:val="000000" w:themeColor="text1"/>
              </w:rPr>
              <w:t xml:space="preserve"> Brasil, 2004. </w:t>
            </w:r>
          </w:p>
          <w:p w14:paraId="5B060A14" w14:textId="77777777" w:rsidR="004C0098" w:rsidRPr="00A72B78" w:rsidRDefault="004C0098" w:rsidP="00973B1B">
            <w:pPr>
              <w:pStyle w:val="SemEspaamento1"/>
              <w:spacing w:after="0"/>
              <w:jc w:val="both"/>
              <w:rPr>
                <w:b/>
                <w:color w:val="000000" w:themeColor="text1"/>
                <w:szCs w:val="24"/>
              </w:rPr>
            </w:pPr>
            <w:r w:rsidRPr="00A72B78">
              <w:rPr>
                <w:color w:val="000000" w:themeColor="text1"/>
                <w:szCs w:val="24"/>
                <w:shd w:val="clear" w:color="auto" w:fill="FFFFFF"/>
              </w:rPr>
              <w:t>SOARES, Ronaldo Viana. </w:t>
            </w:r>
            <w:r w:rsidRPr="00A72B78">
              <w:rPr>
                <w:rStyle w:val="Forte"/>
                <w:color w:val="000000" w:themeColor="text1"/>
                <w:szCs w:val="24"/>
                <w:shd w:val="clear" w:color="auto" w:fill="FFFFFF"/>
              </w:rPr>
              <w:t>Meteorologia e Climatologia</w:t>
            </w:r>
            <w:r w:rsidRPr="00A72B78">
              <w:rPr>
                <w:b/>
                <w:bCs/>
                <w:color w:val="000000" w:themeColor="text1"/>
                <w:szCs w:val="24"/>
                <w:shd w:val="clear" w:color="auto" w:fill="FFFFFF"/>
              </w:rPr>
              <w:t> Florestal</w:t>
            </w:r>
            <w:r w:rsidRPr="00A72B78">
              <w:rPr>
                <w:color w:val="000000" w:themeColor="text1"/>
                <w:szCs w:val="24"/>
                <w:shd w:val="clear" w:color="auto" w:fill="FFFFFF"/>
              </w:rPr>
              <w:t>. Curitiba: Do autor, 2015.</w:t>
            </w:r>
          </w:p>
          <w:p w14:paraId="11BD7BC8" w14:textId="77E747A0" w:rsidR="004C0098" w:rsidRPr="00A72B78" w:rsidRDefault="004C0098" w:rsidP="00DF734F">
            <w:pPr>
              <w:shd w:val="clear" w:color="auto" w:fill="FFFFFF"/>
              <w:jc w:val="both"/>
              <w:rPr>
                <w:color w:val="000000" w:themeColor="text1"/>
              </w:rPr>
            </w:pPr>
            <w:r w:rsidRPr="00A72B78">
              <w:rPr>
                <w:color w:val="000000" w:themeColor="text1"/>
              </w:rPr>
              <w:t>VIANELLO, R.L. </w:t>
            </w:r>
            <w:r w:rsidRPr="00A72B78">
              <w:rPr>
                <w:b/>
                <w:bCs/>
                <w:color w:val="000000" w:themeColor="text1"/>
              </w:rPr>
              <w:t>Meteorologia básica e aplicações.</w:t>
            </w:r>
            <w:r w:rsidRPr="00A72B78">
              <w:rPr>
                <w:color w:val="000000" w:themeColor="text1"/>
              </w:rPr>
              <w:t xml:space="preserve"> Viçosa: UFV, 2000. </w:t>
            </w:r>
          </w:p>
          <w:p w14:paraId="0FFD8CF5" w14:textId="6B99006C" w:rsidR="004C0098" w:rsidRPr="00A72B78" w:rsidRDefault="004C0098" w:rsidP="00235399">
            <w:pPr>
              <w:shd w:val="clear" w:color="auto" w:fill="FFFFFF"/>
              <w:jc w:val="both"/>
              <w:rPr>
                <w:color w:val="222222"/>
              </w:rPr>
            </w:pPr>
            <w:r w:rsidRPr="00A72B78">
              <w:rPr>
                <w:color w:val="000000" w:themeColor="text1"/>
                <w:shd w:val="clear" w:color="auto" w:fill="FFFFFF"/>
              </w:rPr>
              <w:t>REICHARDT, Klaus. </w:t>
            </w:r>
            <w:r w:rsidRPr="00A72B78">
              <w:rPr>
                <w:rStyle w:val="Forte"/>
                <w:color w:val="000000" w:themeColor="text1"/>
                <w:shd w:val="clear" w:color="auto" w:fill="FFFFFF"/>
              </w:rPr>
              <w:t>Solo, Planta</w:t>
            </w:r>
            <w:r w:rsidRPr="00A72B78">
              <w:rPr>
                <w:b/>
                <w:bCs/>
                <w:color w:val="000000" w:themeColor="text1"/>
                <w:shd w:val="clear" w:color="auto" w:fill="FFFFFF"/>
              </w:rPr>
              <w:t> e atmosfera: conceitos, processos e aplicações</w:t>
            </w:r>
            <w:r w:rsidRPr="00A72B78">
              <w:rPr>
                <w:color w:val="000000" w:themeColor="text1"/>
                <w:shd w:val="clear" w:color="auto" w:fill="FFFFFF"/>
              </w:rPr>
              <w:t>. Barueri: Manole, 2004.</w:t>
            </w:r>
          </w:p>
        </w:tc>
      </w:tr>
    </w:tbl>
    <w:p w14:paraId="04B13B17"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2A21D6" w:rsidRPr="00A72B78" w14:paraId="792DE82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7829F81" w14:textId="77777777" w:rsidR="002A21D6" w:rsidRPr="00A72B78" w:rsidRDefault="002A21D6" w:rsidP="00973B1B">
            <w:pPr>
              <w:pStyle w:val="SemEspaamento1"/>
              <w:spacing w:after="0"/>
            </w:pPr>
            <w:r w:rsidRPr="00A72B78">
              <w:rPr>
                <w:b/>
                <w:szCs w:val="24"/>
              </w:rPr>
              <w:t>1. IDENTIFICAÇÃO DA DISCIPLINA</w:t>
            </w:r>
          </w:p>
        </w:tc>
      </w:tr>
      <w:tr w:rsidR="002A21D6" w:rsidRPr="00A72B78" w14:paraId="1D6AAA50"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7131487C" w14:textId="52C817B9" w:rsidR="002A21D6" w:rsidRPr="00A72B78" w:rsidRDefault="002A21D6" w:rsidP="00973B1B">
            <w:pPr>
              <w:pStyle w:val="SemEspaamento1"/>
              <w:spacing w:after="0"/>
              <w:rPr>
                <w:szCs w:val="24"/>
              </w:rPr>
            </w:pPr>
            <w:r w:rsidRPr="00A72B78">
              <w:rPr>
                <w:szCs w:val="24"/>
              </w:rPr>
              <w:t>DISCIPLINA:</w:t>
            </w:r>
            <w:r w:rsidRPr="00A72B78">
              <w:rPr>
                <w:szCs w:val="24"/>
                <w:lang w:val="pt"/>
              </w:rPr>
              <w:t xml:space="preserve"> </w:t>
            </w:r>
            <w:r w:rsidR="008D480D" w:rsidRPr="00A72B78">
              <w:rPr>
                <w:szCs w:val="24"/>
              </w:rPr>
              <w:t xml:space="preserve">MORFOLOGIA E SISTEMÁTICA VEGETAL </w:t>
            </w:r>
          </w:p>
          <w:p w14:paraId="0AB6AF2B" w14:textId="77023B8F" w:rsidR="002A21D6" w:rsidRPr="00A72B78" w:rsidRDefault="002A21D6" w:rsidP="00973B1B">
            <w:pPr>
              <w:pStyle w:val="SemEspaamento1"/>
              <w:spacing w:after="0"/>
              <w:rPr>
                <w:szCs w:val="24"/>
              </w:rPr>
            </w:pPr>
            <w:r w:rsidRPr="00A72B78">
              <w:rPr>
                <w:szCs w:val="24"/>
              </w:rPr>
              <w:t xml:space="preserve">PRÉ-REQUISITOS: </w:t>
            </w:r>
            <w:r w:rsidR="008D480D" w:rsidRPr="00A72B78">
              <w:rPr>
                <w:szCs w:val="24"/>
              </w:rPr>
              <w:t xml:space="preserve">Não </w:t>
            </w:r>
            <w:r w:rsidR="000E2997" w:rsidRPr="00A72B78">
              <w:rPr>
                <w:szCs w:val="24"/>
              </w:rPr>
              <w:t>P</w:t>
            </w:r>
            <w:r w:rsidR="008D480D" w:rsidRPr="00A72B78">
              <w:rPr>
                <w:szCs w:val="24"/>
              </w:rPr>
              <w:t>ossui</w:t>
            </w:r>
          </w:p>
        </w:tc>
      </w:tr>
      <w:tr w:rsidR="002A21D6" w:rsidRPr="00A72B78" w14:paraId="4D94719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014808D" w14:textId="77777777" w:rsidR="002A21D6" w:rsidRPr="00A72B78" w:rsidRDefault="002A21D6" w:rsidP="00973B1B">
            <w:pPr>
              <w:pStyle w:val="SemEspaamento1"/>
              <w:spacing w:after="0"/>
            </w:pPr>
            <w:r w:rsidRPr="00A72B78">
              <w:t>2. DISTRIBUIÇÃO DOS CRÉDITOS – 4 CRÉDITOS</w:t>
            </w:r>
          </w:p>
        </w:tc>
      </w:tr>
      <w:tr w:rsidR="002A21D6" w:rsidRPr="00A72B78" w14:paraId="68AAA35C" w14:textId="77777777" w:rsidTr="00973B1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16" w:type="dxa"/>
              <w:jc w:val="center"/>
              <w:tblLayout w:type="fixed"/>
              <w:tblLook w:val="04A0" w:firstRow="1" w:lastRow="0" w:firstColumn="1" w:lastColumn="0" w:noHBand="0" w:noVBand="1"/>
            </w:tblPr>
            <w:tblGrid>
              <w:gridCol w:w="4303"/>
              <w:gridCol w:w="687"/>
              <w:gridCol w:w="688"/>
              <w:gridCol w:w="1237"/>
              <w:gridCol w:w="2201"/>
            </w:tblGrid>
            <w:tr w:rsidR="002A21D6" w:rsidRPr="00A72B78" w14:paraId="5AE63644" w14:textId="77777777" w:rsidTr="0000466D">
              <w:trPr>
                <w:trHeight w:val="269"/>
                <w:jc w:val="center"/>
              </w:trPr>
              <w:tc>
                <w:tcPr>
                  <w:tcW w:w="4303" w:type="dxa"/>
                  <w:tcBorders>
                    <w:top w:val="single" w:sz="4" w:space="0" w:color="000000"/>
                    <w:left w:val="single" w:sz="4" w:space="0" w:color="000000"/>
                    <w:bottom w:val="single" w:sz="4" w:space="0" w:color="auto"/>
                  </w:tcBorders>
                  <w:shd w:val="clear" w:color="auto" w:fill="D9D9D9"/>
                  <w:vAlign w:val="center"/>
                </w:tcPr>
                <w:p w14:paraId="52D7B6C7" w14:textId="77777777" w:rsidR="002A21D6" w:rsidRPr="00A72B78" w:rsidRDefault="002A21D6" w:rsidP="00973B1B">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388BDE37" w14:textId="77777777" w:rsidR="002A21D6" w:rsidRPr="00A72B78" w:rsidRDefault="002A21D6" w:rsidP="00973B1B">
                  <w:pPr>
                    <w:pStyle w:val="SemEspaamento1"/>
                    <w:spacing w:after="0"/>
                    <w:jc w:val="center"/>
                    <w:rPr>
                      <w:b/>
                      <w:szCs w:val="24"/>
                    </w:rPr>
                  </w:pPr>
                  <w:r w:rsidRPr="00A72B78">
                    <w:rPr>
                      <w:b/>
                      <w:szCs w:val="24"/>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D8A95D" w14:textId="77777777" w:rsidR="002A21D6" w:rsidRPr="00A72B78" w:rsidRDefault="002A21D6" w:rsidP="00973B1B">
                  <w:pPr>
                    <w:pStyle w:val="SemEspaamento1"/>
                    <w:spacing w:after="0"/>
                    <w:jc w:val="center"/>
                  </w:pPr>
                  <w:r w:rsidRPr="00A72B78">
                    <w:rPr>
                      <w:b/>
                      <w:szCs w:val="24"/>
                    </w:rPr>
                    <w:t>Horas-aulas</w:t>
                  </w:r>
                </w:p>
              </w:tc>
            </w:tr>
            <w:tr w:rsidR="001D5110" w:rsidRPr="00A72B78" w14:paraId="559425A0" w14:textId="77777777" w:rsidTr="0000466D">
              <w:trPr>
                <w:trHeight w:val="214"/>
                <w:jc w:val="center"/>
              </w:trPr>
              <w:tc>
                <w:tcPr>
                  <w:tcW w:w="4303" w:type="dxa"/>
                  <w:vMerge w:val="restart"/>
                  <w:tcBorders>
                    <w:top w:val="single" w:sz="4" w:space="0" w:color="auto"/>
                    <w:left w:val="single" w:sz="4" w:space="0" w:color="000000"/>
                  </w:tcBorders>
                </w:tcPr>
                <w:p w14:paraId="4CBCB49B" w14:textId="308437F1" w:rsidR="001D5110" w:rsidRPr="00A72B78" w:rsidRDefault="001D5110" w:rsidP="00973B1B">
                  <w:pPr>
                    <w:pStyle w:val="SemEspaamento1"/>
                    <w:spacing w:after="0"/>
                    <w:ind w:left="74"/>
                  </w:pPr>
                  <w:r w:rsidRPr="00A72B78">
                    <w:rPr>
                      <w:szCs w:val="24"/>
                    </w:rPr>
                    <w:t xml:space="preserve">Unidade Curricular I - Formação geral e humanística </w:t>
                  </w:r>
                </w:p>
              </w:tc>
              <w:tc>
                <w:tcPr>
                  <w:tcW w:w="687" w:type="dxa"/>
                  <w:tcBorders>
                    <w:top w:val="single" w:sz="4" w:space="0" w:color="000000"/>
                    <w:left w:val="single" w:sz="4" w:space="0" w:color="000000"/>
                    <w:bottom w:val="single" w:sz="4" w:space="0" w:color="000000"/>
                  </w:tcBorders>
                </w:tcPr>
                <w:p w14:paraId="7E697958" w14:textId="77777777" w:rsidR="001D5110" w:rsidRPr="00A72B78" w:rsidRDefault="001D5110" w:rsidP="00973B1B">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2F611969" w14:textId="77777777" w:rsidR="001D5110" w:rsidRPr="00A72B78" w:rsidRDefault="001D5110" w:rsidP="00973B1B">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3B188EF6" w14:textId="77777777" w:rsidR="001D5110" w:rsidRPr="00A72B78" w:rsidRDefault="001D5110" w:rsidP="00973B1B">
                  <w:pPr>
                    <w:pStyle w:val="SemEspaamento1"/>
                    <w:snapToGrid w:val="0"/>
                    <w:spacing w:after="0"/>
                    <w:jc w:val="center"/>
                    <w:rPr>
                      <w:szCs w:val="24"/>
                    </w:rPr>
                  </w:pPr>
                  <w:r w:rsidRPr="00A72B78">
                    <w:rPr>
                      <w:szCs w:val="24"/>
                    </w:rPr>
                    <w:t xml:space="preserve">Hora Presencial </w:t>
                  </w:r>
                </w:p>
              </w:tc>
              <w:tc>
                <w:tcPr>
                  <w:tcW w:w="2201" w:type="dxa"/>
                  <w:tcBorders>
                    <w:top w:val="single" w:sz="4" w:space="0" w:color="000000"/>
                    <w:left w:val="single" w:sz="4" w:space="0" w:color="000000"/>
                    <w:bottom w:val="single" w:sz="4" w:space="0" w:color="000000"/>
                    <w:right w:val="single" w:sz="4" w:space="0" w:color="000000"/>
                  </w:tcBorders>
                </w:tcPr>
                <w:p w14:paraId="38314796" w14:textId="77777777" w:rsidR="001D5110" w:rsidRPr="00A72B78" w:rsidRDefault="001D5110" w:rsidP="00973B1B">
                  <w:pPr>
                    <w:pStyle w:val="SemEspaamento1"/>
                    <w:snapToGrid w:val="0"/>
                    <w:spacing w:after="0"/>
                    <w:jc w:val="center"/>
                    <w:rPr>
                      <w:szCs w:val="24"/>
                    </w:rPr>
                  </w:pPr>
                  <w:r w:rsidRPr="00A72B78">
                    <w:rPr>
                      <w:szCs w:val="24"/>
                    </w:rPr>
                    <w:t>Hora distância</w:t>
                  </w:r>
                </w:p>
              </w:tc>
            </w:tr>
            <w:tr w:rsidR="001D5110" w:rsidRPr="00A72B78" w14:paraId="46B73485" w14:textId="77777777" w:rsidTr="0000466D">
              <w:trPr>
                <w:trHeight w:val="292"/>
                <w:jc w:val="center"/>
              </w:trPr>
              <w:tc>
                <w:tcPr>
                  <w:tcW w:w="4303" w:type="dxa"/>
                  <w:vMerge/>
                  <w:tcBorders>
                    <w:left w:val="single" w:sz="4" w:space="0" w:color="000000"/>
                  </w:tcBorders>
                </w:tcPr>
                <w:p w14:paraId="2F7446B0" w14:textId="72D35581" w:rsidR="001D5110" w:rsidRPr="00A72B78" w:rsidRDefault="001D5110" w:rsidP="00AD3926">
                  <w:pPr>
                    <w:pStyle w:val="SemEspaamento1"/>
                    <w:spacing w:after="0"/>
                    <w:ind w:left="74"/>
                    <w:rPr>
                      <w:szCs w:val="24"/>
                    </w:rPr>
                  </w:pPr>
                </w:p>
              </w:tc>
              <w:tc>
                <w:tcPr>
                  <w:tcW w:w="687" w:type="dxa"/>
                  <w:tcBorders>
                    <w:top w:val="single" w:sz="4" w:space="0" w:color="000000"/>
                    <w:left w:val="single" w:sz="4" w:space="0" w:color="000000"/>
                    <w:bottom w:val="single" w:sz="4" w:space="0" w:color="auto"/>
                  </w:tcBorders>
                </w:tcPr>
                <w:p w14:paraId="1AC8A66E" w14:textId="5C515D3D" w:rsidR="001D5110" w:rsidRPr="00A72B78" w:rsidRDefault="003A4E63" w:rsidP="00AD3926">
                  <w:pPr>
                    <w:pStyle w:val="SemEspaamento1"/>
                    <w:snapToGrid w:val="0"/>
                    <w:spacing w:after="0"/>
                    <w:jc w:val="center"/>
                    <w:rPr>
                      <w:sz w:val="20"/>
                      <w:szCs w:val="24"/>
                    </w:rPr>
                  </w:pPr>
                  <w:r>
                    <w:rPr>
                      <w:sz w:val="20"/>
                      <w:szCs w:val="24"/>
                    </w:rPr>
                    <w:t>2</w:t>
                  </w:r>
                </w:p>
              </w:tc>
              <w:tc>
                <w:tcPr>
                  <w:tcW w:w="688" w:type="dxa"/>
                  <w:tcBorders>
                    <w:top w:val="single" w:sz="4" w:space="0" w:color="000000"/>
                    <w:left w:val="single" w:sz="4" w:space="0" w:color="000000"/>
                    <w:bottom w:val="single" w:sz="4" w:space="0" w:color="auto"/>
                  </w:tcBorders>
                </w:tcPr>
                <w:p w14:paraId="1EA5914C" w14:textId="2AEF3299" w:rsidR="001D5110" w:rsidRPr="00A72B78" w:rsidRDefault="003A4E63" w:rsidP="00AD3926">
                  <w:pPr>
                    <w:pStyle w:val="SemEspaamento1"/>
                    <w:snapToGrid w:val="0"/>
                    <w:spacing w:after="0"/>
                    <w:jc w:val="center"/>
                    <w:rPr>
                      <w:sz w:val="20"/>
                      <w:szCs w:val="24"/>
                    </w:rPr>
                  </w:pPr>
                  <w:r>
                    <w:rPr>
                      <w:sz w:val="20"/>
                      <w:szCs w:val="24"/>
                    </w:rPr>
                    <w:t>2</w:t>
                  </w:r>
                </w:p>
              </w:tc>
              <w:tc>
                <w:tcPr>
                  <w:tcW w:w="1237" w:type="dxa"/>
                  <w:tcBorders>
                    <w:top w:val="single" w:sz="4" w:space="0" w:color="000000"/>
                    <w:left w:val="single" w:sz="4" w:space="0" w:color="000000"/>
                    <w:bottom w:val="single" w:sz="4" w:space="0" w:color="auto"/>
                  </w:tcBorders>
                </w:tcPr>
                <w:p w14:paraId="50C3C116" w14:textId="47FB9731" w:rsidR="001D5110" w:rsidRPr="00A72B78" w:rsidRDefault="001D5110" w:rsidP="00AD3926">
                  <w:pPr>
                    <w:pStyle w:val="SemEspaamento1"/>
                    <w:spacing w:after="0"/>
                    <w:jc w:val="center"/>
                    <w:rPr>
                      <w:sz w:val="20"/>
                      <w:szCs w:val="24"/>
                      <w:lang w:val="pt"/>
                    </w:rPr>
                  </w:pPr>
                  <w:r w:rsidRPr="00A72B78">
                    <w:rPr>
                      <w:sz w:val="20"/>
                      <w:szCs w:val="24"/>
                      <w:lang w:val="pt"/>
                    </w:rPr>
                    <w:t>45</w:t>
                  </w:r>
                </w:p>
              </w:tc>
              <w:tc>
                <w:tcPr>
                  <w:tcW w:w="2201" w:type="dxa"/>
                  <w:tcBorders>
                    <w:top w:val="single" w:sz="4" w:space="0" w:color="000000"/>
                    <w:left w:val="single" w:sz="4" w:space="0" w:color="000000"/>
                    <w:bottom w:val="single" w:sz="4" w:space="0" w:color="auto"/>
                    <w:right w:val="single" w:sz="4" w:space="0" w:color="000000"/>
                  </w:tcBorders>
                </w:tcPr>
                <w:p w14:paraId="00D356D7" w14:textId="703BABDC" w:rsidR="001D5110" w:rsidRPr="00A72B78" w:rsidRDefault="001D5110" w:rsidP="00AD3926">
                  <w:pPr>
                    <w:pStyle w:val="SemEspaamento1"/>
                    <w:spacing w:after="0"/>
                    <w:jc w:val="center"/>
                    <w:rPr>
                      <w:sz w:val="20"/>
                      <w:szCs w:val="24"/>
                    </w:rPr>
                  </w:pPr>
                  <w:r w:rsidRPr="00A72B78">
                    <w:rPr>
                      <w:sz w:val="20"/>
                      <w:szCs w:val="24"/>
                    </w:rPr>
                    <w:t>15</w:t>
                  </w:r>
                </w:p>
              </w:tc>
            </w:tr>
          </w:tbl>
          <w:p w14:paraId="7D66B7EB" w14:textId="77777777" w:rsidR="002A21D6" w:rsidRPr="00A72B78" w:rsidRDefault="002A21D6" w:rsidP="00973B1B">
            <w:pPr>
              <w:pStyle w:val="SemEspaamento1"/>
              <w:spacing w:after="0"/>
              <w:rPr>
                <w:szCs w:val="24"/>
              </w:rPr>
            </w:pPr>
          </w:p>
        </w:tc>
      </w:tr>
      <w:tr w:rsidR="002A21D6" w:rsidRPr="00A72B78" w14:paraId="3288517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549FD53" w14:textId="77777777" w:rsidR="002A21D6" w:rsidRPr="00A72B78" w:rsidRDefault="002A21D6" w:rsidP="00973B1B">
            <w:pPr>
              <w:pStyle w:val="SemEspaamento1"/>
              <w:spacing w:after="0"/>
            </w:pPr>
            <w:r w:rsidRPr="00A72B78">
              <w:rPr>
                <w:b/>
                <w:szCs w:val="24"/>
              </w:rPr>
              <w:t>3. EMENTA</w:t>
            </w:r>
          </w:p>
        </w:tc>
      </w:tr>
      <w:tr w:rsidR="002A21D6" w:rsidRPr="00A72B78" w14:paraId="63DE75C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2AAF750" w14:textId="77777777" w:rsidR="002A21D6" w:rsidRPr="00A72B78" w:rsidRDefault="002A21D6" w:rsidP="00DF734F">
            <w:pPr>
              <w:jc w:val="both"/>
            </w:pPr>
            <w:r w:rsidRPr="00A72B78">
              <w:rPr>
                <w:color w:val="000000"/>
              </w:rPr>
              <w:t xml:space="preserve">Origem e evolução dos caracteres vegetativos e reprodutivos das plantas vasculares com sementes. Técnicas de Coleta, Herborização e Montagem de espécimes em herbário. Histórico dos sistemas de classificação. Código de Nomenclatura Botânica. Atualização </w:t>
            </w:r>
            <w:proofErr w:type="spellStart"/>
            <w:r w:rsidRPr="00A72B78">
              <w:rPr>
                <w:color w:val="000000"/>
              </w:rPr>
              <w:t>nomenclatural</w:t>
            </w:r>
            <w:proofErr w:type="spellEnd"/>
            <w:r w:rsidRPr="00A72B78">
              <w:rPr>
                <w:color w:val="000000"/>
              </w:rPr>
              <w:t>. Sistemática e relações filogenéticas de angiospermas. Sistemática e taxonomia dos grandes grupos de angiospermas e das gimnospermas. Identificação com chaves analíticas.</w:t>
            </w:r>
          </w:p>
        </w:tc>
      </w:tr>
      <w:tr w:rsidR="002A21D6" w:rsidRPr="00A72B78" w14:paraId="6680893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85A2D16" w14:textId="77777777" w:rsidR="002A21D6" w:rsidRPr="00A72B78" w:rsidRDefault="002A21D6" w:rsidP="00973B1B">
            <w:pPr>
              <w:pStyle w:val="SemEspaamento1"/>
              <w:spacing w:after="0"/>
            </w:pPr>
            <w:r w:rsidRPr="00A72B78">
              <w:rPr>
                <w:b/>
                <w:szCs w:val="24"/>
              </w:rPr>
              <w:t>5. BIBLIOGRAFIA</w:t>
            </w:r>
          </w:p>
        </w:tc>
      </w:tr>
      <w:tr w:rsidR="002A21D6" w:rsidRPr="00A72B78" w14:paraId="32A13431"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C1E1112" w14:textId="77777777" w:rsidR="002A21D6" w:rsidRPr="00A72B78" w:rsidRDefault="002A21D6" w:rsidP="00973B1B">
            <w:pPr>
              <w:pStyle w:val="SemEspaamento1"/>
              <w:spacing w:after="0"/>
              <w:rPr>
                <w:b/>
                <w:szCs w:val="24"/>
              </w:rPr>
            </w:pPr>
            <w:r w:rsidRPr="00A72B78">
              <w:rPr>
                <w:b/>
                <w:szCs w:val="24"/>
              </w:rPr>
              <w:t>BÁSICA:</w:t>
            </w:r>
          </w:p>
          <w:p w14:paraId="5881E1EA" w14:textId="47DB2D97" w:rsidR="002A21D6" w:rsidRPr="00A72B78" w:rsidRDefault="002A21D6" w:rsidP="00973B1B">
            <w:pPr>
              <w:pStyle w:val="SemEspaamento1"/>
              <w:spacing w:after="0"/>
              <w:jc w:val="both"/>
              <w:rPr>
                <w:szCs w:val="24"/>
              </w:rPr>
            </w:pPr>
            <w:r w:rsidRPr="00A72B78">
              <w:rPr>
                <w:szCs w:val="24"/>
              </w:rPr>
              <w:t>BARROSO, G.M.</w:t>
            </w:r>
            <w:r w:rsidR="00681A85" w:rsidRPr="00A72B78">
              <w:rPr>
                <w:szCs w:val="24"/>
              </w:rPr>
              <w:t xml:space="preserve"> et al</w:t>
            </w:r>
            <w:r w:rsidRPr="00A72B78">
              <w:rPr>
                <w:szCs w:val="24"/>
              </w:rPr>
              <w:t xml:space="preserve">. </w:t>
            </w:r>
            <w:r w:rsidRPr="00A72B78">
              <w:rPr>
                <w:b/>
                <w:szCs w:val="24"/>
              </w:rPr>
              <w:t>Frutos e sementes:</w:t>
            </w:r>
            <w:r w:rsidRPr="00A72B78">
              <w:rPr>
                <w:szCs w:val="24"/>
              </w:rPr>
              <w:t xml:space="preserve"> morfologia aplicada à sistemática de dicotiledôneas. Viçosa: Imprensa Universitária da UFV, 1999.</w:t>
            </w:r>
          </w:p>
          <w:p w14:paraId="09C4A9F3" w14:textId="693636F1" w:rsidR="002A21D6" w:rsidRPr="00A72B78" w:rsidRDefault="002A21D6" w:rsidP="00973B1B">
            <w:pPr>
              <w:pStyle w:val="SemEspaamento1"/>
              <w:spacing w:after="0"/>
              <w:jc w:val="both"/>
              <w:rPr>
                <w:szCs w:val="24"/>
              </w:rPr>
            </w:pPr>
            <w:r w:rsidRPr="00A72B78">
              <w:rPr>
                <w:szCs w:val="24"/>
              </w:rPr>
              <w:t xml:space="preserve">FERRI, M.G. </w:t>
            </w:r>
            <w:r w:rsidRPr="00A72B78">
              <w:rPr>
                <w:b/>
                <w:szCs w:val="24"/>
              </w:rPr>
              <w:t>Botânica –</w:t>
            </w:r>
            <w:r w:rsidRPr="00A72B78">
              <w:rPr>
                <w:szCs w:val="24"/>
              </w:rPr>
              <w:t xml:space="preserve"> morfologia externa das plantas (Organografia). 15</w:t>
            </w:r>
            <w:r w:rsidR="00681A85" w:rsidRPr="00A72B78">
              <w:rPr>
                <w:szCs w:val="24"/>
              </w:rPr>
              <w:t>.</w:t>
            </w:r>
            <w:r w:rsidRPr="00A72B78">
              <w:rPr>
                <w:szCs w:val="24"/>
              </w:rPr>
              <w:t xml:space="preserve"> ed. São Paulo: Nobel, 1983.</w:t>
            </w:r>
          </w:p>
          <w:p w14:paraId="58B87DE2" w14:textId="53FEE4B5" w:rsidR="002A21D6" w:rsidRPr="00A72B78" w:rsidRDefault="002A21D6" w:rsidP="00973B1B">
            <w:pPr>
              <w:pStyle w:val="SemEspaamento1"/>
              <w:spacing w:after="0"/>
              <w:jc w:val="both"/>
              <w:rPr>
                <w:szCs w:val="24"/>
              </w:rPr>
            </w:pPr>
            <w:r w:rsidRPr="00A72B78">
              <w:rPr>
                <w:szCs w:val="24"/>
              </w:rPr>
              <w:t>JUDD, W.S.; CAMPBELL, C.S.; KELLOGG, E.A.; STEVENS, P.F.</w:t>
            </w:r>
            <w:r w:rsidR="0004370F" w:rsidRPr="00A72B78">
              <w:rPr>
                <w:szCs w:val="24"/>
              </w:rPr>
              <w:t xml:space="preserve">; </w:t>
            </w:r>
            <w:r w:rsidRPr="00A72B78">
              <w:rPr>
                <w:szCs w:val="24"/>
              </w:rPr>
              <w:t xml:space="preserve">DONOGHUE, M.J. </w:t>
            </w:r>
            <w:r w:rsidRPr="00A72B78">
              <w:rPr>
                <w:b/>
                <w:szCs w:val="24"/>
              </w:rPr>
              <w:t>Sistemática Vegetal:</w:t>
            </w:r>
            <w:r w:rsidRPr="00A72B78">
              <w:rPr>
                <w:szCs w:val="24"/>
              </w:rPr>
              <w:t xml:space="preserve"> um enfoque filogenético. 3</w:t>
            </w:r>
            <w:r w:rsidR="00681A85" w:rsidRPr="00A72B78">
              <w:rPr>
                <w:szCs w:val="24"/>
              </w:rPr>
              <w:t>.</w:t>
            </w:r>
            <w:r w:rsidRPr="00A72B78">
              <w:rPr>
                <w:szCs w:val="24"/>
              </w:rPr>
              <w:t xml:space="preserve"> ed. Porto Alegre: Artmed, 2009.</w:t>
            </w:r>
          </w:p>
          <w:p w14:paraId="38C22031" w14:textId="77777777" w:rsidR="002A21D6" w:rsidRPr="00A72B78" w:rsidRDefault="002A21D6" w:rsidP="00973B1B">
            <w:pPr>
              <w:pStyle w:val="SemEspaamento1"/>
              <w:spacing w:after="0"/>
              <w:jc w:val="both"/>
              <w:rPr>
                <w:szCs w:val="24"/>
              </w:rPr>
            </w:pPr>
            <w:r w:rsidRPr="00A72B78">
              <w:rPr>
                <w:szCs w:val="24"/>
              </w:rPr>
              <w:t xml:space="preserve">SOUZA, V. C.; LORENZI, H. </w:t>
            </w:r>
            <w:r w:rsidRPr="00A72B78">
              <w:rPr>
                <w:b/>
                <w:szCs w:val="24"/>
              </w:rPr>
              <w:t>Botânica Sistemática –</w:t>
            </w:r>
            <w:r w:rsidRPr="00A72B78">
              <w:rPr>
                <w:szCs w:val="24"/>
              </w:rPr>
              <w:t xml:space="preserve"> guia ilustrado para identificação das famílias de Angiospermas da flora brasileira, baseado em APG II. Nova Odessa, SP: Instituto Plantarum, 2005.</w:t>
            </w:r>
          </w:p>
          <w:p w14:paraId="0A59D085" w14:textId="77777777" w:rsidR="002A21D6" w:rsidRPr="00A72B78" w:rsidRDefault="002A21D6" w:rsidP="00DF734F">
            <w:pPr>
              <w:pStyle w:val="SemEspaamento1"/>
              <w:spacing w:after="0" w:line="240" w:lineRule="auto"/>
              <w:jc w:val="both"/>
              <w:rPr>
                <w:szCs w:val="24"/>
              </w:rPr>
            </w:pPr>
            <w:r w:rsidRPr="00A72B78">
              <w:rPr>
                <w:szCs w:val="24"/>
              </w:rPr>
              <w:t xml:space="preserve">VIDAL, W.N.; VIDAL, M.R.R. </w:t>
            </w:r>
            <w:r w:rsidRPr="00A72B78">
              <w:rPr>
                <w:b/>
                <w:szCs w:val="24"/>
              </w:rPr>
              <w:t>Botânica –</w:t>
            </w:r>
            <w:r w:rsidRPr="00A72B78">
              <w:rPr>
                <w:szCs w:val="24"/>
              </w:rPr>
              <w:t xml:space="preserve"> Organografia. Viçosa: Imprensa Universitária da UFV, 2005.</w:t>
            </w:r>
          </w:p>
        </w:tc>
      </w:tr>
    </w:tbl>
    <w:p w14:paraId="6391B1CA"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976CFE" w:rsidRPr="00A72B78" w14:paraId="14D762E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7CD2A29" w14:textId="77777777" w:rsidR="00976CFE" w:rsidRPr="00A72B78" w:rsidRDefault="00976CFE" w:rsidP="00973B1B">
            <w:pPr>
              <w:pStyle w:val="SemEspaamento1"/>
              <w:spacing w:after="0"/>
            </w:pPr>
            <w:r w:rsidRPr="00A72B78">
              <w:rPr>
                <w:b/>
                <w:szCs w:val="24"/>
              </w:rPr>
              <w:t>1. IDENTIFICAÇÃO DA DISCIPLINA</w:t>
            </w:r>
          </w:p>
        </w:tc>
      </w:tr>
      <w:tr w:rsidR="00976CFE" w:rsidRPr="00A72B78" w14:paraId="621DA59F"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25FA0313" w14:textId="77777777" w:rsidR="00976CFE" w:rsidRPr="00A72B78" w:rsidRDefault="00976CFE" w:rsidP="00973B1B">
            <w:pPr>
              <w:pStyle w:val="SemEspaamento1"/>
              <w:spacing w:after="0"/>
              <w:rPr>
                <w:b/>
                <w:szCs w:val="24"/>
              </w:rPr>
            </w:pPr>
            <w:r w:rsidRPr="00A72B78">
              <w:rPr>
                <w:szCs w:val="24"/>
              </w:rPr>
              <w:t>DISCIPLINA:</w:t>
            </w:r>
            <w:r w:rsidRPr="00A72B78">
              <w:rPr>
                <w:szCs w:val="24"/>
                <w:lang w:val="pt"/>
              </w:rPr>
              <w:t xml:space="preserve"> </w:t>
            </w:r>
            <w:r w:rsidRPr="00A72B78">
              <w:rPr>
                <w:szCs w:val="24"/>
              </w:rPr>
              <w:t>TOPOGRAFIA APLICADA AO GEORREFERENCIAMENTO</w:t>
            </w:r>
          </w:p>
          <w:p w14:paraId="0354AA80" w14:textId="6E4FC50E" w:rsidR="00976CFE" w:rsidRPr="00A72B78" w:rsidRDefault="00976CFE" w:rsidP="00973B1B">
            <w:pPr>
              <w:pStyle w:val="SemEspaamento1"/>
              <w:spacing w:after="0"/>
              <w:rPr>
                <w:lang w:val="pt"/>
              </w:rPr>
            </w:pPr>
            <w:r w:rsidRPr="00A72B78">
              <w:rPr>
                <w:szCs w:val="24"/>
              </w:rPr>
              <w:t>PRÉ-REQUISITOS: Topografia e Elementos de Geodésia</w:t>
            </w:r>
          </w:p>
        </w:tc>
      </w:tr>
      <w:tr w:rsidR="00976CFE" w:rsidRPr="00A72B78" w14:paraId="74BD0EC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667BCA7" w14:textId="2551D930" w:rsidR="00976CFE" w:rsidRPr="00A72B78" w:rsidRDefault="00976CFE" w:rsidP="00973B1B">
            <w:pPr>
              <w:pStyle w:val="SemEspaamento1"/>
              <w:spacing w:after="0"/>
            </w:pPr>
            <w:r w:rsidRPr="00A72B78">
              <w:t>2. DISTRIBUIÇÃO DOS CRÉDITOS – 4 CRÉDITOS</w:t>
            </w:r>
          </w:p>
        </w:tc>
      </w:tr>
      <w:tr w:rsidR="00976CFE" w:rsidRPr="00A72B78" w14:paraId="3AF5F783" w14:textId="77777777" w:rsidTr="00973B1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14" w:type="dxa"/>
              <w:jc w:val="center"/>
              <w:tblLayout w:type="fixed"/>
              <w:tblLook w:val="04A0" w:firstRow="1" w:lastRow="0" w:firstColumn="1" w:lastColumn="0" w:noHBand="0" w:noVBand="1"/>
            </w:tblPr>
            <w:tblGrid>
              <w:gridCol w:w="4302"/>
              <w:gridCol w:w="687"/>
              <w:gridCol w:w="688"/>
              <w:gridCol w:w="1237"/>
              <w:gridCol w:w="2200"/>
            </w:tblGrid>
            <w:tr w:rsidR="00976CFE" w:rsidRPr="00A72B78" w14:paraId="33C65F3B" w14:textId="77777777" w:rsidTr="0029247B">
              <w:trPr>
                <w:trHeight w:val="275"/>
                <w:jc w:val="center"/>
              </w:trPr>
              <w:tc>
                <w:tcPr>
                  <w:tcW w:w="4302" w:type="dxa"/>
                  <w:tcBorders>
                    <w:top w:val="single" w:sz="4" w:space="0" w:color="000000"/>
                    <w:left w:val="single" w:sz="4" w:space="0" w:color="000000"/>
                    <w:bottom w:val="single" w:sz="4" w:space="0" w:color="auto"/>
                  </w:tcBorders>
                  <w:shd w:val="clear" w:color="auto" w:fill="D9D9D9"/>
                  <w:vAlign w:val="center"/>
                </w:tcPr>
                <w:p w14:paraId="13EC1C3E" w14:textId="77777777" w:rsidR="00976CFE" w:rsidRPr="00A72B78" w:rsidRDefault="00976CFE" w:rsidP="00973B1B">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6404426D" w14:textId="77777777" w:rsidR="00976CFE" w:rsidRPr="00A72B78" w:rsidRDefault="00976CFE" w:rsidP="00973B1B">
                  <w:pPr>
                    <w:pStyle w:val="SemEspaamento1"/>
                    <w:spacing w:after="0"/>
                    <w:jc w:val="center"/>
                    <w:rPr>
                      <w:b/>
                      <w:szCs w:val="24"/>
                    </w:rPr>
                  </w:pPr>
                  <w:r w:rsidRPr="00A72B78">
                    <w:rPr>
                      <w:b/>
                      <w:szCs w:val="24"/>
                    </w:rPr>
                    <w:t>Créditos</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752984" w14:textId="77777777" w:rsidR="00976CFE" w:rsidRPr="00A72B78" w:rsidRDefault="00976CFE" w:rsidP="00973B1B">
                  <w:pPr>
                    <w:pStyle w:val="SemEspaamento1"/>
                    <w:spacing w:after="0"/>
                    <w:jc w:val="center"/>
                  </w:pPr>
                  <w:r w:rsidRPr="00A72B78">
                    <w:rPr>
                      <w:b/>
                      <w:szCs w:val="24"/>
                    </w:rPr>
                    <w:t>Horas-aulas</w:t>
                  </w:r>
                </w:p>
              </w:tc>
            </w:tr>
            <w:tr w:rsidR="00976CFE" w:rsidRPr="00A72B78" w14:paraId="7865D083" w14:textId="77777777" w:rsidTr="0029247B">
              <w:trPr>
                <w:trHeight w:val="219"/>
                <w:jc w:val="center"/>
              </w:trPr>
              <w:tc>
                <w:tcPr>
                  <w:tcW w:w="4302" w:type="dxa"/>
                  <w:vMerge w:val="restart"/>
                  <w:tcBorders>
                    <w:top w:val="single" w:sz="4" w:space="0" w:color="auto"/>
                    <w:left w:val="single" w:sz="4" w:space="0" w:color="000000"/>
                  </w:tcBorders>
                </w:tcPr>
                <w:p w14:paraId="5C402FB3" w14:textId="69F1D2AA" w:rsidR="00976CFE" w:rsidRPr="00A72B78" w:rsidRDefault="00976CFE" w:rsidP="00973B1B">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000000"/>
                  </w:tcBorders>
                </w:tcPr>
                <w:p w14:paraId="2572DAFE" w14:textId="77777777" w:rsidR="00976CFE" w:rsidRPr="00A72B78" w:rsidRDefault="00976CFE" w:rsidP="00973B1B">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42480A81" w14:textId="77777777" w:rsidR="00976CFE" w:rsidRPr="00A72B78" w:rsidRDefault="00976CFE" w:rsidP="00973B1B">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60C7D499" w14:textId="77777777" w:rsidR="00976CFE" w:rsidRPr="00A72B78" w:rsidRDefault="00976CFE" w:rsidP="00973B1B">
                  <w:pPr>
                    <w:pStyle w:val="SemEspaamento1"/>
                    <w:snapToGrid w:val="0"/>
                    <w:spacing w:after="0"/>
                    <w:jc w:val="center"/>
                    <w:rPr>
                      <w:szCs w:val="24"/>
                    </w:rPr>
                  </w:pPr>
                  <w:r w:rsidRPr="00A72B78">
                    <w:rPr>
                      <w:szCs w:val="24"/>
                    </w:rPr>
                    <w:t xml:space="preserve">Hora Presencial </w:t>
                  </w:r>
                </w:p>
              </w:tc>
              <w:tc>
                <w:tcPr>
                  <w:tcW w:w="2200" w:type="dxa"/>
                  <w:tcBorders>
                    <w:top w:val="single" w:sz="4" w:space="0" w:color="000000"/>
                    <w:left w:val="single" w:sz="4" w:space="0" w:color="000000"/>
                    <w:bottom w:val="single" w:sz="4" w:space="0" w:color="000000"/>
                    <w:right w:val="single" w:sz="4" w:space="0" w:color="000000"/>
                  </w:tcBorders>
                </w:tcPr>
                <w:p w14:paraId="6D33D456" w14:textId="77777777" w:rsidR="00976CFE" w:rsidRPr="00A72B78" w:rsidRDefault="00976CFE" w:rsidP="00973B1B">
                  <w:pPr>
                    <w:pStyle w:val="SemEspaamento1"/>
                    <w:snapToGrid w:val="0"/>
                    <w:spacing w:after="0"/>
                    <w:jc w:val="center"/>
                    <w:rPr>
                      <w:szCs w:val="24"/>
                    </w:rPr>
                  </w:pPr>
                  <w:r w:rsidRPr="00A72B78">
                    <w:rPr>
                      <w:szCs w:val="24"/>
                    </w:rPr>
                    <w:t>Hora distância</w:t>
                  </w:r>
                </w:p>
              </w:tc>
            </w:tr>
            <w:tr w:rsidR="00976CFE" w:rsidRPr="00A72B78" w14:paraId="0392FD99" w14:textId="77777777" w:rsidTr="0029247B">
              <w:trPr>
                <w:trHeight w:val="271"/>
                <w:jc w:val="center"/>
              </w:trPr>
              <w:tc>
                <w:tcPr>
                  <w:tcW w:w="4302" w:type="dxa"/>
                  <w:vMerge/>
                  <w:tcBorders>
                    <w:left w:val="single" w:sz="4" w:space="0" w:color="000000"/>
                  </w:tcBorders>
                </w:tcPr>
                <w:p w14:paraId="74FD39BB" w14:textId="52678F50" w:rsidR="00976CFE" w:rsidRPr="00A72B78" w:rsidRDefault="00976CFE" w:rsidP="00AD3926">
                  <w:pPr>
                    <w:pStyle w:val="SemEspaamento1"/>
                    <w:spacing w:after="0"/>
                    <w:ind w:left="74"/>
                    <w:rPr>
                      <w:szCs w:val="24"/>
                    </w:rPr>
                  </w:pPr>
                </w:p>
              </w:tc>
              <w:tc>
                <w:tcPr>
                  <w:tcW w:w="687" w:type="dxa"/>
                  <w:tcBorders>
                    <w:top w:val="single" w:sz="4" w:space="0" w:color="000000"/>
                    <w:left w:val="single" w:sz="4" w:space="0" w:color="000000"/>
                  </w:tcBorders>
                </w:tcPr>
                <w:p w14:paraId="319CBCC9" w14:textId="77777777" w:rsidR="00976CFE" w:rsidRPr="00A72B78" w:rsidRDefault="00976CFE" w:rsidP="00AD3926">
                  <w:pPr>
                    <w:pStyle w:val="SemEspaamento1"/>
                    <w:snapToGrid w:val="0"/>
                    <w:spacing w:after="0"/>
                    <w:jc w:val="center"/>
                    <w:rPr>
                      <w:sz w:val="20"/>
                      <w:szCs w:val="24"/>
                    </w:rPr>
                  </w:pPr>
                  <w:r w:rsidRPr="00A72B78">
                    <w:rPr>
                      <w:sz w:val="20"/>
                      <w:szCs w:val="24"/>
                    </w:rPr>
                    <w:t>2</w:t>
                  </w:r>
                </w:p>
              </w:tc>
              <w:tc>
                <w:tcPr>
                  <w:tcW w:w="688" w:type="dxa"/>
                  <w:tcBorders>
                    <w:top w:val="single" w:sz="4" w:space="0" w:color="000000"/>
                    <w:left w:val="single" w:sz="4" w:space="0" w:color="000000"/>
                  </w:tcBorders>
                </w:tcPr>
                <w:p w14:paraId="65033C9D" w14:textId="77777777" w:rsidR="00976CFE" w:rsidRPr="00A72B78" w:rsidRDefault="00976CFE" w:rsidP="00AD3926">
                  <w:pPr>
                    <w:pStyle w:val="SemEspaamento1"/>
                    <w:snapToGrid w:val="0"/>
                    <w:spacing w:after="0"/>
                    <w:jc w:val="center"/>
                    <w:rPr>
                      <w:sz w:val="20"/>
                      <w:szCs w:val="24"/>
                    </w:rPr>
                  </w:pPr>
                  <w:r w:rsidRPr="00A72B78">
                    <w:rPr>
                      <w:sz w:val="20"/>
                      <w:szCs w:val="24"/>
                    </w:rPr>
                    <w:t>2</w:t>
                  </w:r>
                </w:p>
              </w:tc>
              <w:tc>
                <w:tcPr>
                  <w:tcW w:w="1237" w:type="dxa"/>
                  <w:tcBorders>
                    <w:top w:val="single" w:sz="4" w:space="0" w:color="000000"/>
                    <w:left w:val="single" w:sz="4" w:space="0" w:color="000000"/>
                  </w:tcBorders>
                </w:tcPr>
                <w:p w14:paraId="48394BD2" w14:textId="77777777" w:rsidR="00976CFE" w:rsidRPr="00A72B78" w:rsidRDefault="00976CFE" w:rsidP="00AD3926">
                  <w:pPr>
                    <w:pStyle w:val="SemEspaamento1"/>
                    <w:spacing w:after="0"/>
                    <w:jc w:val="center"/>
                    <w:rPr>
                      <w:sz w:val="20"/>
                      <w:szCs w:val="24"/>
                      <w:lang w:val="pt"/>
                    </w:rPr>
                  </w:pPr>
                  <w:r w:rsidRPr="00A72B78">
                    <w:rPr>
                      <w:sz w:val="20"/>
                      <w:szCs w:val="24"/>
                      <w:lang w:val="pt"/>
                    </w:rPr>
                    <w:t>45</w:t>
                  </w:r>
                </w:p>
              </w:tc>
              <w:tc>
                <w:tcPr>
                  <w:tcW w:w="2200" w:type="dxa"/>
                  <w:tcBorders>
                    <w:top w:val="single" w:sz="4" w:space="0" w:color="000000"/>
                    <w:left w:val="single" w:sz="4" w:space="0" w:color="000000"/>
                    <w:right w:val="single" w:sz="4" w:space="0" w:color="000000"/>
                  </w:tcBorders>
                </w:tcPr>
                <w:p w14:paraId="591E89A2" w14:textId="77777777" w:rsidR="00976CFE" w:rsidRPr="00A72B78" w:rsidRDefault="00976CFE" w:rsidP="00AD3926">
                  <w:pPr>
                    <w:pStyle w:val="SemEspaamento1"/>
                    <w:spacing w:after="0"/>
                    <w:jc w:val="center"/>
                    <w:rPr>
                      <w:sz w:val="20"/>
                      <w:szCs w:val="24"/>
                    </w:rPr>
                  </w:pPr>
                  <w:r w:rsidRPr="00A72B78">
                    <w:rPr>
                      <w:sz w:val="20"/>
                      <w:szCs w:val="24"/>
                    </w:rPr>
                    <w:t>15</w:t>
                  </w:r>
                </w:p>
              </w:tc>
            </w:tr>
          </w:tbl>
          <w:p w14:paraId="413F7846" w14:textId="77777777" w:rsidR="00976CFE" w:rsidRPr="00A72B78" w:rsidRDefault="00976CFE" w:rsidP="00973B1B">
            <w:pPr>
              <w:pStyle w:val="SemEspaamento1"/>
              <w:spacing w:after="0"/>
              <w:rPr>
                <w:szCs w:val="24"/>
              </w:rPr>
            </w:pPr>
          </w:p>
        </w:tc>
      </w:tr>
      <w:tr w:rsidR="00976CFE" w:rsidRPr="00A72B78" w14:paraId="724FDB0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9252D84" w14:textId="77777777" w:rsidR="00976CFE" w:rsidRPr="00A72B78" w:rsidRDefault="00976CFE" w:rsidP="00973B1B">
            <w:pPr>
              <w:pStyle w:val="SemEspaamento1"/>
              <w:spacing w:after="0"/>
            </w:pPr>
            <w:r w:rsidRPr="00A72B78">
              <w:rPr>
                <w:b/>
                <w:szCs w:val="24"/>
              </w:rPr>
              <w:t>3. EMENTA</w:t>
            </w:r>
          </w:p>
        </w:tc>
      </w:tr>
      <w:tr w:rsidR="00976CFE" w:rsidRPr="00A72B78" w14:paraId="509DA36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29DF3C6" w14:textId="7BF98CC2" w:rsidR="00976CFE" w:rsidRPr="00A72B78" w:rsidRDefault="00976CFE" w:rsidP="00DF734F">
            <w:pPr>
              <w:spacing w:line="276" w:lineRule="auto"/>
              <w:jc w:val="both"/>
            </w:pPr>
            <w:r w:rsidRPr="00A72B78">
              <w:t>Levantamentos topográficos utilizando sistema GNSS. Parcelamento do solo. Noções de Fotogrametria. Topografia com aeronaves remotamente pilotadas. Perícias em ações imobiliárias. Legislação e normas técnicas aplicadas ao georreferenciamento.</w:t>
            </w:r>
          </w:p>
        </w:tc>
      </w:tr>
      <w:tr w:rsidR="00976CFE" w:rsidRPr="00A72B78" w14:paraId="7A0E70E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A92BAA0" w14:textId="77777777" w:rsidR="00976CFE" w:rsidRPr="00A72B78" w:rsidRDefault="00976CFE" w:rsidP="00973B1B">
            <w:pPr>
              <w:pStyle w:val="SemEspaamento1"/>
              <w:spacing w:after="0"/>
            </w:pPr>
            <w:r w:rsidRPr="00A72B78">
              <w:rPr>
                <w:b/>
                <w:szCs w:val="24"/>
              </w:rPr>
              <w:t>5. BIBLIOGRAFIA</w:t>
            </w:r>
          </w:p>
        </w:tc>
      </w:tr>
      <w:tr w:rsidR="00976CFE" w:rsidRPr="00A72B78" w14:paraId="1B47AB74"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70E3386" w14:textId="77777777" w:rsidR="00976CFE" w:rsidRPr="00A72B78" w:rsidRDefault="00976CFE" w:rsidP="00973B1B">
            <w:pPr>
              <w:pStyle w:val="SemEspaamento1"/>
              <w:spacing w:after="0"/>
              <w:rPr>
                <w:b/>
                <w:szCs w:val="24"/>
              </w:rPr>
            </w:pPr>
            <w:r w:rsidRPr="00A72B78">
              <w:rPr>
                <w:b/>
                <w:szCs w:val="24"/>
              </w:rPr>
              <w:t>BÁSICA:</w:t>
            </w:r>
          </w:p>
          <w:p w14:paraId="16DB5AD9" w14:textId="20C95DEF" w:rsidR="00976CFE" w:rsidRPr="00A72B78" w:rsidRDefault="00976CFE" w:rsidP="00DF734F">
            <w:pPr>
              <w:jc w:val="both"/>
            </w:pPr>
            <w:r w:rsidRPr="00A72B78">
              <w:t xml:space="preserve">CASACA, J. M. </w:t>
            </w:r>
            <w:r w:rsidRPr="00A72B78">
              <w:rPr>
                <w:b/>
              </w:rPr>
              <w:t>Topografia Geral</w:t>
            </w:r>
            <w:r w:rsidRPr="00A72B78">
              <w:t xml:space="preserve">. 4. ed. Rio de Janeiro: LTC, 2010. </w:t>
            </w:r>
          </w:p>
          <w:p w14:paraId="7838EF06" w14:textId="4BDD19D2" w:rsidR="00976CFE" w:rsidRPr="00A72B78" w:rsidRDefault="00976CFE" w:rsidP="00235399">
            <w:pPr>
              <w:jc w:val="both"/>
            </w:pPr>
            <w:r w:rsidRPr="00A72B78">
              <w:t xml:space="preserve">COMASTRI, J. A. </w:t>
            </w:r>
            <w:r w:rsidRPr="00A72B78">
              <w:rPr>
                <w:b/>
              </w:rPr>
              <w:t>Topografia: Altimetria</w:t>
            </w:r>
            <w:r w:rsidRPr="00A72B78">
              <w:t xml:space="preserve">. 3. ed. </w:t>
            </w:r>
            <w:r w:rsidR="00B7108B" w:rsidRPr="00A72B78">
              <w:t>Viçosa</w:t>
            </w:r>
            <w:r w:rsidRPr="00A72B78">
              <w:t xml:space="preserve">: UFV, 1999. </w:t>
            </w:r>
          </w:p>
          <w:p w14:paraId="3B36C239" w14:textId="4E8CD16B" w:rsidR="00976CFE" w:rsidRPr="00A72B78" w:rsidRDefault="00976CFE">
            <w:pPr>
              <w:jc w:val="both"/>
            </w:pPr>
            <w:r w:rsidRPr="00A72B78">
              <w:t xml:space="preserve">COMASTRI, J. A. </w:t>
            </w:r>
            <w:r w:rsidRPr="00A72B78">
              <w:rPr>
                <w:b/>
              </w:rPr>
              <w:t>Topografia Aplicada</w:t>
            </w:r>
            <w:r w:rsidRPr="00A72B78">
              <w:t xml:space="preserve">. </w:t>
            </w:r>
            <w:r w:rsidR="00B7108B" w:rsidRPr="00A72B78">
              <w:t>Viçosa</w:t>
            </w:r>
            <w:r w:rsidRPr="00A72B78">
              <w:t xml:space="preserve">: UFV, 1998. </w:t>
            </w:r>
          </w:p>
          <w:p w14:paraId="3EC5E717" w14:textId="2B23E8C6" w:rsidR="00976CFE" w:rsidRPr="00A72B78" w:rsidRDefault="00976CFE">
            <w:pPr>
              <w:jc w:val="both"/>
            </w:pPr>
            <w:r w:rsidRPr="00A72B78">
              <w:t xml:space="preserve">DAIBERT, J. D. </w:t>
            </w:r>
            <w:r w:rsidRPr="00A72B78">
              <w:rPr>
                <w:b/>
              </w:rPr>
              <w:t>Topografia: técnicas e práticas de campo</w:t>
            </w:r>
            <w:r w:rsidRPr="00A72B78">
              <w:t xml:space="preserve">. 2. ed. São Paulo: Saraiva. 2014. </w:t>
            </w:r>
          </w:p>
          <w:p w14:paraId="164CCC56" w14:textId="1BA5B259" w:rsidR="00976CFE" w:rsidRPr="00A72B78" w:rsidRDefault="00976CFE">
            <w:pPr>
              <w:jc w:val="both"/>
            </w:pPr>
            <w:r w:rsidRPr="00A72B78">
              <w:t xml:space="preserve">GEMAEL, C. </w:t>
            </w:r>
            <w:r w:rsidRPr="00A72B78">
              <w:rPr>
                <w:b/>
              </w:rPr>
              <w:t>Geodésia Celeste</w:t>
            </w:r>
            <w:r w:rsidRPr="00A72B78">
              <w:t xml:space="preserve">. Curitiba: UFPR. 2004. </w:t>
            </w:r>
          </w:p>
        </w:tc>
      </w:tr>
    </w:tbl>
    <w:p w14:paraId="2E3683B0" w14:textId="77777777" w:rsidR="00F42950" w:rsidRPr="00A72B78" w:rsidRDefault="00F42950" w:rsidP="00DF734F">
      <w:pPr>
        <w:pBdr>
          <w:top w:val="nil"/>
          <w:left w:val="nil"/>
          <w:bottom w:val="nil"/>
          <w:right w:val="nil"/>
          <w:between w:val="nil"/>
        </w:pBdr>
        <w:tabs>
          <w:tab w:val="left" w:pos="900"/>
          <w:tab w:val="left" w:pos="9356"/>
        </w:tabs>
        <w:spacing w:line="360" w:lineRule="auto"/>
        <w:jc w:val="both"/>
        <w:sectPr w:rsidR="00F42950" w:rsidRPr="00A72B78" w:rsidSect="00014C9C">
          <w:pgSz w:w="11906" w:h="16838"/>
          <w:pgMar w:top="1134" w:right="1559" w:bottom="1979" w:left="1134" w:header="709" w:footer="709" w:gutter="0"/>
          <w:cols w:space="720"/>
        </w:sectPr>
      </w:pPr>
    </w:p>
    <w:p w14:paraId="6CE77B4B" w14:textId="2524E3D7"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4º SEMESTRE</w:t>
      </w:r>
    </w:p>
    <w:p w14:paraId="134582A7" w14:textId="77777777" w:rsidR="00C840FB" w:rsidRPr="00A72B78" w:rsidRDefault="00C840FB"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202F47" w:rsidRPr="00A72B78" w14:paraId="6000C689"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BC92E45" w14:textId="77777777" w:rsidR="00202F47" w:rsidRPr="00A72B78" w:rsidRDefault="00202F47" w:rsidP="009501F8">
            <w:pPr>
              <w:pStyle w:val="SemEspaamento1"/>
              <w:spacing w:after="0"/>
            </w:pPr>
            <w:bookmarkStart w:id="38" w:name="_Hlk42099473"/>
            <w:bookmarkStart w:id="39" w:name="_Hlk42009507"/>
            <w:r w:rsidRPr="00A72B78">
              <w:rPr>
                <w:b/>
                <w:szCs w:val="24"/>
              </w:rPr>
              <w:t>1. IDENTIFICAÇÃO DA DISCIPLINA</w:t>
            </w:r>
          </w:p>
        </w:tc>
      </w:tr>
      <w:tr w:rsidR="00202F47" w:rsidRPr="00A72B78" w14:paraId="0B07A68A"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18CD5BD3" w14:textId="77777777" w:rsidR="00202F47" w:rsidRPr="00A72B78" w:rsidRDefault="00202F47" w:rsidP="009501F8">
            <w:pPr>
              <w:pStyle w:val="SemEspaamento1"/>
              <w:spacing w:after="0"/>
              <w:rPr>
                <w:b/>
                <w:szCs w:val="24"/>
              </w:rPr>
            </w:pPr>
            <w:r w:rsidRPr="00A72B78">
              <w:rPr>
                <w:szCs w:val="24"/>
              </w:rPr>
              <w:t>DISCIPLINA:</w:t>
            </w:r>
            <w:r w:rsidRPr="00A72B78">
              <w:rPr>
                <w:szCs w:val="24"/>
                <w:lang w:val="pt"/>
              </w:rPr>
              <w:t xml:space="preserve"> </w:t>
            </w:r>
            <w:r w:rsidRPr="00A72B78">
              <w:rPr>
                <w:szCs w:val="24"/>
              </w:rPr>
              <w:t>DENDROLOGIA</w:t>
            </w:r>
          </w:p>
          <w:p w14:paraId="19487044" w14:textId="2E99AE85" w:rsidR="00202F47" w:rsidRPr="00A72B78" w:rsidRDefault="00202F47" w:rsidP="009501F8">
            <w:pPr>
              <w:pStyle w:val="SemEspaamento1"/>
              <w:spacing w:after="0"/>
              <w:rPr>
                <w:lang w:val="pt"/>
              </w:rPr>
            </w:pPr>
            <w:r w:rsidRPr="00A72B78">
              <w:rPr>
                <w:szCs w:val="24"/>
              </w:rPr>
              <w:t xml:space="preserve">PRÉ-REQUISITOS: Morfologia e </w:t>
            </w:r>
            <w:r w:rsidR="000E2997" w:rsidRPr="00A72B78">
              <w:rPr>
                <w:szCs w:val="24"/>
              </w:rPr>
              <w:t>S</w:t>
            </w:r>
            <w:r w:rsidRPr="00A72B78">
              <w:rPr>
                <w:szCs w:val="24"/>
              </w:rPr>
              <w:t>istemática vegetal</w:t>
            </w:r>
          </w:p>
        </w:tc>
      </w:tr>
      <w:tr w:rsidR="00202F47" w:rsidRPr="00A72B78" w14:paraId="14E33235" w14:textId="77777777" w:rsidTr="00910291">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3F8CBAB3" w14:textId="13FF4D46" w:rsidR="00202F47" w:rsidRPr="00A72B78" w:rsidRDefault="00202F47" w:rsidP="009501F8">
            <w:pPr>
              <w:pStyle w:val="SemEspaamento1"/>
              <w:spacing w:after="0"/>
            </w:pPr>
            <w:r w:rsidRPr="00A72B78">
              <w:t>2. DISTRIBUIÇÃO DOS CRÉDITOS – 4 CRÉDITOS</w:t>
            </w:r>
          </w:p>
        </w:tc>
      </w:tr>
      <w:tr w:rsidR="00202F47" w:rsidRPr="00A72B78" w14:paraId="042618A7" w14:textId="77777777" w:rsidTr="009501F8">
        <w:trPr>
          <w:trHeight w:val="1177"/>
        </w:trPr>
        <w:tc>
          <w:tcPr>
            <w:tcW w:w="9087" w:type="dxa"/>
            <w:tcBorders>
              <w:top w:val="single" w:sz="4" w:space="0" w:color="auto"/>
              <w:left w:val="single" w:sz="4" w:space="0" w:color="auto"/>
              <w:bottom w:val="single" w:sz="4" w:space="0" w:color="auto"/>
              <w:right w:val="single" w:sz="4" w:space="0" w:color="auto"/>
            </w:tcBorders>
          </w:tcPr>
          <w:tbl>
            <w:tblPr>
              <w:tblW w:w="9129" w:type="dxa"/>
              <w:jc w:val="center"/>
              <w:tblLayout w:type="fixed"/>
              <w:tblLook w:val="04A0" w:firstRow="1" w:lastRow="0" w:firstColumn="1" w:lastColumn="0" w:noHBand="0" w:noVBand="1"/>
            </w:tblPr>
            <w:tblGrid>
              <w:gridCol w:w="4309"/>
              <w:gridCol w:w="688"/>
              <w:gridCol w:w="689"/>
              <w:gridCol w:w="1238"/>
              <w:gridCol w:w="2205"/>
            </w:tblGrid>
            <w:tr w:rsidR="00202F47" w:rsidRPr="00A72B78" w14:paraId="56B7C6A7" w14:textId="77777777" w:rsidTr="003E0E2F">
              <w:trPr>
                <w:trHeight w:val="294"/>
                <w:jc w:val="center"/>
              </w:trPr>
              <w:tc>
                <w:tcPr>
                  <w:tcW w:w="4309" w:type="dxa"/>
                  <w:tcBorders>
                    <w:top w:val="single" w:sz="4" w:space="0" w:color="000000"/>
                    <w:left w:val="single" w:sz="4" w:space="0" w:color="000000"/>
                    <w:bottom w:val="single" w:sz="4" w:space="0" w:color="auto"/>
                  </w:tcBorders>
                  <w:shd w:val="clear" w:color="auto" w:fill="D9D9D9"/>
                  <w:vAlign w:val="center"/>
                </w:tcPr>
                <w:p w14:paraId="6B09D22D" w14:textId="77777777" w:rsidR="00202F47" w:rsidRPr="00A72B78" w:rsidRDefault="00202F47" w:rsidP="009501F8">
                  <w:pPr>
                    <w:pStyle w:val="SemEspaamento1"/>
                    <w:spacing w:after="0"/>
                    <w:jc w:val="center"/>
                  </w:pPr>
                  <w:r w:rsidRPr="00A72B78">
                    <w:rPr>
                      <w:b/>
                      <w:szCs w:val="24"/>
                    </w:rPr>
                    <w:t>Tipo de Disciplina</w:t>
                  </w:r>
                </w:p>
              </w:tc>
              <w:tc>
                <w:tcPr>
                  <w:tcW w:w="1377" w:type="dxa"/>
                  <w:gridSpan w:val="2"/>
                  <w:tcBorders>
                    <w:top w:val="single" w:sz="4" w:space="0" w:color="000000"/>
                    <w:left w:val="single" w:sz="4" w:space="0" w:color="000000"/>
                    <w:bottom w:val="single" w:sz="4" w:space="0" w:color="000000"/>
                  </w:tcBorders>
                  <w:shd w:val="clear" w:color="auto" w:fill="D9D9D9"/>
                  <w:vAlign w:val="center"/>
                </w:tcPr>
                <w:p w14:paraId="72D0E7A7" w14:textId="77777777" w:rsidR="00202F47" w:rsidRPr="00A72B78" w:rsidRDefault="00202F47" w:rsidP="009501F8">
                  <w:pPr>
                    <w:pStyle w:val="SemEspaamento1"/>
                    <w:spacing w:after="0"/>
                    <w:jc w:val="center"/>
                    <w:rPr>
                      <w:b/>
                      <w:szCs w:val="24"/>
                    </w:rPr>
                  </w:pPr>
                  <w:r w:rsidRPr="00A72B78">
                    <w:rPr>
                      <w:b/>
                      <w:szCs w:val="24"/>
                    </w:rPr>
                    <w:t>Créditos</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53F3AB" w14:textId="77777777" w:rsidR="00202F47" w:rsidRPr="00A72B78" w:rsidRDefault="00202F47" w:rsidP="009501F8">
                  <w:pPr>
                    <w:pStyle w:val="SemEspaamento1"/>
                    <w:spacing w:after="0"/>
                    <w:jc w:val="center"/>
                  </w:pPr>
                  <w:r w:rsidRPr="00A72B78">
                    <w:rPr>
                      <w:b/>
                      <w:szCs w:val="24"/>
                    </w:rPr>
                    <w:t>Horas-aulas</w:t>
                  </w:r>
                </w:p>
              </w:tc>
            </w:tr>
            <w:tr w:rsidR="00202F47" w:rsidRPr="00A72B78" w14:paraId="4283CC28" w14:textId="77777777" w:rsidTr="003E0E2F">
              <w:trPr>
                <w:trHeight w:val="234"/>
                <w:jc w:val="center"/>
              </w:trPr>
              <w:tc>
                <w:tcPr>
                  <w:tcW w:w="4309" w:type="dxa"/>
                  <w:vMerge w:val="restart"/>
                  <w:tcBorders>
                    <w:top w:val="single" w:sz="4" w:space="0" w:color="auto"/>
                    <w:left w:val="single" w:sz="4" w:space="0" w:color="000000"/>
                    <w:bottom w:val="single" w:sz="4" w:space="0" w:color="auto"/>
                  </w:tcBorders>
                </w:tcPr>
                <w:p w14:paraId="634CE535" w14:textId="0F5BA260" w:rsidR="00202F47" w:rsidRPr="00A72B78" w:rsidRDefault="00202F47" w:rsidP="009501F8">
                  <w:pPr>
                    <w:pStyle w:val="SemEspaamento1"/>
                    <w:spacing w:after="0"/>
                    <w:ind w:left="74"/>
                  </w:pPr>
                  <w:r w:rsidRPr="00A72B78">
                    <w:rPr>
                      <w:szCs w:val="24"/>
                    </w:rPr>
                    <w:t xml:space="preserve">Unidade Curricular II - Formação Específica </w:t>
                  </w:r>
                </w:p>
              </w:tc>
              <w:tc>
                <w:tcPr>
                  <w:tcW w:w="688" w:type="dxa"/>
                  <w:tcBorders>
                    <w:top w:val="single" w:sz="4" w:space="0" w:color="000000"/>
                    <w:left w:val="single" w:sz="4" w:space="0" w:color="000000"/>
                    <w:bottom w:val="single" w:sz="4" w:space="0" w:color="auto"/>
                  </w:tcBorders>
                </w:tcPr>
                <w:p w14:paraId="18021BB7" w14:textId="77777777" w:rsidR="00202F47" w:rsidRPr="00A72B78" w:rsidRDefault="00202F47" w:rsidP="009501F8">
                  <w:pPr>
                    <w:pStyle w:val="SemEspaamento1"/>
                    <w:snapToGrid w:val="0"/>
                    <w:spacing w:after="0"/>
                    <w:jc w:val="center"/>
                    <w:rPr>
                      <w:szCs w:val="24"/>
                    </w:rPr>
                  </w:pPr>
                  <w:r w:rsidRPr="00A72B78">
                    <w:rPr>
                      <w:szCs w:val="24"/>
                    </w:rPr>
                    <w:t>T</w:t>
                  </w:r>
                </w:p>
              </w:tc>
              <w:tc>
                <w:tcPr>
                  <w:tcW w:w="689" w:type="dxa"/>
                  <w:tcBorders>
                    <w:top w:val="single" w:sz="4" w:space="0" w:color="000000"/>
                    <w:left w:val="single" w:sz="4" w:space="0" w:color="000000"/>
                    <w:bottom w:val="single" w:sz="4" w:space="0" w:color="auto"/>
                  </w:tcBorders>
                </w:tcPr>
                <w:p w14:paraId="23EDFFD1" w14:textId="77777777" w:rsidR="00202F47" w:rsidRPr="00A72B78" w:rsidRDefault="00202F47" w:rsidP="009501F8">
                  <w:pPr>
                    <w:pStyle w:val="SemEspaamento1"/>
                    <w:snapToGrid w:val="0"/>
                    <w:spacing w:after="0"/>
                    <w:jc w:val="center"/>
                    <w:rPr>
                      <w:szCs w:val="24"/>
                    </w:rPr>
                  </w:pPr>
                  <w:r w:rsidRPr="00A72B78">
                    <w:rPr>
                      <w:szCs w:val="24"/>
                    </w:rPr>
                    <w:t>P</w:t>
                  </w:r>
                </w:p>
              </w:tc>
              <w:tc>
                <w:tcPr>
                  <w:tcW w:w="1238" w:type="dxa"/>
                  <w:tcBorders>
                    <w:top w:val="single" w:sz="4" w:space="0" w:color="000000"/>
                    <w:left w:val="single" w:sz="4" w:space="0" w:color="000000"/>
                    <w:bottom w:val="single" w:sz="4" w:space="0" w:color="auto"/>
                  </w:tcBorders>
                </w:tcPr>
                <w:p w14:paraId="7C7BC193" w14:textId="77777777" w:rsidR="00202F47" w:rsidRPr="00A72B78" w:rsidRDefault="00202F47" w:rsidP="009501F8">
                  <w:pPr>
                    <w:pStyle w:val="SemEspaamento1"/>
                    <w:snapToGrid w:val="0"/>
                    <w:spacing w:after="0"/>
                    <w:jc w:val="center"/>
                    <w:rPr>
                      <w:szCs w:val="24"/>
                    </w:rPr>
                  </w:pPr>
                  <w:r w:rsidRPr="00A72B78">
                    <w:rPr>
                      <w:szCs w:val="24"/>
                    </w:rPr>
                    <w:t xml:space="preserve">Hora Presencial </w:t>
                  </w:r>
                </w:p>
              </w:tc>
              <w:tc>
                <w:tcPr>
                  <w:tcW w:w="2204" w:type="dxa"/>
                  <w:tcBorders>
                    <w:top w:val="single" w:sz="4" w:space="0" w:color="000000"/>
                    <w:left w:val="single" w:sz="4" w:space="0" w:color="000000"/>
                    <w:bottom w:val="single" w:sz="4" w:space="0" w:color="auto"/>
                    <w:right w:val="single" w:sz="4" w:space="0" w:color="000000"/>
                  </w:tcBorders>
                </w:tcPr>
                <w:p w14:paraId="32BE1DA3" w14:textId="77777777" w:rsidR="00202F47" w:rsidRPr="00A72B78" w:rsidRDefault="00202F47" w:rsidP="009501F8">
                  <w:pPr>
                    <w:pStyle w:val="SemEspaamento1"/>
                    <w:snapToGrid w:val="0"/>
                    <w:spacing w:after="0"/>
                    <w:jc w:val="center"/>
                    <w:rPr>
                      <w:szCs w:val="24"/>
                    </w:rPr>
                  </w:pPr>
                  <w:r w:rsidRPr="00A72B78">
                    <w:rPr>
                      <w:szCs w:val="24"/>
                    </w:rPr>
                    <w:t>Hora distância</w:t>
                  </w:r>
                </w:p>
              </w:tc>
            </w:tr>
            <w:tr w:rsidR="00202F47" w:rsidRPr="00A72B78" w14:paraId="02CCB1BC" w14:textId="77777777" w:rsidTr="003E0E2F">
              <w:trPr>
                <w:trHeight w:val="371"/>
                <w:jc w:val="center"/>
              </w:trPr>
              <w:tc>
                <w:tcPr>
                  <w:tcW w:w="4309" w:type="dxa"/>
                  <w:vMerge/>
                  <w:tcBorders>
                    <w:top w:val="single" w:sz="4" w:space="0" w:color="auto"/>
                    <w:left w:val="single" w:sz="4" w:space="0" w:color="auto"/>
                    <w:bottom w:val="single" w:sz="4" w:space="0" w:color="auto"/>
                    <w:right w:val="single" w:sz="4" w:space="0" w:color="auto"/>
                  </w:tcBorders>
                </w:tcPr>
                <w:p w14:paraId="553C017B" w14:textId="09514F4B" w:rsidR="00202F47" w:rsidRPr="00A72B78" w:rsidRDefault="00202F47" w:rsidP="00AD3926">
                  <w:pPr>
                    <w:pStyle w:val="SemEspaamento1"/>
                    <w:spacing w:after="0"/>
                    <w:ind w:left="74"/>
                    <w:rPr>
                      <w:szCs w:val="24"/>
                    </w:rPr>
                  </w:pPr>
                </w:p>
              </w:tc>
              <w:tc>
                <w:tcPr>
                  <w:tcW w:w="688" w:type="dxa"/>
                  <w:tcBorders>
                    <w:top w:val="single" w:sz="4" w:space="0" w:color="auto"/>
                    <w:left w:val="single" w:sz="4" w:space="0" w:color="auto"/>
                    <w:bottom w:val="single" w:sz="4" w:space="0" w:color="auto"/>
                    <w:right w:val="single" w:sz="4" w:space="0" w:color="auto"/>
                  </w:tcBorders>
                </w:tcPr>
                <w:p w14:paraId="7A11BB8C" w14:textId="77777777" w:rsidR="00202F47" w:rsidRPr="00A72B78" w:rsidRDefault="00202F47" w:rsidP="00AD3926">
                  <w:pPr>
                    <w:pStyle w:val="SemEspaamento1"/>
                    <w:snapToGrid w:val="0"/>
                    <w:spacing w:after="0"/>
                    <w:jc w:val="center"/>
                    <w:rPr>
                      <w:sz w:val="20"/>
                      <w:szCs w:val="24"/>
                    </w:rPr>
                  </w:pPr>
                  <w:r w:rsidRPr="00A72B78">
                    <w:rPr>
                      <w:sz w:val="20"/>
                      <w:szCs w:val="24"/>
                    </w:rPr>
                    <w:t>2</w:t>
                  </w:r>
                </w:p>
              </w:tc>
              <w:tc>
                <w:tcPr>
                  <w:tcW w:w="689" w:type="dxa"/>
                  <w:tcBorders>
                    <w:top w:val="single" w:sz="4" w:space="0" w:color="auto"/>
                    <w:left w:val="single" w:sz="4" w:space="0" w:color="auto"/>
                    <w:bottom w:val="single" w:sz="4" w:space="0" w:color="auto"/>
                    <w:right w:val="single" w:sz="4" w:space="0" w:color="auto"/>
                  </w:tcBorders>
                </w:tcPr>
                <w:p w14:paraId="1554F155" w14:textId="77777777" w:rsidR="00202F47" w:rsidRPr="00A72B78" w:rsidRDefault="00202F47" w:rsidP="00AD3926">
                  <w:pPr>
                    <w:pStyle w:val="SemEspaamento1"/>
                    <w:snapToGrid w:val="0"/>
                    <w:spacing w:after="0"/>
                    <w:jc w:val="center"/>
                    <w:rPr>
                      <w:sz w:val="20"/>
                      <w:szCs w:val="24"/>
                    </w:rPr>
                  </w:pPr>
                  <w:r w:rsidRPr="00A72B78">
                    <w:rPr>
                      <w:sz w:val="20"/>
                      <w:szCs w:val="24"/>
                    </w:rPr>
                    <w:t>2</w:t>
                  </w:r>
                </w:p>
              </w:tc>
              <w:tc>
                <w:tcPr>
                  <w:tcW w:w="1238" w:type="dxa"/>
                  <w:tcBorders>
                    <w:top w:val="single" w:sz="4" w:space="0" w:color="auto"/>
                    <w:left w:val="single" w:sz="4" w:space="0" w:color="auto"/>
                    <w:bottom w:val="single" w:sz="4" w:space="0" w:color="auto"/>
                    <w:right w:val="single" w:sz="4" w:space="0" w:color="auto"/>
                  </w:tcBorders>
                </w:tcPr>
                <w:p w14:paraId="76BB0CF0" w14:textId="77777777" w:rsidR="00202F47" w:rsidRPr="00A72B78" w:rsidRDefault="00202F47" w:rsidP="00AD3926">
                  <w:pPr>
                    <w:pStyle w:val="SemEspaamento1"/>
                    <w:spacing w:after="0"/>
                    <w:jc w:val="center"/>
                    <w:rPr>
                      <w:sz w:val="20"/>
                      <w:szCs w:val="24"/>
                      <w:lang w:val="pt"/>
                    </w:rPr>
                  </w:pPr>
                  <w:r w:rsidRPr="00A72B78">
                    <w:rPr>
                      <w:sz w:val="20"/>
                      <w:szCs w:val="24"/>
                      <w:lang w:val="pt"/>
                    </w:rPr>
                    <w:t>45</w:t>
                  </w:r>
                </w:p>
              </w:tc>
              <w:tc>
                <w:tcPr>
                  <w:tcW w:w="2204" w:type="dxa"/>
                  <w:tcBorders>
                    <w:top w:val="single" w:sz="4" w:space="0" w:color="auto"/>
                    <w:left w:val="single" w:sz="4" w:space="0" w:color="auto"/>
                    <w:bottom w:val="single" w:sz="4" w:space="0" w:color="auto"/>
                    <w:right w:val="single" w:sz="4" w:space="0" w:color="auto"/>
                  </w:tcBorders>
                </w:tcPr>
                <w:p w14:paraId="00EC42D6" w14:textId="77777777" w:rsidR="00202F47" w:rsidRPr="00A72B78" w:rsidRDefault="00202F47" w:rsidP="00AD3926">
                  <w:pPr>
                    <w:pStyle w:val="SemEspaamento1"/>
                    <w:spacing w:after="0"/>
                    <w:jc w:val="center"/>
                    <w:rPr>
                      <w:sz w:val="20"/>
                      <w:szCs w:val="24"/>
                    </w:rPr>
                  </w:pPr>
                  <w:r w:rsidRPr="00A72B78">
                    <w:rPr>
                      <w:sz w:val="20"/>
                      <w:szCs w:val="24"/>
                    </w:rPr>
                    <w:t>15</w:t>
                  </w:r>
                </w:p>
              </w:tc>
            </w:tr>
          </w:tbl>
          <w:p w14:paraId="2E3D63B0" w14:textId="77777777" w:rsidR="00202F47" w:rsidRPr="00A72B78" w:rsidRDefault="00202F47" w:rsidP="009501F8">
            <w:pPr>
              <w:pStyle w:val="SemEspaamento1"/>
              <w:spacing w:after="0"/>
              <w:rPr>
                <w:szCs w:val="24"/>
              </w:rPr>
            </w:pPr>
          </w:p>
        </w:tc>
      </w:tr>
      <w:tr w:rsidR="00202F47" w:rsidRPr="00A72B78" w14:paraId="5CBB9353" w14:textId="77777777" w:rsidTr="00910291">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448C7D9C" w14:textId="77777777" w:rsidR="00202F47" w:rsidRPr="00A72B78" w:rsidRDefault="00202F47" w:rsidP="009501F8">
            <w:pPr>
              <w:pStyle w:val="SemEspaamento1"/>
              <w:spacing w:after="0"/>
            </w:pPr>
            <w:r w:rsidRPr="00A72B78">
              <w:rPr>
                <w:b/>
                <w:szCs w:val="24"/>
              </w:rPr>
              <w:t>3. EMENTA</w:t>
            </w:r>
          </w:p>
        </w:tc>
      </w:tr>
      <w:tr w:rsidR="00202F47" w:rsidRPr="00A72B78" w14:paraId="2F334D59"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30FC633" w14:textId="77777777" w:rsidR="00202F47" w:rsidRPr="00A72B78" w:rsidRDefault="00202F47" w:rsidP="00DF734F">
            <w:pPr>
              <w:jc w:val="both"/>
            </w:pPr>
            <w:r w:rsidRPr="00A72B78">
              <w:rPr>
                <w:color w:val="000000"/>
              </w:rPr>
              <w:t xml:space="preserve">Definição, evolução e importância da dendrologia. Conceito, origem, classificação e nomenclatura da árvore. </w:t>
            </w:r>
            <w:proofErr w:type="spellStart"/>
            <w:r w:rsidRPr="00A72B78">
              <w:rPr>
                <w:color w:val="000000"/>
              </w:rPr>
              <w:t>Macromorfologia</w:t>
            </w:r>
            <w:proofErr w:type="spellEnd"/>
            <w:r w:rsidRPr="00A72B78">
              <w:rPr>
                <w:color w:val="000000"/>
              </w:rPr>
              <w:t xml:space="preserve"> e terminologia dendrológica. Técnicas de Herbário: coleta, herborização e identificação de táxons arbóreos. Chaves de identificação. Características dendrológicas para a identificação. Métodos de identificação das espécies florestais. Estudos das famílias de interesse florestal em florestas tropicais. Gimnospermas ornamentais e, ou, produtoras de madeiras. Angiospermas de interesse florestal. Fenologia e formações florestais.</w:t>
            </w:r>
          </w:p>
        </w:tc>
      </w:tr>
      <w:tr w:rsidR="00202F47" w:rsidRPr="00A72B78" w14:paraId="3678C9F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E2B195C" w14:textId="77777777" w:rsidR="00202F47" w:rsidRPr="00A72B78" w:rsidRDefault="00202F47" w:rsidP="009501F8">
            <w:pPr>
              <w:pStyle w:val="SemEspaamento1"/>
              <w:spacing w:after="0"/>
            </w:pPr>
            <w:r w:rsidRPr="00A72B78">
              <w:rPr>
                <w:b/>
                <w:szCs w:val="24"/>
              </w:rPr>
              <w:t>5. BIBLIOGRAFIA</w:t>
            </w:r>
          </w:p>
        </w:tc>
      </w:tr>
      <w:tr w:rsidR="00202F47" w:rsidRPr="00A72B78" w14:paraId="21A761D5" w14:textId="77777777" w:rsidTr="009501F8">
        <w:trPr>
          <w:trHeight w:val="2418"/>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2E8157D" w14:textId="77777777" w:rsidR="00202F47" w:rsidRPr="00A72B78" w:rsidRDefault="00202F47" w:rsidP="009501F8">
            <w:pPr>
              <w:pStyle w:val="SemEspaamento1"/>
              <w:spacing w:after="0"/>
              <w:rPr>
                <w:b/>
                <w:szCs w:val="24"/>
              </w:rPr>
            </w:pPr>
            <w:r w:rsidRPr="00A72B78">
              <w:rPr>
                <w:b/>
                <w:szCs w:val="24"/>
              </w:rPr>
              <w:t>BÁSICA:</w:t>
            </w:r>
          </w:p>
          <w:p w14:paraId="2C8D4EAD" w14:textId="11F25E60" w:rsidR="00202F47" w:rsidRPr="00A72B78" w:rsidRDefault="00202F47" w:rsidP="00DF734F">
            <w:pPr>
              <w:pStyle w:val="NormalWeb"/>
              <w:spacing w:before="0" w:after="0"/>
              <w:jc w:val="both"/>
              <w:rPr>
                <w:color w:val="000000"/>
              </w:rPr>
            </w:pPr>
            <w:r w:rsidRPr="00A72B78">
              <w:rPr>
                <w:color w:val="000000"/>
              </w:rPr>
              <w:t xml:space="preserve">CORREA, M.P. </w:t>
            </w:r>
            <w:r w:rsidRPr="00A72B78">
              <w:rPr>
                <w:b/>
                <w:bCs/>
                <w:color w:val="000000"/>
              </w:rPr>
              <w:t>Dicionário das plantas úteis do Brasil e das exóticas cultivadas</w:t>
            </w:r>
            <w:r w:rsidRPr="00A72B78">
              <w:rPr>
                <w:color w:val="000000"/>
              </w:rPr>
              <w:t xml:space="preserve">. Rio de Janeiro: Imprensa Nacional. </w:t>
            </w:r>
            <w:r w:rsidR="00B7108B" w:rsidRPr="00A72B78">
              <w:rPr>
                <w:color w:val="000000"/>
              </w:rPr>
              <w:t xml:space="preserve">v. </w:t>
            </w:r>
            <w:r w:rsidRPr="00A72B78">
              <w:rPr>
                <w:color w:val="000000"/>
              </w:rPr>
              <w:t xml:space="preserve">I </w:t>
            </w:r>
            <w:r w:rsidR="00B7108B" w:rsidRPr="00A72B78">
              <w:rPr>
                <w:color w:val="000000"/>
              </w:rPr>
              <w:t xml:space="preserve">– </w:t>
            </w:r>
            <w:r w:rsidRPr="00A72B78">
              <w:rPr>
                <w:color w:val="000000"/>
              </w:rPr>
              <w:t>VI.</w:t>
            </w:r>
          </w:p>
          <w:p w14:paraId="44101CC3" w14:textId="3EB7BF92" w:rsidR="00202F47" w:rsidRPr="00A72B78" w:rsidRDefault="00202F47" w:rsidP="00235399">
            <w:pPr>
              <w:pStyle w:val="NormalWeb"/>
              <w:spacing w:before="0" w:after="0"/>
              <w:jc w:val="both"/>
              <w:rPr>
                <w:color w:val="000000"/>
              </w:rPr>
            </w:pPr>
            <w:r w:rsidRPr="00A72B78">
              <w:rPr>
                <w:color w:val="000000"/>
              </w:rPr>
              <w:t>GUIMARÃES, E. F.; MAUTONE, L.;</w:t>
            </w:r>
            <w:r w:rsidR="00910291" w:rsidRPr="00A72B78">
              <w:rPr>
                <w:color w:val="000000"/>
              </w:rPr>
              <w:t xml:space="preserve"> </w:t>
            </w:r>
            <w:r w:rsidRPr="00A72B78">
              <w:rPr>
                <w:color w:val="000000"/>
              </w:rPr>
              <w:t>RIZZINI,</w:t>
            </w:r>
            <w:r w:rsidR="00910291" w:rsidRPr="00A72B78">
              <w:rPr>
                <w:color w:val="000000"/>
              </w:rPr>
              <w:t xml:space="preserve"> </w:t>
            </w:r>
            <w:r w:rsidRPr="00A72B78">
              <w:rPr>
                <w:color w:val="000000"/>
              </w:rPr>
              <w:t xml:space="preserve">C.T. MATTOS FILHO, A. </w:t>
            </w:r>
            <w:r w:rsidRPr="00A72B78">
              <w:rPr>
                <w:b/>
                <w:bCs/>
                <w:color w:val="000000"/>
              </w:rPr>
              <w:t>Árvores do Jardim Botânico do Rio de Janeiro</w:t>
            </w:r>
            <w:r w:rsidRPr="00A72B78">
              <w:rPr>
                <w:color w:val="000000"/>
              </w:rPr>
              <w:t xml:space="preserve">. Rio de Janeiro: Jardim Botânico, 1993. </w:t>
            </w:r>
          </w:p>
          <w:p w14:paraId="392C3D7B" w14:textId="2A3D2992" w:rsidR="00202F47" w:rsidRPr="00A72B78" w:rsidRDefault="00202F47">
            <w:pPr>
              <w:pStyle w:val="NormalWeb"/>
              <w:spacing w:before="0" w:after="0"/>
              <w:jc w:val="both"/>
              <w:rPr>
                <w:color w:val="000000"/>
              </w:rPr>
            </w:pPr>
            <w:r w:rsidRPr="00A72B78">
              <w:rPr>
                <w:color w:val="000000"/>
              </w:rPr>
              <w:t xml:space="preserve">MARCHIORI, J. N. C.; SOBRAL, M. </w:t>
            </w:r>
            <w:r w:rsidRPr="00A72B78">
              <w:rPr>
                <w:b/>
                <w:bCs/>
                <w:color w:val="000000"/>
              </w:rPr>
              <w:t>Dendrologia das Angiospermas</w:t>
            </w:r>
            <w:r w:rsidRPr="00A72B78">
              <w:rPr>
                <w:color w:val="000000"/>
              </w:rPr>
              <w:t xml:space="preserve"> </w:t>
            </w:r>
            <w:r w:rsidRPr="00A72B78">
              <w:rPr>
                <w:b/>
                <w:bCs/>
                <w:color w:val="000000"/>
              </w:rPr>
              <w:t xml:space="preserve">– </w:t>
            </w:r>
            <w:proofErr w:type="spellStart"/>
            <w:r w:rsidRPr="00A72B78">
              <w:rPr>
                <w:b/>
                <w:bCs/>
                <w:color w:val="000000"/>
              </w:rPr>
              <w:t>Myrtales</w:t>
            </w:r>
            <w:proofErr w:type="spellEnd"/>
            <w:r w:rsidRPr="00A72B78">
              <w:rPr>
                <w:color w:val="000000"/>
              </w:rPr>
              <w:t xml:space="preserve">. Santa Maria: Editora da UFSM, 1997. </w:t>
            </w:r>
          </w:p>
          <w:p w14:paraId="29439B3E" w14:textId="48551777" w:rsidR="00C840FB" w:rsidRPr="00A72B78" w:rsidRDefault="00202F47">
            <w:pPr>
              <w:pStyle w:val="NormalWeb"/>
              <w:spacing w:before="0" w:after="0"/>
              <w:jc w:val="both"/>
              <w:rPr>
                <w:szCs w:val="24"/>
                <w:shd w:val="clear" w:color="auto" w:fill="FFFFFF"/>
                <w:lang w:val="pt"/>
              </w:rPr>
            </w:pPr>
            <w:r w:rsidRPr="00A72B78">
              <w:rPr>
                <w:color w:val="000000"/>
              </w:rPr>
              <w:t xml:space="preserve">RIZZINI, C.T. </w:t>
            </w:r>
            <w:r w:rsidRPr="00A72B78">
              <w:rPr>
                <w:b/>
                <w:bCs/>
                <w:color w:val="000000"/>
              </w:rPr>
              <w:t>Árvores e madeiras úteis do Brasil: manual de dendrologia brasileira</w:t>
            </w:r>
            <w:r w:rsidRPr="00A72B78">
              <w:rPr>
                <w:color w:val="000000"/>
              </w:rPr>
              <w:t>. 2</w:t>
            </w:r>
            <w:r w:rsidR="00681A85" w:rsidRPr="00A72B78">
              <w:rPr>
                <w:color w:val="000000"/>
              </w:rPr>
              <w:t>.</w:t>
            </w:r>
            <w:r w:rsidRPr="00A72B78">
              <w:rPr>
                <w:color w:val="000000"/>
              </w:rPr>
              <w:t xml:space="preserve"> ed. São Paulo: Editora Edgard </w:t>
            </w:r>
            <w:proofErr w:type="spellStart"/>
            <w:r w:rsidRPr="00A72B78">
              <w:rPr>
                <w:color w:val="000000"/>
              </w:rPr>
              <w:t>Blücher</w:t>
            </w:r>
            <w:proofErr w:type="spellEnd"/>
            <w:r w:rsidRPr="00A72B78">
              <w:rPr>
                <w:color w:val="000000"/>
              </w:rPr>
              <w:t xml:space="preserve">, 1978. </w:t>
            </w:r>
          </w:p>
        </w:tc>
      </w:tr>
      <w:bookmarkEnd w:id="38"/>
      <w:bookmarkEnd w:id="39"/>
    </w:tbl>
    <w:p w14:paraId="2E57CD2D"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7E1379" w:rsidRPr="00A72B78" w14:paraId="25BB55AD"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C8F6FA7" w14:textId="77777777" w:rsidR="007E1379" w:rsidRPr="00A72B78" w:rsidRDefault="007E1379" w:rsidP="009501F8">
            <w:pPr>
              <w:pStyle w:val="SemEspaamento1"/>
              <w:spacing w:after="0"/>
            </w:pPr>
            <w:r w:rsidRPr="00A72B78">
              <w:rPr>
                <w:b/>
                <w:szCs w:val="24"/>
              </w:rPr>
              <w:t>1. IDENTIFICAÇÃO DA DISCIPLINA</w:t>
            </w:r>
          </w:p>
        </w:tc>
      </w:tr>
      <w:tr w:rsidR="007E1379" w:rsidRPr="00A72B78" w14:paraId="2D6E137E" w14:textId="77777777" w:rsidTr="007E1379">
        <w:tc>
          <w:tcPr>
            <w:tcW w:w="9087" w:type="dxa"/>
            <w:tcBorders>
              <w:top w:val="double" w:sz="6" w:space="0" w:color="000000"/>
              <w:left w:val="double" w:sz="6" w:space="0" w:color="000000"/>
              <w:bottom w:val="double" w:sz="6" w:space="0" w:color="000000"/>
              <w:right w:val="double" w:sz="6" w:space="0" w:color="000000"/>
            </w:tcBorders>
          </w:tcPr>
          <w:p w14:paraId="1ED29901" w14:textId="77777777" w:rsidR="007E1379" w:rsidRPr="00A72B78" w:rsidRDefault="007E1379" w:rsidP="009501F8">
            <w:pPr>
              <w:pStyle w:val="SemEspaamento1"/>
              <w:spacing w:after="0"/>
              <w:rPr>
                <w:szCs w:val="24"/>
              </w:rPr>
            </w:pPr>
            <w:r w:rsidRPr="00A72B78">
              <w:rPr>
                <w:szCs w:val="24"/>
              </w:rPr>
              <w:t>DISCIPLINA:</w:t>
            </w:r>
            <w:r w:rsidRPr="00A72B78">
              <w:rPr>
                <w:szCs w:val="24"/>
                <w:lang w:val="pt"/>
              </w:rPr>
              <w:t xml:space="preserve"> </w:t>
            </w:r>
            <w:r w:rsidRPr="00A72B78">
              <w:rPr>
                <w:szCs w:val="24"/>
              </w:rPr>
              <w:t>ECOLOGIA FLORESTAL</w:t>
            </w:r>
          </w:p>
          <w:p w14:paraId="104475F6" w14:textId="77777777" w:rsidR="007E1379" w:rsidRPr="00A72B78" w:rsidRDefault="007E1379" w:rsidP="009501F8">
            <w:pPr>
              <w:pStyle w:val="SemEspaamento1"/>
              <w:spacing w:after="0"/>
              <w:rPr>
                <w:lang w:val="pt"/>
              </w:rPr>
            </w:pPr>
            <w:r w:rsidRPr="00A72B78">
              <w:rPr>
                <w:szCs w:val="24"/>
              </w:rPr>
              <w:t>PRÉ-REQUISITOS: Não Possui</w:t>
            </w:r>
          </w:p>
        </w:tc>
      </w:tr>
      <w:tr w:rsidR="007E1379" w:rsidRPr="00A72B78" w14:paraId="46A22110" w14:textId="77777777" w:rsidTr="007E1379">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72EE9A4B" w14:textId="77777777" w:rsidR="007E1379" w:rsidRPr="00A72B78" w:rsidRDefault="007E1379" w:rsidP="009501F8">
            <w:pPr>
              <w:pStyle w:val="SemEspaamento1"/>
              <w:spacing w:after="0"/>
            </w:pPr>
            <w:r w:rsidRPr="00A72B78">
              <w:t>2. DISTRIBUIÇÃO DOS CRÉDITOS – 4 CRÉDITOS</w:t>
            </w:r>
          </w:p>
        </w:tc>
      </w:tr>
      <w:tr w:rsidR="007E1379" w:rsidRPr="00A72B78" w14:paraId="3ADB9D56" w14:textId="77777777" w:rsidTr="009501F8">
        <w:trPr>
          <w:trHeight w:val="1172"/>
        </w:trPr>
        <w:tc>
          <w:tcPr>
            <w:tcW w:w="9087" w:type="dxa"/>
            <w:tcBorders>
              <w:top w:val="single" w:sz="4" w:space="0" w:color="auto"/>
              <w:left w:val="single" w:sz="4" w:space="0" w:color="auto"/>
              <w:bottom w:val="single" w:sz="4" w:space="0" w:color="auto"/>
              <w:right w:val="single" w:sz="4" w:space="0" w:color="auto"/>
            </w:tcBorders>
          </w:tcPr>
          <w:tbl>
            <w:tblPr>
              <w:tblW w:w="9054" w:type="dxa"/>
              <w:jc w:val="center"/>
              <w:tblLayout w:type="fixed"/>
              <w:tblLook w:val="04A0" w:firstRow="1" w:lastRow="0" w:firstColumn="1" w:lastColumn="0" w:noHBand="0" w:noVBand="1"/>
            </w:tblPr>
            <w:tblGrid>
              <w:gridCol w:w="4273"/>
              <w:gridCol w:w="682"/>
              <w:gridCol w:w="684"/>
              <w:gridCol w:w="1228"/>
              <w:gridCol w:w="2187"/>
            </w:tblGrid>
            <w:tr w:rsidR="007E1379" w:rsidRPr="00A72B78" w14:paraId="065F1A05" w14:textId="77777777" w:rsidTr="00B56624">
              <w:trPr>
                <w:trHeight w:val="269"/>
                <w:jc w:val="center"/>
              </w:trPr>
              <w:tc>
                <w:tcPr>
                  <w:tcW w:w="4273" w:type="dxa"/>
                  <w:tcBorders>
                    <w:top w:val="single" w:sz="4" w:space="0" w:color="000000"/>
                    <w:left w:val="single" w:sz="4" w:space="0" w:color="000000"/>
                    <w:bottom w:val="single" w:sz="4" w:space="0" w:color="auto"/>
                  </w:tcBorders>
                  <w:shd w:val="clear" w:color="auto" w:fill="D9D9D9"/>
                  <w:vAlign w:val="center"/>
                </w:tcPr>
                <w:p w14:paraId="54DB395B" w14:textId="77777777" w:rsidR="007E1379" w:rsidRPr="00A72B78" w:rsidRDefault="007E1379" w:rsidP="009501F8">
                  <w:pPr>
                    <w:pStyle w:val="SemEspaamento1"/>
                    <w:spacing w:after="0"/>
                    <w:jc w:val="center"/>
                  </w:pPr>
                  <w:r w:rsidRPr="00A72B78">
                    <w:rPr>
                      <w:b/>
                      <w:szCs w:val="24"/>
                    </w:rPr>
                    <w:t>Tipo de Disciplina</w:t>
                  </w:r>
                </w:p>
              </w:tc>
              <w:tc>
                <w:tcPr>
                  <w:tcW w:w="1366" w:type="dxa"/>
                  <w:gridSpan w:val="2"/>
                  <w:tcBorders>
                    <w:top w:val="single" w:sz="4" w:space="0" w:color="000000"/>
                    <w:left w:val="single" w:sz="4" w:space="0" w:color="000000"/>
                    <w:bottom w:val="single" w:sz="4" w:space="0" w:color="000000"/>
                  </w:tcBorders>
                  <w:shd w:val="clear" w:color="auto" w:fill="D9D9D9"/>
                  <w:vAlign w:val="center"/>
                </w:tcPr>
                <w:p w14:paraId="79342A07" w14:textId="77777777" w:rsidR="007E1379" w:rsidRPr="00A72B78" w:rsidRDefault="007E1379" w:rsidP="009501F8">
                  <w:pPr>
                    <w:pStyle w:val="SemEspaamento1"/>
                    <w:spacing w:after="0"/>
                    <w:jc w:val="center"/>
                    <w:rPr>
                      <w:b/>
                      <w:szCs w:val="24"/>
                    </w:rPr>
                  </w:pPr>
                  <w:r w:rsidRPr="00A72B78">
                    <w:rPr>
                      <w:b/>
                      <w:szCs w:val="24"/>
                    </w:rPr>
                    <w:t>Créditos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3D43CE" w14:textId="77777777" w:rsidR="007E1379" w:rsidRPr="00A72B78" w:rsidRDefault="007E1379" w:rsidP="009501F8">
                  <w:pPr>
                    <w:pStyle w:val="SemEspaamento1"/>
                    <w:spacing w:after="0"/>
                    <w:jc w:val="center"/>
                  </w:pPr>
                  <w:r w:rsidRPr="00A72B78">
                    <w:rPr>
                      <w:b/>
                      <w:szCs w:val="24"/>
                    </w:rPr>
                    <w:t>Horas-aulas</w:t>
                  </w:r>
                </w:p>
              </w:tc>
            </w:tr>
            <w:tr w:rsidR="007E1379" w:rsidRPr="00A72B78" w14:paraId="61E8B574" w14:textId="77777777" w:rsidTr="00B56624">
              <w:trPr>
                <w:trHeight w:val="214"/>
                <w:jc w:val="center"/>
              </w:trPr>
              <w:tc>
                <w:tcPr>
                  <w:tcW w:w="4273" w:type="dxa"/>
                  <w:vMerge w:val="restart"/>
                  <w:tcBorders>
                    <w:top w:val="single" w:sz="4" w:space="0" w:color="auto"/>
                    <w:left w:val="single" w:sz="4" w:space="0" w:color="000000"/>
                    <w:bottom w:val="single" w:sz="4" w:space="0" w:color="auto"/>
                  </w:tcBorders>
                </w:tcPr>
                <w:p w14:paraId="0975DFAD" w14:textId="77777777" w:rsidR="007E1379" w:rsidRPr="00A72B78" w:rsidRDefault="007E1379" w:rsidP="009501F8">
                  <w:pPr>
                    <w:pStyle w:val="SemEspaamento1"/>
                    <w:spacing w:after="0"/>
                    <w:ind w:left="74"/>
                  </w:pPr>
                  <w:r w:rsidRPr="00A72B78">
                    <w:rPr>
                      <w:szCs w:val="24"/>
                    </w:rPr>
                    <w:t xml:space="preserve">Unidade Curricular II - Formação Específica </w:t>
                  </w:r>
                </w:p>
              </w:tc>
              <w:tc>
                <w:tcPr>
                  <w:tcW w:w="682" w:type="dxa"/>
                  <w:tcBorders>
                    <w:top w:val="single" w:sz="4" w:space="0" w:color="000000"/>
                    <w:left w:val="single" w:sz="4" w:space="0" w:color="000000"/>
                    <w:bottom w:val="single" w:sz="4" w:space="0" w:color="auto"/>
                  </w:tcBorders>
                </w:tcPr>
                <w:p w14:paraId="0A12A99F" w14:textId="77777777" w:rsidR="007E1379" w:rsidRPr="00A72B78" w:rsidRDefault="007E1379" w:rsidP="009501F8">
                  <w:pPr>
                    <w:pStyle w:val="SemEspaamento1"/>
                    <w:snapToGrid w:val="0"/>
                    <w:spacing w:after="0"/>
                    <w:jc w:val="center"/>
                    <w:rPr>
                      <w:szCs w:val="24"/>
                    </w:rPr>
                  </w:pPr>
                  <w:r w:rsidRPr="00A72B78">
                    <w:rPr>
                      <w:szCs w:val="24"/>
                    </w:rPr>
                    <w:t>T</w:t>
                  </w:r>
                </w:p>
              </w:tc>
              <w:tc>
                <w:tcPr>
                  <w:tcW w:w="683" w:type="dxa"/>
                  <w:tcBorders>
                    <w:top w:val="single" w:sz="4" w:space="0" w:color="000000"/>
                    <w:left w:val="single" w:sz="4" w:space="0" w:color="000000"/>
                    <w:bottom w:val="single" w:sz="4" w:space="0" w:color="auto"/>
                  </w:tcBorders>
                </w:tcPr>
                <w:p w14:paraId="0901EDF7" w14:textId="77777777" w:rsidR="007E1379" w:rsidRPr="00A72B78" w:rsidRDefault="007E1379" w:rsidP="009501F8">
                  <w:pPr>
                    <w:pStyle w:val="SemEspaamento1"/>
                    <w:snapToGrid w:val="0"/>
                    <w:spacing w:after="0"/>
                    <w:jc w:val="center"/>
                    <w:rPr>
                      <w:szCs w:val="24"/>
                    </w:rPr>
                  </w:pPr>
                  <w:r w:rsidRPr="00A72B78">
                    <w:rPr>
                      <w:szCs w:val="24"/>
                    </w:rPr>
                    <w:t>P</w:t>
                  </w:r>
                </w:p>
              </w:tc>
              <w:tc>
                <w:tcPr>
                  <w:tcW w:w="1228" w:type="dxa"/>
                  <w:tcBorders>
                    <w:top w:val="single" w:sz="4" w:space="0" w:color="000000"/>
                    <w:left w:val="single" w:sz="4" w:space="0" w:color="000000"/>
                    <w:bottom w:val="single" w:sz="4" w:space="0" w:color="auto"/>
                  </w:tcBorders>
                </w:tcPr>
                <w:p w14:paraId="2A12CEDC" w14:textId="77777777" w:rsidR="007E1379" w:rsidRPr="00A72B78" w:rsidRDefault="007E1379" w:rsidP="009501F8">
                  <w:pPr>
                    <w:pStyle w:val="SemEspaamento1"/>
                    <w:snapToGrid w:val="0"/>
                    <w:spacing w:after="0"/>
                    <w:jc w:val="center"/>
                    <w:rPr>
                      <w:szCs w:val="24"/>
                    </w:rPr>
                  </w:pPr>
                  <w:r w:rsidRPr="00A72B78">
                    <w:rPr>
                      <w:szCs w:val="24"/>
                    </w:rPr>
                    <w:t xml:space="preserve">Hora Presencial </w:t>
                  </w:r>
                </w:p>
              </w:tc>
              <w:tc>
                <w:tcPr>
                  <w:tcW w:w="2186" w:type="dxa"/>
                  <w:tcBorders>
                    <w:top w:val="single" w:sz="4" w:space="0" w:color="000000"/>
                    <w:left w:val="single" w:sz="4" w:space="0" w:color="000000"/>
                    <w:bottom w:val="single" w:sz="4" w:space="0" w:color="auto"/>
                    <w:right w:val="single" w:sz="4" w:space="0" w:color="000000"/>
                  </w:tcBorders>
                </w:tcPr>
                <w:p w14:paraId="2E969541" w14:textId="77777777" w:rsidR="007E1379" w:rsidRPr="00A72B78" w:rsidRDefault="007E1379" w:rsidP="009501F8">
                  <w:pPr>
                    <w:pStyle w:val="SemEspaamento1"/>
                    <w:snapToGrid w:val="0"/>
                    <w:spacing w:after="0"/>
                    <w:jc w:val="center"/>
                    <w:rPr>
                      <w:szCs w:val="24"/>
                    </w:rPr>
                  </w:pPr>
                  <w:r w:rsidRPr="00A72B78">
                    <w:rPr>
                      <w:szCs w:val="24"/>
                    </w:rPr>
                    <w:t>Hora distância</w:t>
                  </w:r>
                </w:p>
              </w:tc>
            </w:tr>
            <w:tr w:rsidR="007E1379" w:rsidRPr="00A72B78" w14:paraId="5A714565" w14:textId="77777777" w:rsidTr="00B56624">
              <w:trPr>
                <w:trHeight w:val="334"/>
                <w:jc w:val="center"/>
              </w:trPr>
              <w:tc>
                <w:tcPr>
                  <w:tcW w:w="4273" w:type="dxa"/>
                  <w:vMerge/>
                  <w:tcBorders>
                    <w:top w:val="single" w:sz="4" w:space="0" w:color="auto"/>
                    <w:left w:val="single" w:sz="4" w:space="0" w:color="auto"/>
                    <w:bottom w:val="single" w:sz="4" w:space="0" w:color="auto"/>
                    <w:right w:val="single" w:sz="4" w:space="0" w:color="auto"/>
                  </w:tcBorders>
                </w:tcPr>
                <w:p w14:paraId="378610FD" w14:textId="77777777" w:rsidR="007E1379" w:rsidRPr="00A72B78" w:rsidRDefault="007E1379" w:rsidP="00AD3926">
                  <w:pPr>
                    <w:pStyle w:val="SemEspaamento1"/>
                    <w:spacing w:after="0"/>
                    <w:ind w:left="74"/>
                    <w:rPr>
                      <w:szCs w:val="24"/>
                    </w:rPr>
                  </w:pPr>
                </w:p>
              </w:tc>
              <w:tc>
                <w:tcPr>
                  <w:tcW w:w="682" w:type="dxa"/>
                  <w:tcBorders>
                    <w:top w:val="single" w:sz="4" w:space="0" w:color="auto"/>
                    <w:left w:val="single" w:sz="4" w:space="0" w:color="auto"/>
                    <w:bottom w:val="single" w:sz="4" w:space="0" w:color="auto"/>
                    <w:right w:val="single" w:sz="4" w:space="0" w:color="auto"/>
                  </w:tcBorders>
                </w:tcPr>
                <w:p w14:paraId="2D467854" w14:textId="77777777" w:rsidR="007E1379" w:rsidRPr="00A72B78" w:rsidRDefault="007E1379" w:rsidP="00AD3926">
                  <w:pPr>
                    <w:pStyle w:val="SemEspaamento1"/>
                    <w:snapToGrid w:val="0"/>
                    <w:spacing w:after="0"/>
                    <w:jc w:val="center"/>
                    <w:rPr>
                      <w:sz w:val="20"/>
                      <w:szCs w:val="24"/>
                    </w:rPr>
                  </w:pPr>
                  <w:r w:rsidRPr="00A72B78">
                    <w:rPr>
                      <w:sz w:val="20"/>
                      <w:szCs w:val="24"/>
                    </w:rPr>
                    <w:t>3</w:t>
                  </w:r>
                </w:p>
              </w:tc>
              <w:tc>
                <w:tcPr>
                  <w:tcW w:w="683" w:type="dxa"/>
                  <w:tcBorders>
                    <w:top w:val="single" w:sz="4" w:space="0" w:color="auto"/>
                    <w:left w:val="single" w:sz="4" w:space="0" w:color="auto"/>
                    <w:bottom w:val="single" w:sz="4" w:space="0" w:color="auto"/>
                    <w:right w:val="single" w:sz="4" w:space="0" w:color="auto"/>
                  </w:tcBorders>
                </w:tcPr>
                <w:p w14:paraId="0382EDC2" w14:textId="77777777" w:rsidR="007E1379" w:rsidRPr="00A72B78" w:rsidRDefault="007E1379" w:rsidP="00AD3926">
                  <w:pPr>
                    <w:pStyle w:val="SemEspaamento1"/>
                    <w:snapToGrid w:val="0"/>
                    <w:spacing w:after="0"/>
                    <w:jc w:val="center"/>
                    <w:rPr>
                      <w:sz w:val="20"/>
                      <w:szCs w:val="24"/>
                    </w:rPr>
                  </w:pPr>
                  <w:r w:rsidRPr="00A72B78">
                    <w:rPr>
                      <w:sz w:val="20"/>
                      <w:szCs w:val="24"/>
                    </w:rPr>
                    <w:t>1</w:t>
                  </w:r>
                </w:p>
              </w:tc>
              <w:tc>
                <w:tcPr>
                  <w:tcW w:w="1228" w:type="dxa"/>
                  <w:tcBorders>
                    <w:top w:val="single" w:sz="4" w:space="0" w:color="auto"/>
                    <w:left w:val="single" w:sz="4" w:space="0" w:color="auto"/>
                    <w:bottom w:val="single" w:sz="4" w:space="0" w:color="auto"/>
                    <w:right w:val="single" w:sz="4" w:space="0" w:color="auto"/>
                  </w:tcBorders>
                </w:tcPr>
                <w:p w14:paraId="50E7EAA4" w14:textId="77777777" w:rsidR="007E1379" w:rsidRPr="00A72B78" w:rsidRDefault="007E1379" w:rsidP="00AD3926">
                  <w:pPr>
                    <w:pStyle w:val="SemEspaamento1"/>
                    <w:spacing w:after="0"/>
                    <w:jc w:val="center"/>
                    <w:rPr>
                      <w:sz w:val="20"/>
                      <w:szCs w:val="24"/>
                      <w:lang w:val="pt"/>
                    </w:rPr>
                  </w:pPr>
                  <w:r w:rsidRPr="00A72B78">
                    <w:rPr>
                      <w:sz w:val="20"/>
                      <w:szCs w:val="24"/>
                      <w:lang w:val="pt"/>
                    </w:rPr>
                    <w:t>45</w:t>
                  </w:r>
                </w:p>
              </w:tc>
              <w:tc>
                <w:tcPr>
                  <w:tcW w:w="2186" w:type="dxa"/>
                  <w:tcBorders>
                    <w:top w:val="single" w:sz="4" w:space="0" w:color="auto"/>
                    <w:left w:val="single" w:sz="4" w:space="0" w:color="auto"/>
                    <w:bottom w:val="single" w:sz="4" w:space="0" w:color="auto"/>
                    <w:right w:val="single" w:sz="4" w:space="0" w:color="auto"/>
                  </w:tcBorders>
                </w:tcPr>
                <w:p w14:paraId="6C217423" w14:textId="77777777" w:rsidR="007E1379" w:rsidRPr="00A72B78" w:rsidRDefault="007E1379" w:rsidP="00AD3926">
                  <w:pPr>
                    <w:pStyle w:val="SemEspaamento1"/>
                    <w:spacing w:after="0"/>
                    <w:jc w:val="center"/>
                    <w:rPr>
                      <w:sz w:val="20"/>
                      <w:szCs w:val="24"/>
                    </w:rPr>
                  </w:pPr>
                  <w:r w:rsidRPr="00A72B78">
                    <w:rPr>
                      <w:sz w:val="20"/>
                      <w:szCs w:val="24"/>
                    </w:rPr>
                    <w:t>15</w:t>
                  </w:r>
                </w:p>
              </w:tc>
            </w:tr>
          </w:tbl>
          <w:p w14:paraId="46801612" w14:textId="77777777" w:rsidR="007E1379" w:rsidRPr="00A72B78" w:rsidRDefault="007E1379" w:rsidP="009501F8">
            <w:pPr>
              <w:pStyle w:val="SemEspaamento1"/>
              <w:spacing w:after="0"/>
              <w:rPr>
                <w:szCs w:val="24"/>
              </w:rPr>
            </w:pPr>
          </w:p>
        </w:tc>
      </w:tr>
      <w:tr w:rsidR="007E1379" w:rsidRPr="00A72B78" w14:paraId="4053765F" w14:textId="77777777" w:rsidTr="007E1379">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162FBC32" w14:textId="77777777" w:rsidR="007E1379" w:rsidRPr="00A72B78" w:rsidRDefault="007E1379" w:rsidP="009501F8">
            <w:pPr>
              <w:pStyle w:val="SemEspaamento1"/>
              <w:spacing w:after="0"/>
            </w:pPr>
            <w:r w:rsidRPr="00A72B78">
              <w:rPr>
                <w:b/>
                <w:szCs w:val="24"/>
              </w:rPr>
              <w:t>3. EMENTA</w:t>
            </w:r>
          </w:p>
        </w:tc>
      </w:tr>
      <w:tr w:rsidR="007E1379" w:rsidRPr="00A72B78" w14:paraId="23D2273F"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CF0FACB" w14:textId="77777777" w:rsidR="007E1379" w:rsidRPr="00A72B78" w:rsidRDefault="007E1379" w:rsidP="00DF734F">
            <w:pPr>
              <w:jc w:val="both"/>
            </w:pPr>
            <w:r w:rsidRPr="00A72B78">
              <w:rPr>
                <w:color w:val="000000"/>
              </w:rPr>
              <w:t>Organismos e seu ambiente. Condições, recursos, curvas de resposta e limites de tolerância. Estrutura e dinâmica de populações. Interações biológicas. Comunidades: conceitos e propriedades. Fluxo de energia e matéria nos ecossistemas. Padrões globais e regionais de diversidade biológica. Biomas e ecossistemas brasileiros. Sistemas de classificação da vegetação brasileira. Dinâmica de comunidades florestais. Sucessão ecológica. Fragmentação florestal. Ciclagem de nutrientes em florestas nativas e plantadas.</w:t>
            </w:r>
          </w:p>
        </w:tc>
      </w:tr>
      <w:tr w:rsidR="007E1379" w:rsidRPr="00A72B78" w14:paraId="1F9942CC"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0386C22" w14:textId="77777777" w:rsidR="007E1379" w:rsidRPr="00A72B78" w:rsidRDefault="007E1379" w:rsidP="009501F8">
            <w:pPr>
              <w:pStyle w:val="SemEspaamento1"/>
              <w:spacing w:after="0"/>
            </w:pPr>
            <w:r w:rsidRPr="00A72B78">
              <w:rPr>
                <w:b/>
                <w:szCs w:val="24"/>
              </w:rPr>
              <w:t>5. BIBLIOGRAFIA</w:t>
            </w:r>
          </w:p>
        </w:tc>
      </w:tr>
      <w:tr w:rsidR="007E1379" w:rsidRPr="00A72B78" w14:paraId="7A0FC581" w14:textId="77777777" w:rsidTr="009501F8">
        <w:trPr>
          <w:trHeight w:val="1983"/>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5A45BE8" w14:textId="77777777" w:rsidR="007E1379" w:rsidRPr="00A72B78" w:rsidRDefault="007E1379" w:rsidP="009501F8">
            <w:pPr>
              <w:pStyle w:val="SemEspaamento1"/>
              <w:spacing w:after="0"/>
              <w:rPr>
                <w:b/>
                <w:szCs w:val="24"/>
                <w:lang w:val="en-US"/>
              </w:rPr>
            </w:pPr>
            <w:r w:rsidRPr="00A72B78">
              <w:rPr>
                <w:b/>
                <w:szCs w:val="24"/>
                <w:lang w:val="en-US"/>
              </w:rPr>
              <w:t>BÁSICA:</w:t>
            </w:r>
          </w:p>
          <w:p w14:paraId="1D66BE48" w14:textId="0372050E" w:rsidR="007E1379" w:rsidRPr="00A72B78" w:rsidRDefault="007E1379" w:rsidP="009501F8">
            <w:pPr>
              <w:jc w:val="both"/>
            </w:pPr>
            <w:r w:rsidRPr="00A72B78">
              <w:rPr>
                <w:color w:val="000000"/>
                <w:lang w:val="en-US"/>
              </w:rPr>
              <w:t xml:space="preserve">BEGON, M. </w:t>
            </w:r>
            <w:r w:rsidRPr="00A72B78">
              <w:rPr>
                <w:b/>
                <w:bCs/>
                <w:color w:val="000000"/>
                <w:lang w:val="en-US"/>
              </w:rPr>
              <w:t>Population Ecology</w:t>
            </w:r>
            <w:r w:rsidRPr="00A72B78">
              <w:rPr>
                <w:color w:val="000000"/>
                <w:lang w:val="en-US"/>
              </w:rPr>
              <w:t xml:space="preserve">. </w:t>
            </w:r>
            <w:proofErr w:type="spellStart"/>
            <w:r w:rsidRPr="00A72B78">
              <w:rPr>
                <w:color w:val="000000"/>
              </w:rPr>
              <w:t>Malden</w:t>
            </w:r>
            <w:proofErr w:type="spellEnd"/>
            <w:r w:rsidRPr="00A72B78">
              <w:rPr>
                <w:color w:val="000000"/>
              </w:rPr>
              <w:t>, :</w:t>
            </w:r>
            <w:proofErr w:type="spellStart"/>
            <w:r w:rsidRPr="00A72B78">
              <w:rPr>
                <w:color w:val="000000"/>
              </w:rPr>
              <w:t>Blackwell</w:t>
            </w:r>
            <w:proofErr w:type="spellEnd"/>
            <w:r w:rsidRPr="00A72B78">
              <w:rPr>
                <w:color w:val="000000"/>
              </w:rPr>
              <w:t xml:space="preserve"> Science, 1996. </w:t>
            </w:r>
          </w:p>
          <w:p w14:paraId="099E9252" w14:textId="48388EE0" w:rsidR="007E1379" w:rsidRPr="00A72B78" w:rsidRDefault="007E1379" w:rsidP="009501F8">
            <w:pPr>
              <w:jc w:val="both"/>
            </w:pPr>
            <w:r w:rsidRPr="00A72B78">
              <w:rPr>
                <w:color w:val="000000"/>
              </w:rPr>
              <w:t xml:space="preserve">HAAG, H. P. </w:t>
            </w:r>
            <w:r w:rsidRPr="00A72B78">
              <w:rPr>
                <w:b/>
                <w:bCs/>
                <w:color w:val="000000"/>
              </w:rPr>
              <w:t>Ciclagem de nutrientes em florestas tropicais</w:t>
            </w:r>
            <w:r w:rsidRPr="00A72B78">
              <w:rPr>
                <w:color w:val="000000"/>
              </w:rPr>
              <w:t xml:space="preserve">. Campinas: Fundação </w:t>
            </w:r>
            <w:proofErr w:type="spellStart"/>
            <w:r w:rsidRPr="00A72B78">
              <w:rPr>
                <w:color w:val="000000"/>
              </w:rPr>
              <w:t>Cargil</w:t>
            </w:r>
            <w:proofErr w:type="spellEnd"/>
            <w:r w:rsidRPr="00A72B78">
              <w:rPr>
                <w:color w:val="000000"/>
              </w:rPr>
              <w:t xml:space="preserve">, 1985. </w:t>
            </w:r>
          </w:p>
          <w:p w14:paraId="11A367AC" w14:textId="228BA362" w:rsidR="00681A85" w:rsidRPr="00A72B78" w:rsidRDefault="007E1379" w:rsidP="009501F8">
            <w:pPr>
              <w:jc w:val="both"/>
              <w:rPr>
                <w:color w:val="000000"/>
              </w:rPr>
            </w:pPr>
            <w:r w:rsidRPr="00A72B78">
              <w:rPr>
                <w:color w:val="000000"/>
              </w:rPr>
              <w:t xml:space="preserve">JANZEN, D. H. </w:t>
            </w:r>
            <w:r w:rsidRPr="00A72B78">
              <w:rPr>
                <w:b/>
                <w:bCs/>
                <w:color w:val="000000"/>
              </w:rPr>
              <w:t>Ecologia vegetal nos trópicos</w:t>
            </w:r>
            <w:r w:rsidRPr="00A72B78">
              <w:rPr>
                <w:color w:val="000000"/>
              </w:rPr>
              <w:t>. Coleção Temas de Biologia</w:t>
            </w:r>
            <w:r w:rsidR="00B7108B" w:rsidRPr="00A72B78">
              <w:rPr>
                <w:color w:val="000000"/>
              </w:rPr>
              <w:t>.</w:t>
            </w:r>
            <w:r w:rsidRPr="00A72B78">
              <w:rPr>
                <w:color w:val="000000"/>
              </w:rPr>
              <w:t xml:space="preserve"> São Paulo: EPU -EDUSP, 1980. </w:t>
            </w:r>
            <w:r w:rsidR="00B7108B" w:rsidRPr="00A72B78">
              <w:rPr>
                <w:color w:val="000000"/>
              </w:rPr>
              <w:t>v. 7.</w:t>
            </w:r>
          </w:p>
          <w:p w14:paraId="383F93A4" w14:textId="44CCFCF0" w:rsidR="007E1379" w:rsidRPr="00A72B78" w:rsidRDefault="007E1379" w:rsidP="009501F8">
            <w:pPr>
              <w:jc w:val="both"/>
              <w:rPr>
                <w:shd w:val="clear" w:color="auto" w:fill="FFFFFF"/>
                <w:lang w:val="pt"/>
              </w:rPr>
            </w:pPr>
            <w:r w:rsidRPr="00A72B78">
              <w:rPr>
                <w:color w:val="000000"/>
              </w:rPr>
              <w:t xml:space="preserve">ODUM, E. P. </w:t>
            </w:r>
            <w:r w:rsidRPr="00A72B78">
              <w:rPr>
                <w:b/>
                <w:bCs/>
                <w:color w:val="000000"/>
              </w:rPr>
              <w:t>Fundamentos de Ecologia</w:t>
            </w:r>
            <w:r w:rsidRPr="00A72B78">
              <w:rPr>
                <w:color w:val="000000"/>
              </w:rPr>
              <w:t xml:space="preserve">. Lisboa: Fundação Calouste Gulbenkian, 2004. </w:t>
            </w:r>
          </w:p>
        </w:tc>
      </w:tr>
    </w:tbl>
    <w:p w14:paraId="7F2E3115"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E235ED" w:rsidRPr="00A72B78" w14:paraId="70BA9961"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30422DF" w14:textId="77777777" w:rsidR="00E235ED" w:rsidRPr="00A72B78" w:rsidRDefault="00E235ED" w:rsidP="009501F8">
            <w:pPr>
              <w:pStyle w:val="SemEspaamento1"/>
              <w:spacing w:after="0"/>
            </w:pPr>
            <w:r w:rsidRPr="00A72B78">
              <w:rPr>
                <w:b/>
                <w:szCs w:val="24"/>
              </w:rPr>
              <w:t>1. IDENTIFICAÇÃO DA DISCIPLINA</w:t>
            </w:r>
          </w:p>
        </w:tc>
      </w:tr>
      <w:tr w:rsidR="00E235ED" w:rsidRPr="00A72B78" w14:paraId="0ADAA6EE"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419B0C4F" w14:textId="77777777" w:rsidR="00E235ED" w:rsidRPr="00A72B78" w:rsidRDefault="00E235ED" w:rsidP="009501F8">
            <w:pPr>
              <w:pStyle w:val="SemEspaamento1"/>
              <w:spacing w:after="0"/>
              <w:rPr>
                <w:b/>
                <w:szCs w:val="24"/>
              </w:rPr>
            </w:pPr>
            <w:r w:rsidRPr="00A72B78">
              <w:rPr>
                <w:szCs w:val="24"/>
              </w:rPr>
              <w:t>DISCIPLINA:</w:t>
            </w:r>
            <w:r w:rsidRPr="00A72B78">
              <w:rPr>
                <w:szCs w:val="24"/>
                <w:lang w:val="pt"/>
              </w:rPr>
              <w:t xml:space="preserve"> </w:t>
            </w:r>
            <w:r w:rsidRPr="00A72B78">
              <w:rPr>
                <w:szCs w:val="24"/>
              </w:rPr>
              <w:t>ESTATÍSTICA E EXPERIMENTAÇÃO FLORESTAL</w:t>
            </w:r>
          </w:p>
          <w:p w14:paraId="74340617" w14:textId="60F5E8C3" w:rsidR="00E235ED" w:rsidRPr="00A72B78" w:rsidRDefault="00E235ED" w:rsidP="009501F8">
            <w:pPr>
              <w:pStyle w:val="SemEspaamento1"/>
              <w:spacing w:after="0"/>
              <w:rPr>
                <w:lang w:val="pt"/>
              </w:rPr>
            </w:pPr>
            <w:r w:rsidRPr="00A72B78">
              <w:rPr>
                <w:szCs w:val="24"/>
              </w:rPr>
              <w:t xml:space="preserve">PRÉ-REQUISITOS: Não </w:t>
            </w:r>
            <w:r w:rsidR="000E2997" w:rsidRPr="00A72B78">
              <w:rPr>
                <w:szCs w:val="24"/>
              </w:rPr>
              <w:t>P</w:t>
            </w:r>
            <w:r w:rsidRPr="00A72B78">
              <w:rPr>
                <w:szCs w:val="24"/>
              </w:rPr>
              <w:t>ossui</w:t>
            </w:r>
          </w:p>
        </w:tc>
      </w:tr>
      <w:tr w:rsidR="00E235ED" w:rsidRPr="00A72B78" w14:paraId="771858DB"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142B4A2" w14:textId="6716C8C8" w:rsidR="00E235ED" w:rsidRPr="00A72B78" w:rsidRDefault="00E235ED" w:rsidP="009501F8">
            <w:pPr>
              <w:pStyle w:val="SemEspaamento1"/>
              <w:spacing w:after="0"/>
            </w:pPr>
            <w:r w:rsidRPr="00A72B78">
              <w:t>2. DISTRIBUIÇÃO DOS CRÉDITOS – 4 CRÉDITOS</w:t>
            </w:r>
          </w:p>
        </w:tc>
      </w:tr>
      <w:tr w:rsidR="00E235ED" w:rsidRPr="00A72B78" w14:paraId="35AF8DBC" w14:textId="77777777" w:rsidTr="009501F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Layout w:type="fixed"/>
              <w:tblLook w:val="04A0" w:firstRow="1" w:lastRow="0" w:firstColumn="1" w:lastColumn="0" w:noHBand="0" w:noVBand="1"/>
            </w:tblPr>
            <w:tblGrid>
              <w:gridCol w:w="4297"/>
              <w:gridCol w:w="686"/>
              <w:gridCol w:w="687"/>
              <w:gridCol w:w="1235"/>
              <w:gridCol w:w="2198"/>
            </w:tblGrid>
            <w:tr w:rsidR="00E235ED" w:rsidRPr="00A72B78" w14:paraId="5E74B043" w14:textId="77777777" w:rsidTr="00B56624">
              <w:trPr>
                <w:trHeight w:val="268"/>
                <w:jc w:val="center"/>
              </w:trPr>
              <w:tc>
                <w:tcPr>
                  <w:tcW w:w="4297" w:type="dxa"/>
                  <w:tcBorders>
                    <w:top w:val="single" w:sz="4" w:space="0" w:color="000000"/>
                    <w:left w:val="single" w:sz="4" w:space="0" w:color="000000"/>
                    <w:bottom w:val="single" w:sz="4" w:space="0" w:color="auto"/>
                  </w:tcBorders>
                  <w:shd w:val="clear" w:color="auto" w:fill="D9D9D9"/>
                  <w:vAlign w:val="center"/>
                </w:tcPr>
                <w:p w14:paraId="7C15B7A0" w14:textId="77777777" w:rsidR="00E235ED" w:rsidRPr="00A72B78" w:rsidRDefault="00E235ED" w:rsidP="009501F8">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68327A6C" w14:textId="77777777" w:rsidR="00E235ED" w:rsidRPr="00A72B78" w:rsidRDefault="00E235ED" w:rsidP="009501F8">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8F6077" w14:textId="77777777" w:rsidR="00E235ED" w:rsidRPr="00A72B78" w:rsidRDefault="00E235ED" w:rsidP="009501F8">
                  <w:pPr>
                    <w:pStyle w:val="SemEspaamento1"/>
                    <w:spacing w:after="0"/>
                    <w:jc w:val="center"/>
                  </w:pPr>
                  <w:r w:rsidRPr="00A72B78">
                    <w:rPr>
                      <w:b/>
                      <w:szCs w:val="24"/>
                    </w:rPr>
                    <w:t>Horas-aulas</w:t>
                  </w:r>
                </w:p>
              </w:tc>
            </w:tr>
            <w:tr w:rsidR="00E235ED" w:rsidRPr="00A72B78" w14:paraId="41C91522" w14:textId="77777777" w:rsidTr="00B56624">
              <w:trPr>
                <w:trHeight w:val="214"/>
                <w:jc w:val="center"/>
              </w:trPr>
              <w:tc>
                <w:tcPr>
                  <w:tcW w:w="4297" w:type="dxa"/>
                  <w:vMerge w:val="restart"/>
                  <w:tcBorders>
                    <w:top w:val="single" w:sz="4" w:space="0" w:color="auto"/>
                    <w:left w:val="single" w:sz="4" w:space="0" w:color="000000"/>
                  </w:tcBorders>
                </w:tcPr>
                <w:p w14:paraId="3D9ADE12" w14:textId="4A43FE0A" w:rsidR="00E235ED" w:rsidRPr="00A72B78" w:rsidRDefault="00E235ED" w:rsidP="009501F8">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000000"/>
                  </w:tcBorders>
                </w:tcPr>
                <w:p w14:paraId="7946294F" w14:textId="77777777" w:rsidR="00E235ED" w:rsidRPr="00A72B78" w:rsidRDefault="00E235ED" w:rsidP="009501F8">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000000"/>
                  </w:tcBorders>
                </w:tcPr>
                <w:p w14:paraId="13ABB490" w14:textId="77777777" w:rsidR="00E235ED" w:rsidRPr="00A72B78" w:rsidRDefault="00E235ED" w:rsidP="009501F8">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000000"/>
                  </w:tcBorders>
                </w:tcPr>
                <w:p w14:paraId="3D3AAB57" w14:textId="77777777" w:rsidR="00E235ED" w:rsidRPr="00A72B78" w:rsidRDefault="00E235ED" w:rsidP="009501F8">
                  <w:pPr>
                    <w:pStyle w:val="SemEspaamento1"/>
                    <w:snapToGrid w:val="0"/>
                    <w:spacing w:after="0"/>
                    <w:jc w:val="center"/>
                    <w:rPr>
                      <w:szCs w:val="24"/>
                    </w:rPr>
                  </w:pPr>
                  <w:r w:rsidRPr="00A72B78">
                    <w:rPr>
                      <w:szCs w:val="24"/>
                    </w:rPr>
                    <w:t xml:space="preserve">Hora Presencial </w:t>
                  </w:r>
                </w:p>
              </w:tc>
              <w:tc>
                <w:tcPr>
                  <w:tcW w:w="2198" w:type="dxa"/>
                  <w:tcBorders>
                    <w:top w:val="single" w:sz="4" w:space="0" w:color="000000"/>
                    <w:left w:val="single" w:sz="4" w:space="0" w:color="000000"/>
                    <w:bottom w:val="single" w:sz="4" w:space="0" w:color="000000"/>
                    <w:right w:val="single" w:sz="4" w:space="0" w:color="000000"/>
                  </w:tcBorders>
                </w:tcPr>
                <w:p w14:paraId="0ECBF6D5" w14:textId="77777777" w:rsidR="00E235ED" w:rsidRPr="00A72B78" w:rsidRDefault="00E235ED" w:rsidP="009501F8">
                  <w:pPr>
                    <w:pStyle w:val="SemEspaamento1"/>
                    <w:snapToGrid w:val="0"/>
                    <w:spacing w:after="0"/>
                    <w:jc w:val="center"/>
                    <w:rPr>
                      <w:szCs w:val="24"/>
                    </w:rPr>
                  </w:pPr>
                  <w:r w:rsidRPr="00A72B78">
                    <w:rPr>
                      <w:szCs w:val="24"/>
                    </w:rPr>
                    <w:t>Hora distância</w:t>
                  </w:r>
                </w:p>
              </w:tc>
            </w:tr>
            <w:tr w:rsidR="00E235ED" w:rsidRPr="00A72B78" w14:paraId="0DF2BB8D" w14:textId="77777777" w:rsidTr="00B56624">
              <w:trPr>
                <w:trHeight w:val="259"/>
                <w:jc w:val="center"/>
              </w:trPr>
              <w:tc>
                <w:tcPr>
                  <w:tcW w:w="4297" w:type="dxa"/>
                  <w:vMerge/>
                  <w:tcBorders>
                    <w:left w:val="single" w:sz="4" w:space="0" w:color="000000"/>
                  </w:tcBorders>
                </w:tcPr>
                <w:p w14:paraId="5A3C8554" w14:textId="20F3F67E" w:rsidR="00E235ED" w:rsidRPr="00A72B78" w:rsidRDefault="00E235ED" w:rsidP="00AD3926">
                  <w:pPr>
                    <w:pStyle w:val="SemEspaamento1"/>
                    <w:spacing w:after="0"/>
                    <w:ind w:left="74"/>
                    <w:rPr>
                      <w:szCs w:val="24"/>
                    </w:rPr>
                  </w:pPr>
                </w:p>
              </w:tc>
              <w:tc>
                <w:tcPr>
                  <w:tcW w:w="686" w:type="dxa"/>
                  <w:tcBorders>
                    <w:top w:val="single" w:sz="4" w:space="0" w:color="000000"/>
                    <w:left w:val="single" w:sz="4" w:space="0" w:color="000000"/>
                  </w:tcBorders>
                </w:tcPr>
                <w:p w14:paraId="5ED3C865" w14:textId="77777777" w:rsidR="00E235ED" w:rsidRPr="00A72B78" w:rsidRDefault="00E235ED" w:rsidP="00AD3926">
                  <w:pPr>
                    <w:pStyle w:val="SemEspaamento1"/>
                    <w:snapToGrid w:val="0"/>
                    <w:spacing w:after="0"/>
                    <w:jc w:val="center"/>
                    <w:rPr>
                      <w:sz w:val="20"/>
                      <w:szCs w:val="24"/>
                    </w:rPr>
                  </w:pPr>
                  <w:r w:rsidRPr="00A72B78">
                    <w:rPr>
                      <w:sz w:val="20"/>
                      <w:szCs w:val="24"/>
                    </w:rPr>
                    <w:t>3</w:t>
                  </w:r>
                </w:p>
              </w:tc>
              <w:tc>
                <w:tcPr>
                  <w:tcW w:w="687" w:type="dxa"/>
                  <w:tcBorders>
                    <w:top w:val="single" w:sz="4" w:space="0" w:color="000000"/>
                    <w:left w:val="single" w:sz="4" w:space="0" w:color="000000"/>
                  </w:tcBorders>
                </w:tcPr>
                <w:p w14:paraId="7DBBC592" w14:textId="77777777" w:rsidR="00E235ED" w:rsidRPr="00A72B78" w:rsidRDefault="00E235ED" w:rsidP="00AD3926">
                  <w:pPr>
                    <w:pStyle w:val="SemEspaamento1"/>
                    <w:snapToGrid w:val="0"/>
                    <w:spacing w:after="0"/>
                    <w:jc w:val="center"/>
                    <w:rPr>
                      <w:sz w:val="20"/>
                      <w:szCs w:val="24"/>
                    </w:rPr>
                  </w:pPr>
                  <w:r w:rsidRPr="00A72B78">
                    <w:rPr>
                      <w:sz w:val="20"/>
                      <w:szCs w:val="24"/>
                    </w:rPr>
                    <w:t>1</w:t>
                  </w:r>
                </w:p>
              </w:tc>
              <w:tc>
                <w:tcPr>
                  <w:tcW w:w="1235" w:type="dxa"/>
                  <w:tcBorders>
                    <w:top w:val="single" w:sz="4" w:space="0" w:color="000000"/>
                    <w:left w:val="single" w:sz="4" w:space="0" w:color="000000"/>
                  </w:tcBorders>
                </w:tcPr>
                <w:p w14:paraId="27976E0C" w14:textId="487FCAE1" w:rsidR="00E235ED" w:rsidRPr="00A72B78" w:rsidRDefault="00E235ED" w:rsidP="00AD3926">
                  <w:pPr>
                    <w:pStyle w:val="SemEspaamento1"/>
                    <w:spacing w:after="0"/>
                    <w:jc w:val="center"/>
                    <w:rPr>
                      <w:sz w:val="20"/>
                      <w:szCs w:val="24"/>
                      <w:lang w:val="pt"/>
                    </w:rPr>
                  </w:pPr>
                  <w:r w:rsidRPr="00A72B78">
                    <w:rPr>
                      <w:sz w:val="20"/>
                      <w:szCs w:val="24"/>
                      <w:lang w:val="pt"/>
                    </w:rPr>
                    <w:t>60</w:t>
                  </w:r>
                </w:p>
              </w:tc>
              <w:tc>
                <w:tcPr>
                  <w:tcW w:w="2198" w:type="dxa"/>
                  <w:tcBorders>
                    <w:top w:val="single" w:sz="4" w:space="0" w:color="000000"/>
                    <w:left w:val="single" w:sz="4" w:space="0" w:color="000000"/>
                    <w:right w:val="single" w:sz="4" w:space="0" w:color="000000"/>
                  </w:tcBorders>
                </w:tcPr>
                <w:p w14:paraId="77658D82" w14:textId="61A9084E" w:rsidR="00E235ED" w:rsidRPr="00A72B78" w:rsidRDefault="00E235ED" w:rsidP="00AD3926">
                  <w:pPr>
                    <w:pStyle w:val="SemEspaamento1"/>
                    <w:spacing w:after="0"/>
                    <w:jc w:val="center"/>
                    <w:rPr>
                      <w:sz w:val="20"/>
                      <w:szCs w:val="24"/>
                    </w:rPr>
                  </w:pPr>
                  <w:r w:rsidRPr="00A72B78">
                    <w:rPr>
                      <w:sz w:val="20"/>
                      <w:szCs w:val="24"/>
                    </w:rPr>
                    <w:t>0</w:t>
                  </w:r>
                </w:p>
              </w:tc>
            </w:tr>
          </w:tbl>
          <w:p w14:paraId="162572BE" w14:textId="77777777" w:rsidR="00E235ED" w:rsidRPr="00A72B78" w:rsidRDefault="00E235ED" w:rsidP="009501F8">
            <w:pPr>
              <w:pStyle w:val="SemEspaamento1"/>
              <w:spacing w:after="0"/>
              <w:rPr>
                <w:szCs w:val="24"/>
              </w:rPr>
            </w:pPr>
          </w:p>
        </w:tc>
      </w:tr>
      <w:tr w:rsidR="00E235ED" w:rsidRPr="00A72B78" w14:paraId="021FD22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ADD2D4E" w14:textId="77777777" w:rsidR="00E235ED" w:rsidRPr="00A72B78" w:rsidRDefault="00E235ED" w:rsidP="009501F8">
            <w:pPr>
              <w:pStyle w:val="SemEspaamento1"/>
              <w:spacing w:after="0"/>
            </w:pPr>
            <w:r w:rsidRPr="00A72B78">
              <w:rPr>
                <w:b/>
                <w:szCs w:val="24"/>
              </w:rPr>
              <w:t>3. EMENTA</w:t>
            </w:r>
          </w:p>
        </w:tc>
      </w:tr>
      <w:tr w:rsidR="00E235ED" w:rsidRPr="00A72B78" w14:paraId="37B3CC7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2B93F08" w14:textId="3767BDFE" w:rsidR="00E235ED" w:rsidRPr="00A72B78" w:rsidRDefault="006C5B35" w:rsidP="00DF734F">
            <w:pPr>
              <w:jc w:val="both"/>
            </w:pPr>
            <w:r w:rsidRPr="00A72B78">
              <w:t>Princípios</w:t>
            </w:r>
            <w:r w:rsidR="00E235ED" w:rsidRPr="00A72B78">
              <w:t xml:space="preserve"> </w:t>
            </w:r>
            <w:r w:rsidRPr="00A72B78">
              <w:t>básicos</w:t>
            </w:r>
            <w:r w:rsidR="00E235ED" w:rsidRPr="00A72B78">
              <w:t xml:space="preserve"> de estatística e </w:t>
            </w:r>
            <w:r w:rsidRPr="00A72B78">
              <w:t>experimentação</w:t>
            </w:r>
            <w:r w:rsidR="00E235ED" w:rsidRPr="00A72B78">
              <w:t xml:space="preserve">. População e amostra. Medidas de posição e de dispersão. Planejamento e </w:t>
            </w:r>
            <w:r w:rsidR="005E5905" w:rsidRPr="00A72B78">
              <w:t>implantação</w:t>
            </w:r>
            <w:r w:rsidR="00E235ED" w:rsidRPr="00A72B78">
              <w:t xml:space="preserve"> de experimentos. Testes de </w:t>
            </w:r>
            <w:r w:rsidR="005E5905" w:rsidRPr="00A72B78">
              <w:t>significância</w:t>
            </w:r>
            <w:r w:rsidR="00E235ED" w:rsidRPr="00A72B78">
              <w:t xml:space="preserve"> (t de </w:t>
            </w:r>
            <w:proofErr w:type="spellStart"/>
            <w:r w:rsidR="00E235ED" w:rsidRPr="00A72B78">
              <w:t>Student</w:t>
            </w:r>
            <w:proofErr w:type="spellEnd"/>
            <w:r w:rsidR="00E235ED" w:rsidRPr="00A72B78">
              <w:t xml:space="preserve">, </w:t>
            </w:r>
            <w:proofErr w:type="spellStart"/>
            <w:r w:rsidR="00E235ED" w:rsidRPr="00A72B78">
              <w:t>Scheffe</w:t>
            </w:r>
            <w:proofErr w:type="spellEnd"/>
            <w:r w:rsidR="00E235ED" w:rsidRPr="00A72B78">
              <w:t xml:space="preserve">́, </w:t>
            </w:r>
            <w:proofErr w:type="spellStart"/>
            <w:r w:rsidR="00E235ED" w:rsidRPr="00A72B78">
              <w:t>Tukey</w:t>
            </w:r>
            <w:proofErr w:type="spellEnd"/>
            <w:r w:rsidR="00E235ED" w:rsidRPr="00A72B78">
              <w:t xml:space="preserve">, Duncan e </w:t>
            </w:r>
            <w:proofErr w:type="spellStart"/>
            <w:r w:rsidR="00E235ED" w:rsidRPr="00A72B78">
              <w:t>Dunnett</w:t>
            </w:r>
            <w:proofErr w:type="spellEnd"/>
            <w:r w:rsidR="00E235ED" w:rsidRPr="00A72B78">
              <w:t xml:space="preserve">). Delineamentos experimentais (inteiramente </w:t>
            </w:r>
            <w:proofErr w:type="spellStart"/>
            <w:r w:rsidR="00E235ED" w:rsidRPr="00A72B78">
              <w:t>casualizado</w:t>
            </w:r>
            <w:proofErr w:type="spellEnd"/>
            <w:r w:rsidR="00E235ED" w:rsidRPr="00A72B78">
              <w:t>, blocos ao acaso, quadrado latino, fatorial e parcelas subdivididas). Uso de aplicativos computacionais.</w:t>
            </w:r>
          </w:p>
        </w:tc>
      </w:tr>
      <w:tr w:rsidR="00E235ED" w:rsidRPr="00A72B78" w14:paraId="210FFA5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7B760FA" w14:textId="77777777" w:rsidR="00E235ED" w:rsidRPr="00A72B78" w:rsidRDefault="00E235ED" w:rsidP="009501F8">
            <w:pPr>
              <w:pStyle w:val="SemEspaamento1"/>
              <w:spacing w:after="0"/>
            </w:pPr>
            <w:r w:rsidRPr="00A72B78">
              <w:rPr>
                <w:b/>
                <w:szCs w:val="24"/>
              </w:rPr>
              <w:t>5. BIBLIOGRAFIA</w:t>
            </w:r>
          </w:p>
        </w:tc>
      </w:tr>
      <w:tr w:rsidR="00E235ED" w:rsidRPr="00A72B78" w14:paraId="44F22B5C"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D0392D3" w14:textId="77777777" w:rsidR="00E235ED" w:rsidRPr="00A72B78" w:rsidRDefault="00E235ED" w:rsidP="009501F8">
            <w:pPr>
              <w:pStyle w:val="SemEspaamento1"/>
              <w:spacing w:after="0"/>
              <w:rPr>
                <w:b/>
                <w:szCs w:val="24"/>
              </w:rPr>
            </w:pPr>
            <w:r w:rsidRPr="00A72B78">
              <w:rPr>
                <w:b/>
                <w:szCs w:val="24"/>
              </w:rPr>
              <w:t>BÁSICA:</w:t>
            </w:r>
          </w:p>
          <w:p w14:paraId="0D24A3D6" w14:textId="6A61BC95" w:rsidR="00E235ED" w:rsidRPr="00A72B78" w:rsidRDefault="00E235ED" w:rsidP="00DF734F">
            <w:pPr>
              <w:jc w:val="both"/>
            </w:pPr>
            <w:r w:rsidRPr="00A72B78">
              <w:t xml:space="preserve">BANZATTO, D.A.; KRONKA, S.N. </w:t>
            </w:r>
            <w:proofErr w:type="spellStart"/>
            <w:r w:rsidRPr="00A72B78">
              <w:rPr>
                <w:b/>
              </w:rPr>
              <w:t>Experimentação</w:t>
            </w:r>
            <w:proofErr w:type="spellEnd"/>
            <w:r w:rsidRPr="00A72B78">
              <w:rPr>
                <w:b/>
              </w:rPr>
              <w:t xml:space="preserve"> </w:t>
            </w:r>
            <w:r w:rsidR="007321FA" w:rsidRPr="00A72B78">
              <w:rPr>
                <w:b/>
              </w:rPr>
              <w:t>agrícola</w:t>
            </w:r>
            <w:r w:rsidRPr="00A72B78">
              <w:t>. 3</w:t>
            </w:r>
            <w:r w:rsidR="00681A85" w:rsidRPr="00A72B78">
              <w:t>.</w:t>
            </w:r>
            <w:r w:rsidRPr="00A72B78">
              <w:t xml:space="preserve"> ed.</w:t>
            </w:r>
            <w:r w:rsidR="00B7108B" w:rsidRPr="00A72B78">
              <w:t xml:space="preserve"> </w:t>
            </w:r>
            <w:r w:rsidRPr="00A72B78">
              <w:t>Jaboticabal: Funep, 1995.</w:t>
            </w:r>
          </w:p>
          <w:p w14:paraId="2E917FE5" w14:textId="44BC21BC" w:rsidR="00E235ED" w:rsidRPr="00A72B78" w:rsidRDefault="00E235ED">
            <w:pPr>
              <w:jc w:val="both"/>
            </w:pPr>
            <w:r w:rsidRPr="00A72B78">
              <w:t xml:space="preserve">PIMENTEL-GOMES, F.; GARCIA, C.H. </w:t>
            </w:r>
            <w:proofErr w:type="spellStart"/>
            <w:r w:rsidRPr="00A72B78">
              <w:rPr>
                <w:b/>
              </w:rPr>
              <w:t>Estatística</w:t>
            </w:r>
            <w:proofErr w:type="spellEnd"/>
            <w:r w:rsidRPr="00A72B78">
              <w:rPr>
                <w:b/>
              </w:rPr>
              <w:t xml:space="preserve"> aplicada a </w:t>
            </w:r>
            <w:proofErr w:type="spellStart"/>
            <w:r w:rsidRPr="00A72B78">
              <w:rPr>
                <w:b/>
              </w:rPr>
              <w:t>experimentação</w:t>
            </w:r>
            <w:proofErr w:type="spellEnd"/>
            <w:r w:rsidRPr="00A72B78">
              <w:rPr>
                <w:b/>
              </w:rPr>
              <w:t xml:space="preserve"> </w:t>
            </w:r>
            <w:proofErr w:type="spellStart"/>
            <w:r w:rsidRPr="00A72B78">
              <w:rPr>
                <w:b/>
              </w:rPr>
              <w:t>agronômicas</w:t>
            </w:r>
            <w:proofErr w:type="spellEnd"/>
            <w:r w:rsidRPr="00A72B78">
              <w:rPr>
                <w:b/>
              </w:rPr>
              <w:t xml:space="preserve"> e florestais</w:t>
            </w:r>
            <w:r w:rsidRPr="00A72B78">
              <w:t xml:space="preserve">. Piracicaba: FEALQ, 2002. </w:t>
            </w:r>
          </w:p>
          <w:p w14:paraId="1E3E1927" w14:textId="59C0A42B" w:rsidR="00E235ED" w:rsidRPr="00A72B78" w:rsidRDefault="00E235ED">
            <w:pPr>
              <w:jc w:val="both"/>
            </w:pPr>
            <w:r w:rsidRPr="00A72B78">
              <w:t xml:space="preserve">SILVA, I.P.; SILVA, J.A.A. </w:t>
            </w:r>
            <w:proofErr w:type="spellStart"/>
            <w:r w:rsidRPr="00A72B78">
              <w:rPr>
                <w:b/>
              </w:rPr>
              <w:t>Métodos</w:t>
            </w:r>
            <w:proofErr w:type="spellEnd"/>
            <w:r w:rsidRPr="00A72B78">
              <w:rPr>
                <w:b/>
              </w:rPr>
              <w:t xml:space="preserve"> </w:t>
            </w:r>
            <w:proofErr w:type="spellStart"/>
            <w:r w:rsidRPr="00A72B78">
              <w:rPr>
                <w:b/>
              </w:rPr>
              <w:t>estatísticos</w:t>
            </w:r>
            <w:proofErr w:type="spellEnd"/>
            <w:r w:rsidRPr="00A72B78">
              <w:rPr>
                <w:b/>
              </w:rPr>
              <w:t xml:space="preserve"> aplicados à pesquisa </w:t>
            </w:r>
            <w:proofErr w:type="spellStart"/>
            <w:r w:rsidRPr="00A72B78">
              <w:rPr>
                <w:b/>
              </w:rPr>
              <w:t>científica</w:t>
            </w:r>
            <w:proofErr w:type="spellEnd"/>
            <w:r w:rsidRPr="00A72B78">
              <w:rPr>
                <w:b/>
              </w:rPr>
              <w:t xml:space="preserve">: uma abordagem p/ profissionais da pesquisa </w:t>
            </w:r>
            <w:proofErr w:type="spellStart"/>
            <w:r w:rsidRPr="00A72B78">
              <w:rPr>
                <w:b/>
              </w:rPr>
              <w:t>agropecuária</w:t>
            </w:r>
            <w:proofErr w:type="spellEnd"/>
            <w:r w:rsidRPr="00A72B78">
              <w:t xml:space="preserve">. Recife: UFRPE, 1999. </w:t>
            </w:r>
          </w:p>
          <w:p w14:paraId="4F57A24B" w14:textId="4E66F88F" w:rsidR="00E235ED" w:rsidRPr="00A72B78" w:rsidRDefault="00E235ED">
            <w:pPr>
              <w:jc w:val="both"/>
            </w:pPr>
            <w:r w:rsidRPr="00A72B78">
              <w:t xml:space="preserve">STORCK, L.; GARCIA, D.C.; LOPES, S.J.; ESTEFANEL, V. </w:t>
            </w:r>
            <w:proofErr w:type="spellStart"/>
            <w:r w:rsidRPr="00A72B78">
              <w:rPr>
                <w:b/>
              </w:rPr>
              <w:t>Experimentação</w:t>
            </w:r>
            <w:proofErr w:type="spellEnd"/>
            <w:r w:rsidRPr="00A72B78">
              <w:rPr>
                <w:b/>
              </w:rPr>
              <w:t xml:space="preserve"> vegetal</w:t>
            </w:r>
            <w:r w:rsidRPr="00A72B78">
              <w:t xml:space="preserve">. Santa Maria: Editora UFSM, 2000. </w:t>
            </w:r>
          </w:p>
          <w:p w14:paraId="61639904" w14:textId="5F5A7837" w:rsidR="00E235ED" w:rsidRPr="00A72B78" w:rsidRDefault="00E235ED">
            <w:pPr>
              <w:jc w:val="both"/>
            </w:pPr>
            <w:r w:rsidRPr="00A72B78">
              <w:t xml:space="preserve">BANZATTO, D. A; KRONKA, S. N. </w:t>
            </w:r>
            <w:r w:rsidRPr="00A72B78">
              <w:rPr>
                <w:b/>
              </w:rPr>
              <w:t>Experimentação Agrícola</w:t>
            </w:r>
            <w:r w:rsidRPr="00A72B78">
              <w:t>. Funep-SP, 2013.</w:t>
            </w:r>
          </w:p>
        </w:tc>
      </w:tr>
    </w:tbl>
    <w:p w14:paraId="5C2D0DC7"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C840FB" w:rsidRPr="00A72B78" w14:paraId="71682A3D"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69D7396" w14:textId="77777777" w:rsidR="00C840FB" w:rsidRPr="00A72B78" w:rsidRDefault="00C840FB" w:rsidP="009501F8">
            <w:pPr>
              <w:pStyle w:val="SemEspaamento1"/>
              <w:spacing w:after="0"/>
            </w:pPr>
            <w:r w:rsidRPr="00A72B78">
              <w:rPr>
                <w:b/>
                <w:szCs w:val="24"/>
              </w:rPr>
              <w:t>1. IDENTIFICAÇÃO DA DISCIPLINA</w:t>
            </w:r>
          </w:p>
        </w:tc>
      </w:tr>
      <w:tr w:rsidR="00C840FB" w:rsidRPr="00A72B78" w14:paraId="75F4647B" w14:textId="77777777" w:rsidTr="0067667A">
        <w:tc>
          <w:tcPr>
            <w:tcW w:w="9087" w:type="dxa"/>
            <w:tcBorders>
              <w:top w:val="double" w:sz="6" w:space="0" w:color="000000"/>
              <w:left w:val="double" w:sz="6" w:space="0" w:color="000000"/>
              <w:bottom w:val="double" w:sz="6" w:space="0" w:color="000000"/>
              <w:right w:val="double" w:sz="6" w:space="0" w:color="000000"/>
            </w:tcBorders>
          </w:tcPr>
          <w:p w14:paraId="442963D1" w14:textId="77777777" w:rsidR="00C840FB" w:rsidRPr="00A72B78" w:rsidRDefault="00C840FB" w:rsidP="009501F8">
            <w:pPr>
              <w:pStyle w:val="SemEspaamento1"/>
              <w:spacing w:after="0"/>
              <w:rPr>
                <w:b/>
                <w:szCs w:val="24"/>
              </w:rPr>
            </w:pPr>
            <w:r w:rsidRPr="00A72B78">
              <w:rPr>
                <w:szCs w:val="24"/>
              </w:rPr>
              <w:t>DISCIPLINA:</w:t>
            </w:r>
            <w:r w:rsidRPr="00A72B78">
              <w:rPr>
                <w:szCs w:val="24"/>
                <w:lang w:val="pt"/>
              </w:rPr>
              <w:t xml:space="preserve"> </w:t>
            </w:r>
            <w:r w:rsidRPr="00A72B78">
              <w:rPr>
                <w:szCs w:val="24"/>
              </w:rPr>
              <w:t>MECANIZAÇÃO FLORESTAL</w:t>
            </w:r>
          </w:p>
          <w:p w14:paraId="02E713EF" w14:textId="77777777" w:rsidR="00C840FB" w:rsidRPr="00A72B78" w:rsidRDefault="00C840FB" w:rsidP="009501F8">
            <w:pPr>
              <w:pStyle w:val="SemEspaamento1"/>
              <w:spacing w:after="0"/>
              <w:rPr>
                <w:lang w:val="pt"/>
              </w:rPr>
            </w:pPr>
            <w:r w:rsidRPr="00A72B78">
              <w:rPr>
                <w:szCs w:val="24"/>
              </w:rPr>
              <w:t>PRÉ-REQUISITOS: Não Possui</w:t>
            </w:r>
          </w:p>
        </w:tc>
      </w:tr>
      <w:tr w:rsidR="00C840FB" w:rsidRPr="00A72B78" w14:paraId="42601849"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BBFA66B" w14:textId="77777777" w:rsidR="00C840FB" w:rsidRPr="00A72B78" w:rsidRDefault="00C840FB" w:rsidP="009501F8">
            <w:pPr>
              <w:pStyle w:val="SemEspaamento1"/>
              <w:spacing w:after="0"/>
            </w:pPr>
            <w:r w:rsidRPr="00A72B78">
              <w:t>2. DISTRIBUIÇÃO DOS CRÉDITOS – 4 CRÉDITOS</w:t>
            </w:r>
          </w:p>
        </w:tc>
      </w:tr>
      <w:tr w:rsidR="00C840FB" w:rsidRPr="00A72B78" w14:paraId="744E620C" w14:textId="77777777" w:rsidTr="009501F8">
        <w:trPr>
          <w:trHeight w:val="1117"/>
        </w:trPr>
        <w:tc>
          <w:tcPr>
            <w:tcW w:w="9087" w:type="dxa"/>
            <w:tcBorders>
              <w:top w:val="double" w:sz="6" w:space="0" w:color="000000"/>
              <w:left w:val="double" w:sz="6" w:space="0" w:color="000000"/>
              <w:bottom w:val="double" w:sz="6" w:space="0" w:color="000000"/>
              <w:right w:val="double" w:sz="6" w:space="0" w:color="000000"/>
            </w:tcBorders>
          </w:tcPr>
          <w:tbl>
            <w:tblPr>
              <w:tblW w:w="9116" w:type="dxa"/>
              <w:jc w:val="center"/>
              <w:tblLayout w:type="fixed"/>
              <w:tblLook w:val="04A0" w:firstRow="1" w:lastRow="0" w:firstColumn="1" w:lastColumn="0" w:noHBand="0" w:noVBand="1"/>
            </w:tblPr>
            <w:tblGrid>
              <w:gridCol w:w="4303"/>
              <w:gridCol w:w="687"/>
              <w:gridCol w:w="688"/>
              <w:gridCol w:w="1237"/>
              <w:gridCol w:w="2201"/>
            </w:tblGrid>
            <w:tr w:rsidR="00C840FB" w:rsidRPr="00A72B78" w14:paraId="1565EAF1" w14:textId="77777777" w:rsidTr="00B56624">
              <w:trPr>
                <w:trHeight w:val="282"/>
                <w:jc w:val="center"/>
              </w:trPr>
              <w:tc>
                <w:tcPr>
                  <w:tcW w:w="4303" w:type="dxa"/>
                  <w:tcBorders>
                    <w:top w:val="single" w:sz="4" w:space="0" w:color="000000"/>
                    <w:left w:val="single" w:sz="4" w:space="0" w:color="000000"/>
                    <w:bottom w:val="single" w:sz="4" w:space="0" w:color="auto"/>
                  </w:tcBorders>
                  <w:shd w:val="clear" w:color="auto" w:fill="D9D9D9"/>
                  <w:vAlign w:val="center"/>
                </w:tcPr>
                <w:p w14:paraId="7B9071F2" w14:textId="77777777" w:rsidR="00C840FB" w:rsidRPr="00A72B78" w:rsidRDefault="00C840FB" w:rsidP="009501F8">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6F70516A" w14:textId="77777777" w:rsidR="00C840FB" w:rsidRPr="00A72B78" w:rsidRDefault="00C840FB" w:rsidP="009501F8">
                  <w:pPr>
                    <w:pStyle w:val="SemEspaamento1"/>
                    <w:spacing w:after="0"/>
                    <w:jc w:val="center"/>
                    <w:rPr>
                      <w:b/>
                      <w:szCs w:val="24"/>
                    </w:rPr>
                  </w:pPr>
                  <w:r w:rsidRPr="00A72B78">
                    <w:rPr>
                      <w:b/>
                      <w:szCs w:val="24"/>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F03D21" w14:textId="77777777" w:rsidR="00C840FB" w:rsidRPr="00A72B78" w:rsidRDefault="00C840FB" w:rsidP="009501F8">
                  <w:pPr>
                    <w:pStyle w:val="SemEspaamento1"/>
                    <w:spacing w:after="0"/>
                    <w:jc w:val="center"/>
                  </w:pPr>
                  <w:r w:rsidRPr="00A72B78">
                    <w:rPr>
                      <w:b/>
                      <w:szCs w:val="24"/>
                    </w:rPr>
                    <w:t>Horas-aulas</w:t>
                  </w:r>
                </w:p>
              </w:tc>
            </w:tr>
            <w:tr w:rsidR="00C840FB" w:rsidRPr="00A72B78" w14:paraId="039BD8BD" w14:textId="77777777" w:rsidTr="00B56624">
              <w:trPr>
                <w:trHeight w:val="224"/>
                <w:jc w:val="center"/>
              </w:trPr>
              <w:tc>
                <w:tcPr>
                  <w:tcW w:w="4303" w:type="dxa"/>
                  <w:vMerge w:val="restart"/>
                  <w:tcBorders>
                    <w:top w:val="single" w:sz="4" w:space="0" w:color="auto"/>
                    <w:left w:val="single" w:sz="4" w:space="0" w:color="000000"/>
                  </w:tcBorders>
                </w:tcPr>
                <w:p w14:paraId="01F2CBC3" w14:textId="77777777" w:rsidR="00C840FB" w:rsidRPr="00A72B78" w:rsidRDefault="00C840FB" w:rsidP="009501F8">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000000"/>
                  </w:tcBorders>
                </w:tcPr>
                <w:p w14:paraId="5A7FB1C2" w14:textId="77777777" w:rsidR="00C840FB" w:rsidRPr="00A72B78" w:rsidRDefault="00C840FB" w:rsidP="009501F8">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6FD348FA" w14:textId="77777777" w:rsidR="00C840FB" w:rsidRPr="00A72B78" w:rsidRDefault="00C840FB" w:rsidP="009501F8">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17A38613" w14:textId="77777777" w:rsidR="00C840FB" w:rsidRPr="00A72B78" w:rsidRDefault="00C840FB" w:rsidP="009501F8">
                  <w:pPr>
                    <w:pStyle w:val="SemEspaamento1"/>
                    <w:snapToGrid w:val="0"/>
                    <w:spacing w:after="0"/>
                    <w:jc w:val="center"/>
                    <w:rPr>
                      <w:szCs w:val="24"/>
                    </w:rPr>
                  </w:pPr>
                  <w:r w:rsidRPr="00A72B78">
                    <w:rPr>
                      <w:szCs w:val="24"/>
                    </w:rPr>
                    <w:t xml:space="preserve">Hora Presencial </w:t>
                  </w:r>
                </w:p>
              </w:tc>
              <w:tc>
                <w:tcPr>
                  <w:tcW w:w="2201" w:type="dxa"/>
                  <w:tcBorders>
                    <w:top w:val="single" w:sz="4" w:space="0" w:color="000000"/>
                    <w:left w:val="single" w:sz="4" w:space="0" w:color="000000"/>
                    <w:bottom w:val="single" w:sz="4" w:space="0" w:color="000000"/>
                    <w:right w:val="single" w:sz="4" w:space="0" w:color="000000"/>
                  </w:tcBorders>
                </w:tcPr>
                <w:p w14:paraId="775B4610" w14:textId="77777777" w:rsidR="00C840FB" w:rsidRPr="00A72B78" w:rsidRDefault="00C840FB" w:rsidP="009501F8">
                  <w:pPr>
                    <w:pStyle w:val="SemEspaamento1"/>
                    <w:snapToGrid w:val="0"/>
                    <w:spacing w:after="0"/>
                    <w:jc w:val="center"/>
                    <w:rPr>
                      <w:szCs w:val="24"/>
                    </w:rPr>
                  </w:pPr>
                  <w:r w:rsidRPr="00A72B78">
                    <w:rPr>
                      <w:szCs w:val="24"/>
                    </w:rPr>
                    <w:t>Hora distância</w:t>
                  </w:r>
                </w:p>
              </w:tc>
            </w:tr>
            <w:tr w:rsidR="00C840FB" w:rsidRPr="00A72B78" w14:paraId="5349CC2E" w14:textId="77777777" w:rsidTr="00B56624">
              <w:trPr>
                <w:trHeight w:val="480"/>
                <w:jc w:val="center"/>
              </w:trPr>
              <w:tc>
                <w:tcPr>
                  <w:tcW w:w="4303" w:type="dxa"/>
                  <w:vMerge/>
                  <w:tcBorders>
                    <w:left w:val="single" w:sz="4" w:space="0" w:color="000000"/>
                  </w:tcBorders>
                </w:tcPr>
                <w:p w14:paraId="0CD68721" w14:textId="77777777" w:rsidR="00C840FB" w:rsidRPr="00A72B78" w:rsidRDefault="00C840FB" w:rsidP="00AD3926">
                  <w:pPr>
                    <w:pStyle w:val="SemEspaamento1"/>
                    <w:spacing w:after="0"/>
                    <w:ind w:left="74"/>
                    <w:rPr>
                      <w:szCs w:val="24"/>
                    </w:rPr>
                  </w:pPr>
                </w:p>
              </w:tc>
              <w:tc>
                <w:tcPr>
                  <w:tcW w:w="687" w:type="dxa"/>
                  <w:tcBorders>
                    <w:top w:val="single" w:sz="4" w:space="0" w:color="000000"/>
                    <w:left w:val="single" w:sz="4" w:space="0" w:color="000000"/>
                  </w:tcBorders>
                </w:tcPr>
                <w:p w14:paraId="1D0AC6DF" w14:textId="77777777" w:rsidR="00C840FB" w:rsidRPr="00A72B78" w:rsidRDefault="00C840FB" w:rsidP="00AD3926">
                  <w:pPr>
                    <w:pStyle w:val="SemEspaamento1"/>
                    <w:snapToGrid w:val="0"/>
                    <w:spacing w:after="0"/>
                    <w:jc w:val="center"/>
                    <w:rPr>
                      <w:sz w:val="20"/>
                      <w:szCs w:val="24"/>
                    </w:rPr>
                  </w:pPr>
                  <w:r w:rsidRPr="00A72B78">
                    <w:rPr>
                      <w:sz w:val="20"/>
                      <w:szCs w:val="24"/>
                    </w:rPr>
                    <w:t>3</w:t>
                  </w:r>
                </w:p>
              </w:tc>
              <w:tc>
                <w:tcPr>
                  <w:tcW w:w="688" w:type="dxa"/>
                  <w:tcBorders>
                    <w:top w:val="single" w:sz="4" w:space="0" w:color="000000"/>
                    <w:left w:val="single" w:sz="4" w:space="0" w:color="000000"/>
                  </w:tcBorders>
                </w:tcPr>
                <w:p w14:paraId="417C103C" w14:textId="77777777" w:rsidR="00C840FB" w:rsidRPr="00A72B78" w:rsidRDefault="00C840FB" w:rsidP="00AD3926">
                  <w:pPr>
                    <w:pStyle w:val="SemEspaamento1"/>
                    <w:snapToGrid w:val="0"/>
                    <w:spacing w:after="0"/>
                    <w:jc w:val="center"/>
                    <w:rPr>
                      <w:sz w:val="20"/>
                      <w:szCs w:val="24"/>
                    </w:rPr>
                  </w:pPr>
                  <w:r w:rsidRPr="00A72B78">
                    <w:rPr>
                      <w:sz w:val="20"/>
                      <w:szCs w:val="24"/>
                    </w:rPr>
                    <w:t>1</w:t>
                  </w:r>
                </w:p>
              </w:tc>
              <w:tc>
                <w:tcPr>
                  <w:tcW w:w="1237" w:type="dxa"/>
                  <w:tcBorders>
                    <w:top w:val="single" w:sz="4" w:space="0" w:color="000000"/>
                    <w:left w:val="single" w:sz="4" w:space="0" w:color="000000"/>
                  </w:tcBorders>
                </w:tcPr>
                <w:p w14:paraId="4F87A29D" w14:textId="77777777" w:rsidR="00C840FB" w:rsidRPr="00A72B78" w:rsidRDefault="00C840FB" w:rsidP="00AD3926">
                  <w:pPr>
                    <w:pStyle w:val="SemEspaamento1"/>
                    <w:spacing w:after="0"/>
                    <w:jc w:val="center"/>
                    <w:rPr>
                      <w:sz w:val="20"/>
                      <w:szCs w:val="24"/>
                      <w:lang w:val="pt"/>
                    </w:rPr>
                  </w:pPr>
                  <w:r w:rsidRPr="00A72B78">
                    <w:rPr>
                      <w:sz w:val="20"/>
                      <w:szCs w:val="24"/>
                      <w:lang w:val="pt"/>
                    </w:rPr>
                    <w:t>45</w:t>
                  </w:r>
                </w:p>
              </w:tc>
              <w:tc>
                <w:tcPr>
                  <w:tcW w:w="2201" w:type="dxa"/>
                  <w:tcBorders>
                    <w:top w:val="single" w:sz="4" w:space="0" w:color="000000"/>
                    <w:left w:val="single" w:sz="4" w:space="0" w:color="000000"/>
                    <w:right w:val="single" w:sz="4" w:space="0" w:color="000000"/>
                  </w:tcBorders>
                </w:tcPr>
                <w:p w14:paraId="2176528E" w14:textId="77777777" w:rsidR="00C840FB" w:rsidRPr="00A72B78" w:rsidRDefault="00C840FB" w:rsidP="00AD3926">
                  <w:pPr>
                    <w:pStyle w:val="SemEspaamento1"/>
                    <w:spacing w:after="0"/>
                    <w:jc w:val="center"/>
                    <w:rPr>
                      <w:sz w:val="20"/>
                      <w:szCs w:val="24"/>
                    </w:rPr>
                  </w:pPr>
                  <w:r w:rsidRPr="00A72B78">
                    <w:rPr>
                      <w:sz w:val="20"/>
                      <w:szCs w:val="24"/>
                    </w:rPr>
                    <w:t>15</w:t>
                  </w:r>
                </w:p>
              </w:tc>
            </w:tr>
          </w:tbl>
          <w:p w14:paraId="512ADC33" w14:textId="77777777" w:rsidR="00C840FB" w:rsidRPr="00A72B78" w:rsidRDefault="00C840FB" w:rsidP="009501F8">
            <w:pPr>
              <w:pStyle w:val="SemEspaamento1"/>
              <w:spacing w:after="0"/>
              <w:rPr>
                <w:szCs w:val="24"/>
              </w:rPr>
            </w:pPr>
          </w:p>
        </w:tc>
      </w:tr>
      <w:tr w:rsidR="00C840FB" w:rsidRPr="00A72B78" w14:paraId="6D878CE3"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E14582C" w14:textId="77777777" w:rsidR="00C840FB" w:rsidRPr="00A72B78" w:rsidRDefault="00C840FB" w:rsidP="009501F8">
            <w:pPr>
              <w:pStyle w:val="SemEspaamento1"/>
              <w:spacing w:after="0"/>
            </w:pPr>
            <w:r w:rsidRPr="00A72B78">
              <w:rPr>
                <w:b/>
                <w:szCs w:val="24"/>
              </w:rPr>
              <w:t>3. EMENTA</w:t>
            </w:r>
          </w:p>
        </w:tc>
      </w:tr>
      <w:tr w:rsidR="00C840FB" w:rsidRPr="00A72B78" w14:paraId="7A70DF51"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434D8E1" w14:textId="74337899" w:rsidR="00C840FB" w:rsidRPr="00A72B78" w:rsidRDefault="00C840FB" w:rsidP="00DF734F">
            <w:pPr>
              <w:jc w:val="both"/>
            </w:pPr>
            <w:r w:rsidRPr="00A72B78">
              <w:rPr>
                <w:color w:val="000000"/>
              </w:rPr>
              <w:t xml:space="preserve">Motores de máquinas. Máquinas e implementos de preparo do solo. Máquinas e implementos para produção florestal: </w:t>
            </w:r>
            <w:r w:rsidR="000E2997" w:rsidRPr="00A72B78">
              <w:rPr>
                <w:color w:val="000000"/>
              </w:rPr>
              <w:t>p</w:t>
            </w:r>
            <w:r w:rsidRPr="00A72B78">
              <w:rPr>
                <w:color w:val="000000"/>
              </w:rPr>
              <w:t>lantio e tratos silviculturais. Operação, regulagem e manutenção de máquinas e implementos. Planejamento e custos de preparo do solo, plantio e tratos culturais.</w:t>
            </w:r>
          </w:p>
        </w:tc>
      </w:tr>
      <w:tr w:rsidR="00C840FB" w:rsidRPr="00A72B78" w14:paraId="02F20BE6"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7340D60" w14:textId="77777777" w:rsidR="00C840FB" w:rsidRPr="00A72B78" w:rsidRDefault="00C840FB" w:rsidP="009501F8">
            <w:pPr>
              <w:pStyle w:val="SemEspaamento1"/>
              <w:spacing w:after="0"/>
            </w:pPr>
            <w:r w:rsidRPr="00A72B78">
              <w:rPr>
                <w:b/>
                <w:szCs w:val="24"/>
              </w:rPr>
              <w:t>5. BIBLIOGRAFIA</w:t>
            </w:r>
          </w:p>
        </w:tc>
      </w:tr>
      <w:tr w:rsidR="00C840FB" w:rsidRPr="00A72B78" w14:paraId="1D2A2CBA" w14:textId="77777777" w:rsidTr="0067667A">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ABF18E0" w14:textId="77777777" w:rsidR="00C840FB" w:rsidRPr="00A72B78" w:rsidRDefault="00C840FB" w:rsidP="009501F8">
            <w:pPr>
              <w:pStyle w:val="SemEspaamento1"/>
              <w:spacing w:after="0"/>
              <w:rPr>
                <w:b/>
                <w:szCs w:val="24"/>
              </w:rPr>
            </w:pPr>
            <w:r w:rsidRPr="00A72B78">
              <w:rPr>
                <w:b/>
                <w:szCs w:val="24"/>
              </w:rPr>
              <w:t>BÁSICA:</w:t>
            </w:r>
          </w:p>
          <w:p w14:paraId="302A0433" w14:textId="2CC2AFE5" w:rsidR="00C840FB" w:rsidRPr="00A72B78" w:rsidRDefault="00C840FB" w:rsidP="00DF734F">
            <w:pPr>
              <w:jc w:val="both"/>
              <w:rPr>
                <w:color w:val="000000"/>
              </w:rPr>
            </w:pPr>
            <w:r w:rsidRPr="00A72B78">
              <w:rPr>
                <w:color w:val="000000"/>
              </w:rPr>
              <w:t xml:space="preserve">LEITE, M.P.; FERNANDES, H. C.; LIMA, J. S. S. </w:t>
            </w:r>
            <w:r w:rsidRPr="00A72B78">
              <w:rPr>
                <w:b/>
                <w:bCs/>
                <w:color w:val="000000"/>
              </w:rPr>
              <w:t>Preparo inicial do solo: desmatamento mecanizado</w:t>
            </w:r>
            <w:r w:rsidRPr="00A72B78">
              <w:rPr>
                <w:color w:val="000000"/>
              </w:rPr>
              <w:t xml:space="preserve">. Viçosa: UFV, 2000. </w:t>
            </w:r>
          </w:p>
          <w:p w14:paraId="4986079F" w14:textId="05D444AA" w:rsidR="00C840FB" w:rsidRPr="00A72B78" w:rsidRDefault="00C840FB" w:rsidP="00235399">
            <w:pPr>
              <w:jc w:val="both"/>
              <w:rPr>
                <w:color w:val="000000"/>
              </w:rPr>
            </w:pPr>
            <w:r w:rsidRPr="00A72B78">
              <w:rPr>
                <w:color w:val="000000"/>
              </w:rPr>
              <w:t xml:space="preserve">MELCONIAN, S. </w:t>
            </w:r>
            <w:r w:rsidRPr="00A72B78">
              <w:rPr>
                <w:b/>
                <w:bCs/>
                <w:color w:val="000000"/>
              </w:rPr>
              <w:t>Elementos de máquinas</w:t>
            </w:r>
            <w:r w:rsidRPr="00A72B78">
              <w:rPr>
                <w:color w:val="000000"/>
              </w:rPr>
              <w:t>. 3</w:t>
            </w:r>
            <w:r w:rsidR="00874221" w:rsidRPr="00A72B78">
              <w:rPr>
                <w:color w:val="000000"/>
              </w:rPr>
              <w:t xml:space="preserve">. </w:t>
            </w:r>
            <w:r w:rsidRPr="00A72B78">
              <w:rPr>
                <w:color w:val="000000"/>
              </w:rPr>
              <w:t xml:space="preserve">ed. São Paulo: Érica, 2000. </w:t>
            </w:r>
          </w:p>
          <w:p w14:paraId="4DAE1316" w14:textId="3B5AEDAC" w:rsidR="00C840FB" w:rsidRPr="00A72B78" w:rsidRDefault="00C840FB">
            <w:pPr>
              <w:jc w:val="both"/>
              <w:rPr>
                <w:color w:val="000000"/>
              </w:rPr>
            </w:pPr>
            <w:r w:rsidRPr="00A72B78">
              <w:rPr>
                <w:color w:val="000000"/>
              </w:rPr>
              <w:t xml:space="preserve">RANGEL, C. </w:t>
            </w:r>
            <w:r w:rsidRPr="00A72B78">
              <w:rPr>
                <w:b/>
                <w:bCs/>
                <w:color w:val="000000"/>
              </w:rPr>
              <w:t>Arado: componentes e emprego</w:t>
            </w:r>
            <w:r w:rsidRPr="00A72B78">
              <w:rPr>
                <w:color w:val="000000"/>
              </w:rPr>
              <w:t xml:space="preserve">. Guaíba: Agropecuária, 1993. </w:t>
            </w:r>
          </w:p>
          <w:p w14:paraId="0333A4F4" w14:textId="2A104C91" w:rsidR="00C840FB" w:rsidRPr="00A72B78" w:rsidRDefault="00C840FB">
            <w:pPr>
              <w:jc w:val="both"/>
              <w:rPr>
                <w:color w:val="000000"/>
              </w:rPr>
            </w:pPr>
            <w:r w:rsidRPr="00A72B78">
              <w:rPr>
                <w:color w:val="000000"/>
              </w:rPr>
              <w:t xml:space="preserve">SAAD, O. </w:t>
            </w:r>
            <w:r w:rsidRPr="00A72B78">
              <w:rPr>
                <w:b/>
                <w:bCs/>
                <w:color w:val="000000"/>
              </w:rPr>
              <w:t>Máquinas e técnicas de preparo inicial do solo</w:t>
            </w:r>
            <w:r w:rsidRPr="00A72B78">
              <w:rPr>
                <w:color w:val="000000"/>
              </w:rPr>
              <w:t>. 5</w:t>
            </w:r>
            <w:r w:rsidR="00874221" w:rsidRPr="00A72B78">
              <w:rPr>
                <w:color w:val="000000"/>
              </w:rPr>
              <w:t xml:space="preserve">. </w:t>
            </w:r>
            <w:r w:rsidRPr="00A72B78">
              <w:rPr>
                <w:color w:val="000000"/>
              </w:rPr>
              <w:t xml:space="preserve">ed. São Paulo: Nobel, 1984. </w:t>
            </w:r>
          </w:p>
          <w:p w14:paraId="4AF1111C" w14:textId="4E560DBF" w:rsidR="00C840FB" w:rsidRPr="00A72B78" w:rsidRDefault="00C840FB">
            <w:pPr>
              <w:jc w:val="both"/>
              <w:rPr>
                <w:shd w:val="clear" w:color="auto" w:fill="FFFFFF"/>
                <w:lang w:val="pt"/>
              </w:rPr>
            </w:pPr>
            <w:r w:rsidRPr="00A72B78">
              <w:rPr>
                <w:color w:val="000000"/>
              </w:rPr>
              <w:t xml:space="preserve">SILVEIRA, G.M. </w:t>
            </w:r>
            <w:r w:rsidRPr="00A72B78">
              <w:rPr>
                <w:b/>
                <w:bCs/>
                <w:color w:val="000000"/>
              </w:rPr>
              <w:t>Máquinas para plantio e condução das cultura</w:t>
            </w:r>
            <w:r w:rsidRPr="00A72B78">
              <w:rPr>
                <w:color w:val="000000"/>
              </w:rPr>
              <w:t xml:space="preserve">s. Viçosa: Aprenda Fácil, 2001. </w:t>
            </w:r>
          </w:p>
        </w:tc>
      </w:tr>
    </w:tbl>
    <w:p w14:paraId="24BC3365"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DE1DC8" w:rsidRPr="00A72B78" w14:paraId="5601482B"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D07F9A7" w14:textId="77777777" w:rsidR="00DE1DC8" w:rsidRPr="00A72B78" w:rsidRDefault="00DE1DC8" w:rsidP="009501F8">
            <w:pPr>
              <w:pStyle w:val="SemEspaamento1"/>
              <w:spacing w:after="0"/>
            </w:pPr>
            <w:r w:rsidRPr="00A72B78">
              <w:rPr>
                <w:b/>
                <w:szCs w:val="24"/>
              </w:rPr>
              <w:t>1. IDENTIFICAÇÃO DA DISCIPLINA</w:t>
            </w:r>
          </w:p>
        </w:tc>
      </w:tr>
      <w:tr w:rsidR="00DE1DC8" w:rsidRPr="00A72B78" w14:paraId="5617B30C" w14:textId="77777777" w:rsidTr="007E1379">
        <w:tc>
          <w:tcPr>
            <w:tcW w:w="9087" w:type="dxa"/>
            <w:tcBorders>
              <w:top w:val="double" w:sz="6" w:space="0" w:color="000000"/>
              <w:left w:val="double" w:sz="6" w:space="0" w:color="000000"/>
              <w:bottom w:val="double" w:sz="6" w:space="0" w:color="000000"/>
              <w:right w:val="double" w:sz="6" w:space="0" w:color="000000"/>
            </w:tcBorders>
          </w:tcPr>
          <w:p w14:paraId="0A3A84EC" w14:textId="40FFBF51" w:rsidR="00DE1DC8" w:rsidRPr="00A72B78" w:rsidRDefault="00DE1DC8" w:rsidP="009501F8">
            <w:pPr>
              <w:pStyle w:val="SemEspaamento1"/>
              <w:spacing w:after="0"/>
              <w:rPr>
                <w:b/>
                <w:szCs w:val="24"/>
              </w:rPr>
            </w:pPr>
            <w:r w:rsidRPr="00A72B78">
              <w:rPr>
                <w:szCs w:val="24"/>
              </w:rPr>
              <w:t>DISCIPLINA:</w:t>
            </w:r>
            <w:r w:rsidRPr="00A72B78">
              <w:rPr>
                <w:szCs w:val="24"/>
                <w:lang w:val="pt"/>
              </w:rPr>
              <w:t xml:space="preserve"> PROPRIEDADES DA MADEIRA</w:t>
            </w:r>
          </w:p>
          <w:p w14:paraId="020A0969" w14:textId="75A687F4" w:rsidR="00DE1DC8" w:rsidRPr="00A72B78" w:rsidRDefault="00DE1DC8" w:rsidP="009501F8">
            <w:pPr>
              <w:pStyle w:val="SemEspaamento1"/>
              <w:spacing w:after="0"/>
              <w:rPr>
                <w:lang w:val="pt"/>
              </w:rPr>
            </w:pPr>
            <w:r w:rsidRPr="00A72B78">
              <w:rPr>
                <w:szCs w:val="24"/>
              </w:rPr>
              <w:t>PRÉ-REQUISITOS: Anatomia da Madeira</w:t>
            </w:r>
          </w:p>
        </w:tc>
      </w:tr>
      <w:tr w:rsidR="00DE1DC8" w:rsidRPr="00A72B78" w14:paraId="40A52803" w14:textId="77777777" w:rsidTr="007E1379">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663CAC26" w14:textId="77777777" w:rsidR="00DE1DC8" w:rsidRPr="00A72B78" w:rsidRDefault="00DE1DC8" w:rsidP="009501F8">
            <w:pPr>
              <w:pStyle w:val="SemEspaamento1"/>
              <w:spacing w:after="0"/>
            </w:pPr>
            <w:r w:rsidRPr="00A72B78">
              <w:t>2. DISTRIBUIÇÃO DOS CRÉDITOS – 4 CRÉDITOS</w:t>
            </w:r>
          </w:p>
        </w:tc>
      </w:tr>
      <w:tr w:rsidR="00DE1DC8" w:rsidRPr="00A72B78" w14:paraId="45460566" w14:textId="77777777" w:rsidTr="009501F8">
        <w:trPr>
          <w:trHeight w:val="1294"/>
        </w:trPr>
        <w:tc>
          <w:tcPr>
            <w:tcW w:w="9087" w:type="dxa"/>
            <w:tcBorders>
              <w:top w:val="single" w:sz="4" w:space="0" w:color="auto"/>
              <w:left w:val="single" w:sz="4" w:space="0" w:color="auto"/>
              <w:bottom w:val="single" w:sz="4" w:space="0" w:color="auto"/>
              <w:right w:val="single" w:sz="4" w:space="0" w:color="auto"/>
            </w:tcBorders>
          </w:tcPr>
          <w:tbl>
            <w:tblPr>
              <w:tblW w:w="9116" w:type="dxa"/>
              <w:jc w:val="center"/>
              <w:tblLayout w:type="fixed"/>
              <w:tblLook w:val="04A0" w:firstRow="1" w:lastRow="0" w:firstColumn="1" w:lastColumn="0" w:noHBand="0" w:noVBand="1"/>
            </w:tblPr>
            <w:tblGrid>
              <w:gridCol w:w="4303"/>
              <w:gridCol w:w="687"/>
              <w:gridCol w:w="688"/>
              <w:gridCol w:w="1237"/>
              <w:gridCol w:w="2201"/>
            </w:tblGrid>
            <w:tr w:rsidR="00DE1DC8" w:rsidRPr="00A72B78" w14:paraId="3BAE5ED0" w14:textId="77777777" w:rsidTr="00B56624">
              <w:trPr>
                <w:trHeight w:val="262"/>
                <w:jc w:val="center"/>
              </w:trPr>
              <w:tc>
                <w:tcPr>
                  <w:tcW w:w="4303" w:type="dxa"/>
                  <w:tcBorders>
                    <w:top w:val="single" w:sz="4" w:space="0" w:color="000000"/>
                    <w:left w:val="single" w:sz="4" w:space="0" w:color="000000"/>
                    <w:bottom w:val="single" w:sz="4" w:space="0" w:color="auto"/>
                  </w:tcBorders>
                  <w:shd w:val="clear" w:color="auto" w:fill="D9D9D9"/>
                  <w:vAlign w:val="center"/>
                </w:tcPr>
                <w:p w14:paraId="1AFCDEBF" w14:textId="77777777" w:rsidR="00DE1DC8" w:rsidRPr="00A72B78" w:rsidRDefault="00DE1DC8" w:rsidP="009501F8">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71FA0F30" w14:textId="77777777" w:rsidR="00DE1DC8" w:rsidRPr="00A72B78" w:rsidRDefault="00DE1DC8" w:rsidP="009501F8">
                  <w:pPr>
                    <w:pStyle w:val="SemEspaamento1"/>
                    <w:spacing w:after="0"/>
                    <w:jc w:val="center"/>
                    <w:rPr>
                      <w:b/>
                      <w:szCs w:val="24"/>
                    </w:rPr>
                  </w:pPr>
                  <w:r w:rsidRPr="00A72B78">
                    <w:rPr>
                      <w:b/>
                      <w:szCs w:val="24"/>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25A16C" w14:textId="77777777" w:rsidR="00DE1DC8" w:rsidRPr="00A72B78" w:rsidRDefault="00DE1DC8" w:rsidP="009501F8">
                  <w:pPr>
                    <w:pStyle w:val="SemEspaamento1"/>
                    <w:spacing w:after="0"/>
                    <w:jc w:val="center"/>
                  </w:pPr>
                  <w:r w:rsidRPr="00A72B78">
                    <w:rPr>
                      <w:b/>
                      <w:szCs w:val="24"/>
                    </w:rPr>
                    <w:t>Horas-aulas</w:t>
                  </w:r>
                </w:p>
              </w:tc>
            </w:tr>
            <w:tr w:rsidR="00DE1DC8" w:rsidRPr="00A72B78" w14:paraId="2A361F0A" w14:textId="77777777" w:rsidTr="00B56624">
              <w:trPr>
                <w:trHeight w:val="208"/>
                <w:jc w:val="center"/>
              </w:trPr>
              <w:tc>
                <w:tcPr>
                  <w:tcW w:w="4303" w:type="dxa"/>
                  <w:vMerge w:val="restart"/>
                  <w:tcBorders>
                    <w:top w:val="single" w:sz="4" w:space="0" w:color="auto"/>
                    <w:left w:val="single" w:sz="4" w:space="0" w:color="000000"/>
                    <w:bottom w:val="single" w:sz="4" w:space="0" w:color="auto"/>
                  </w:tcBorders>
                </w:tcPr>
                <w:p w14:paraId="2B781C58" w14:textId="77777777" w:rsidR="00DE1DC8" w:rsidRPr="00A72B78" w:rsidRDefault="00DE1DC8" w:rsidP="009501F8">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auto"/>
                  </w:tcBorders>
                </w:tcPr>
                <w:p w14:paraId="39E41A16" w14:textId="77777777" w:rsidR="00DE1DC8" w:rsidRPr="00A72B78" w:rsidRDefault="00DE1DC8" w:rsidP="009501F8">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auto"/>
                  </w:tcBorders>
                </w:tcPr>
                <w:p w14:paraId="7EC987B8" w14:textId="77777777" w:rsidR="00DE1DC8" w:rsidRPr="00A72B78" w:rsidRDefault="00DE1DC8" w:rsidP="009501F8">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auto"/>
                  </w:tcBorders>
                </w:tcPr>
                <w:p w14:paraId="146893DC" w14:textId="77777777" w:rsidR="00DE1DC8" w:rsidRPr="00A72B78" w:rsidRDefault="00DE1DC8" w:rsidP="009501F8">
                  <w:pPr>
                    <w:pStyle w:val="SemEspaamento1"/>
                    <w:snapToGrid w:val="0"/>
                    <w:spacing w:after="0"/>
                    <w:jc w:val="center"/>
                    <w:rPr>
                      <w:szCs w:val="24"/>
                    </w:rPr>
                  </w:pPr>
                  <w:r w:rsidRPr="00A72B78">
                    <w:rPr>
                      <w:szCs w:val="24"/>
                    </w:rPr>
                    <w:t xml:space="preserve">Hora Presencial </w:t>
                  </w:r>
                </w:p>
              </w:tc>
              <w:tc>
                <w:tcPr>
                  <w:tcW w:w="2201" w:type="dxa"/>
                  <w:tcBorders>
                    <w:top w:val="single" w:sz="4" w:space="0" w:color="000000"/>
                    <w:left w:val="single" w:sz="4" w:space="0" w:color="000000"/>
                    <w:bottom w:val="single" w:sz="4" w:space="0" w:color="auto"/>
                    <w:right w:val="single" w:sz="4" w:space="0" w:color="000000"/>
                  </w:tcBorders>
                </w:tcPr>
                <w:p w14:paraId="0AFD15B3" w14:textId="77777777" w:rsidR="00DE1DC8" w:rsidRPr="00A72B78" w:rsidRDefault="00DE1DC8" w:rsidP="009501F8">
                  <w:pPr>
                    <w:pStyle w:val="SemEspaamento1"/>
                    <w:snapToGrid w:val="0"/>
                    <w:spacing w:after="0"/>
                    <w:jc w:val="center"/>
                    <w:rPr>
                      <w:szCs w:val="24"/>
                    </w:rPr>
                  </w:pPr>
                  <w:r w:rsidRPr="00A72B78">
                    <w:rPr>
                      <w:szCs w:val="24"/>
                    </w:rPr>
                    <w:t>Hora distância</w:t>
                  </w:r>
                </w:p>
              </w:tc>
            </w:tr>
            <w:tr w:rsidR="00DE1DC8" w:rsidRPr="00A72B78" w14:paraId="4911E264" w14:textId="77777777" w:rsidTr="00B56624">
              <w:trPr>
                <w:trHeight w:val="308"/>
                <w:jc w:val="center"/>
              </w:trPr>
              <w:tc>
                <w:tcPr>
                  <w:tcW w:w="4303" w:type="dxa"/>
                  <w:vMerge/>
                  <w:tcBorders>
                    <w:top w:val="single" w:sz="4" w:space="0" w:color="auto"/>
                    <w:left w:val="single" w:sz="4" w:space="0" w:color="auto"/>
                    <w:bottom w:val="single" w:sz="4" w:space="0" w:color="auto"/>
                    <w:right w:val="single" w:sz="4" w:space="0" w:color="auto"/>
                  </w:tcBorders>
                </w:tcPr>
                <w:p w14:paraId="79518025" w14:textId="77777777" w:rsidR="00DE1DC8" w:rsidRPr="00A72B78" w:rsidRDefault="00DE1DC8" w:rsidP="00AD3926">
                  <w:pPr>
                    <w:pStyle w:val="SemEspaamento1"/>
                    <w:spacing w:after="0"/>
                    <w:ind w:left="74"/>
                    <w:rPr>
                      <w:szCs w:val="24"/>
                    </w:rPr>
                  </w:pPr>
                </w:p>
              </w:tc>
              <w:tc>
                <w:tcPr>
                  <w:tcW w:w="687" w:type="dxa"/>
                  <w:tcBorders>
                    <w:top w:val="single" w:sz="4" w:space="0" w:color="auto"/>
                    <w:left w:val="single" w:sz="4" w:space="0" w:color="auto"/>
                    <w:bottom w:val="single" w:sz="4" w:space="0" w:color="auto"/>
                    <w:right w:val="single" w:sz="4" w:space="0" w:color="auto"/>
                  </w:tcBorders>
                </w:tcPr>
                <w:p w14:paraId="46AE1084" w14:textId="77777777" w:rsidR="00DE1DC8" w:rsidRPr="00A72B78" w:rsidRDefault="00DE1DC8" w:rsidP="00AD3926">
                  <w:pPr>
                    <w:pStyle w:val="SemEspaamento1"/>
                    <w:snapToGrid w:val="0"/>
                    <w:spacing w:after="0"/>
                    <w:jc w:val="center"/>
                    <w:rPr>
                      <w:sz w:val="20"/>
                      <w:szCs w:val="24"/>
                    </w:rPr>
                  </w:pPr>
                  <w:r w:rsidRPr="00A72B78">
                    <w:rPr>
                      <w:sz w:val="20"/>
                      <w:szCs w:val="24"/>
                    </w:rPr>
                    <w:t>3</w:t>
                  </w:r>
                </w:p>
              </w:tc>
              <w:tc>
                <w:tcPr>
                  <w:tcW w:w="688" w:type="dxa"/>
                  <w:tcBorders>
                    <w:top w:val="single" w:sz="4" w:space="0" w:color="auto"/>
                    <w:left w:val="single" w:sz="4" w:space="0" w:color="auto"/>
                    <w:bottom w:val="single" w:sz="4" w:space="0" w:color="auto"/>
                    <w:right w:val="single" w:sz="4" w:space="0" w:color="auto"/>
                  </w:tcBorders>
                </w:tcPr>
                <w:p w14:paraId="1EBC6236" w14:textId="77777777" w:rsidR="00DE1DC8" w:rsidRPr="00A72B78" w:rsidRDefault="00DE1DC8" w:rsidP="00AD3926">
                  <w:pPr>
                    <w:pStyle w:val="SemEspaamento1"/>
                    <w:snapToGrid w:val="0"/>
                    <w:spacing w:after="0"/>
                    <w:jc w:val="center"/>
                    <w:rPr>
                      <w:sz w:val="20"/>
                      <w:szCs w:val="24"/>
                    </w:rPr>
                  </w:pPr>
                  <w:r w:rsidRPr="00A72B78">
                    <w:rPr>
                      <w:sz w:val="20"/>
                      <w:szCs w:val="24"/>
                    </w:rPr>
                    <w:t>1</w:t>
                  </w:r>
                </w:p>
              </w:tc>
              <w:tc>
                <w:tcPr>
                  <w:tcW w:w="1237" w:type="dxa"/>
                  <w:tcBorders>
                    <w:top w:val="single" w:sz="4" w:space="0" w:color="auto"/>
                    <w:left w:val="single" w:sz="4" w:space="0" w:color="auto"/>
                    <w:bottom w:val="single" w:sz="4" w:space="0" w:color="auto"/>
                    <w:right w:val="single" w:sz="4" w:space="0" w:color="auto"/>
                  </w:tcBorders>
                </w:tcPr>
                <w:p w14:paraId="3C106551" w14:textId="77777777" w:rsidR="00DE1DC8" w:rsidRPr="00A72B78" w:rsidRDefault="00DE1DC8" w:rsidP="00AD3926">
                  <w:pPr>
                    <w:pStyle w:val="SemEspaamento1"/>
                    <w:spacing w:after="0"/>
                    <w:jc w:val="center"/>
                    <w:rPr>
                      <w:sz w:val="20"/>
                      <w:szCs w:val="24"/>
                      <w:lang w:val="pt"/>
                    </w:rPr>
                  </w:pPr>
                  <w:r w:rsidRPr="00A72B78">
                    <w:rPr>
                      <w:sz w:val="20"/>
                      <w:szCs w:val="24"/>
                      <w:lang w:val="pt"/>
                    </w:rPr>
                    <w:t>60</w:t>
                  </w:r>
                </w:p>
              </w:tc>
              <w:tc>
                <w:tcPr>
                  <w:tcW w:w="2201" w:type="dxa"/>
                  <w:tcBorders>
                    <w:top w:val="single" w:sz="4" w:space="0" w:color="auto"/>
                    <w:left w:val="single" w:sz="4" w:space="0" w:color="auto"/>
                    <w:bottom w:val="single" w:sz="4" w:space="0" w:color="auto"/>
                    <w:right w:val="single" w:sz="4" w:space="0" w:color="auto"/>
                  </w:tcBorders>
                </w:tcPr>
                <w:p w14:paraId="5C0BBB00" w14:textId="77777777" w:rsidR="00DE1DC8" w:rsidRPr="00A72B78" w:rsidRDefault="00DE1DC8" w:rsidP="00AD3926">
                  <w:pPr>
                    <w:pStyle w:val="SemEspaamento1"/>
                    <w:spacing w:after="0"/>
                    <w:jc w:val="center"/>
                    <w:rPr>
                      <w:sz w:val="20"/>
                      <w:szCs w:val="24"/>
                    </w:rPr>
                  </w:pPr>
                  <w:r w:rsidRPr="00A72B78">
                    <w:rPr>
                      <w:sz w:val="20"/>
                      <w:szCs w:val="24"/>
                    </w:rPr>
                    <w:t>0</w:t>
                  </w:r>
                </w:p>
              </w:tc>
            </w:tr>
          </w:tbl>
          <w:p w14:paraId="4E26E5AD" w14:textId="77777777" w:rsidR="00DE1DC8" w:rsidRPr="00A72B78" w:rsidRDefault="00DE1DC8" w:rsidP="009501F8">
            <w:pPr>
              <w:pStyle w:val="SemEspaamento1"/>
              <w:spacing w:after="0"/>
              <w:rPr>
                <w:szCs w:val="24"/>
              </w:rPr>
            </w:pPr>
          </w:p>
        </w:tc>
      </w:tr>
      <w:tr w:rsidR="00DE1DC8" w:rsidRPr="00A72B78" w14:paraId="7246A80D" w14:textId="77777777" w:rsidTr="007E1379">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2A49F4F2" w14:textId="77777777" w:rsidR="00DE1DC8" w:rsidRPr="00A72B78" w:rsidRDefault="00DE1DC8" w:rsidP="009501F8">
            <w:pPr>
              <w:pStyle w:val="SemEspaamento1"/>
              <w:spacing w:after="0"/>
            </w:pPr>
            <w:r w:rsidRPr="00A72B78">
              <w:rPr>
                <w:b/>
                <w:szCs w:val="24"/>
              </w:rPr>
              <w:t>3. EMENTA</w:t>
            </w:r>
          </w:p>
        </w:tc>
      </w:tr>
      <w:tr w:rsidR="00DE1DC8" w:rsidRPr="00A72B78" w14:paraId="601549FC"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BA9E725" w14:textId="77025D65" w:rsidR="00DE1DC8" w:rsidRPr="00A72B78" w:rsidRDefault="00DE1DC8" w:rsidP="00DF734F">
            <w:pPr>
              <w:jc w:val="both"/>
            </w:pPr>
            <w:r w:rsidRPr="00A72B78">
              <w:rPr>
                <w:color w:val="000000"/>
              </w:rPr>
              <w:t>Características fundamentais de todas as madeiras. Composição química elementar e química estrutural da madeira. Componentes químicos das madeiras: celulose, hemiceluloses, ligninas, extrativos e componentes minerais. Ultraestrutura da parede celular. Propriedades físicas das madeiras: densidade, umidade, retratilidade e inchamentos. Propriedades térmicas e elétricas. Propriedades mecânicas fundamentais dos materiais: resistência, rigidez, elasticidade, plasticidade e capacidade de absorver energia. Testes mecânicos das madeiras. Fatores que afetam as propriedades mecânicas das madeiras. Variabilidade da madeira. Madeira juvenil e madeira adulta. Madeira de reação. Relação entre a estrutura da madeira e suas propriedades tecnológicas. Qualidade e usos das madeiras.</w:t>
            </w:r>
          </w:p>
        </w:tc>
      </w:tr>
      <w:tr w:rsidR="00DE1DC8" w:rsidRPr="00A72B78" w14:paraId="2172FE97"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BC436B1" w14:textId="77777777" w:rsidR="00DE1DC8" w:rsidRPr="00A72B78" w:rsidRDefault="00DE1DC8" w:rsidP="009501F8">
            <w:pPr>
              <w:pStyle w:val="SemEspaamento1"/>
              <w:spacing w:after="0"/>
            </w:pPr>
            <w:r w:rsidRPr="00A72B78">
              <w:rPr>
                <w:b/>
                <w:szCs w:val="24"/>
              </w:rPr>
              <w:t>5. BIBLIOGRAFIA</w:t>
            </w:r>
          </w:p>
        </w:tc>
      </w:tr>
      <w:tr w:rsidR="00DE1DC8" w:rsidRPr="00A72B78" w14:paraId="2D2A2FE6" w14:textId="77777777" w:rsidTr="007E1379">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39DBBF9" w14:textId="602E2B3F" w:rsidR="00DE1DC8" w:rsidRPr="00A72B78" w:rsidRDefault="00DE1DC8" w:rsidP="00DF734F">
            <w:pPr>
              <w:pStyle w:val="SemEspaamento1"/>
              <w:spacing w:after="0"/>
              <w:rPr>
                <w:b/>
                <w:szCs w:val="24"/>
              </w:rPr>
            </w:pPr>
            <w:r w:rsidRPr="00A72B78">
              <w:rPr>
                <w:b/>
                <w:szCs w:val="24"/>
              </w:rPr>
              <w:t>BÁSICA:</w:t>
            </w:r>
          </w:p>
          <w:p w14:paraId="6541267B" w14:textId="0E508129" w:rsidR="00DE1DC8" w:rsidRPr="00A72B78" w:rsidRDefault="00DE1DC8" w:rsidP="00D52293">
            <w:pPr>
              <w:pStyle w:val="NormalWeb"/>
              <w:spacing w:before="0" w:after="0"/>
              <w:rPr>
                <w:shd w:val="clear" w:color="auto" w:fill="FFFFFF"/>
              </w:rPr>
            </w:pPr>
            <w:r w:rsidRPr="00A72B78">
              <w:rPr>
                <w:shd w:val="clear" w:color="auto" w:fill="FFFFFF"/>
              </w:rPr>
              <w:t xml:space="preserve">APPEZZATO-DA-GLÓRIA, B.; CARMELLO-GUERREIRO, S. M. </w:t>
            </w:r>
            <w:r w:rsidRPr="00A72B78">
              <w:rPr>
                <w:b/>
                <w:bCs/>
                <w:shd w:val="clear" w:color="auto" w:fill="FFFFFF"/>
              </w:rPr>
              <w:t>Anatomia Vegetal</w:t>
            </w:r>
            <w:r w:rsidRPr="00A72B78">
              <w:rPr>
                <w:shd w:val="clear" w:color="auto" w:fill="FFFFFF"/>
              </w:rPr>
              <w:t xml:space="preserve">. Viçosa: UFV, 2003. </w:t>
            </w:r>
          </w:p>
          <w:p w14:paraId="0F6E3386" w14:textId="7941D8E5" w:rsidR="00DE1DC8" w:rsidRPr="00A72B78" w:rsidRDefault="00DE1DC8">
            <w:pPr>
              <w:pStyle w:val="NormalWeb"/>
              <w:spacing w:before="0" w:after="0"/>
              <w:rPr>
                <w:shd w:val="clear" w:color="auto" w:fill="FFFFFF"/>
              </w:rPr>
            </w:pPr>
            <w:r w:rsidRPr="00A72B78">
              <w:rPr>
                <w:shd w:val="clear" w:color="auto" w:fill="FFFFFF"/>
              </w:rPr>
              <w:t xml:space="preserve">CALIL JÚNIOR, C.; LAHR, F. A. R.; DIAS, A. A. </w:t>
            </w:r>
            <w:r w:rsidRPr="00A72B78">
              <w:rPr>
                <w:b/>
                <w:bCs/>
                <w:shd w:val="clear" w:color="auto" w:fill="FFFFFF"/>
              </w:rPr>
              <w:t>Dimensionamento de elementos estruturais da madeira</w:t>
            </w:r>
            <w:r w:rsidRPr="00A72B78">
              <w:rPr>
                <w:shd w:val="clear" w:color="auto" w:fill="FFFFFF"/>
              </w:rPr>
              <w:t xml:space="preserve">. Barueri: Manole, 2003. </w:t>
            </w:r>
          </w:p>
          <w:p w14:paraId="11BB524E" w14:textId="6E2AD2D5" w:rsidR="00DE1DC8" w:rsidRPr="00A72B78" w:rsidRDefault="00DE1DC8">
            <w:pPr>
              <w:pStyle w:val="NormalWeb"/>
              <w:spacing w:before="0" w:after="0"/>
              <w:rPr>
                <w:shd w:val="clear" w:color="auto" w:fill="FFFFFF"/>
              </w:rPr>
            </w:pPr>
            <w:r w:rsidRPr="00A72B78">
              <w:rPr>
                <w:shd w:val="clear" w:color="auto" w:fill="FFFFFF"/>
              </w:rPr>
              <w:t xml:space="preserve">LOBÃO, M. S.; PEREIRA, K. R. M. </w:t>
            </w:r>
            <w:r w:rsidRPr="00A72B78">
              <w:rPr>
                <w:b/>
                <w:bCs/>
                <w:shd w:val="clear" w:color="auto" w:fill="FFFFFF"/>
              </w:rPr>
              <w:t>Propriedades físicas e mecânicas da madeira</w:t>
            </w:r>
            <w:r w:rsidRPr="00A72B78">
              <w:rPr>
                <w:shd w:val="clear" w:color="auto" w:fill="FFFFFF"/>
              </w:rPr>
              <w:t xml:space="preserve">. Rio Branco: Universidade Federal do Acre. </w:t>
            </w:r>
          </w:p>
          <w:p w14:paraId="08C2B871" w14:textId="3271D5F5" w:rsidR="00DE1DC8" w:rsidRPr="00A72B78" w:rsidRDefault="00DE1DC8">
            <w:pPr>
              <w:pStyle w:val="NormalWeb"/>
              <w:spacing w:before="0" w:after="0"/>
              <w:rPr>
                <w:shd w:val="clear" w:color="auto" w:fill="FFFFFF"/>
              </w:rPr>
            </w:pPr>
            <w:r w:rsidRPr="00A72B78">
              <w:rPr>
                <w:shd w:val="clear" w:color="auto" w:fill="FFFFFF"/>
              </w:rPr>
              <w:t xml:space="preserve">MORESCHI, J. C. </w:t>
            </w:r>
            <w:r w:rsidRPr="00A72B78">
              <w:rPr>
                <w:b/>
                <w:bCs/>
                <w:shd w:val="clear" w:color="auto" w:fill="FFFFFF"/>
              </w:rPr>
              <w:t>Propriedades da Madeira</w:t>
            </w:r>
            <w:r w:rsidRPr="00A72B78">
              <w:rPr>
                <w:shd w:val="clear" w:color="auto" w:fill="FFFFFF"/>
              </w:rPr>
              <w:t xml:space="preserve">. 4. Ed. Curitiba, PR: UFPR, 2014. </w:t>
            </w:r>
          </w:p>
          <w:p w14:paraId="79BB9AAF" w14:textId="45E595DF" w:rsidR="00DE1DC8" w:rsidRPr="00A72B78" w:rsidRDefault="00DE1DC8">
            <w:pPr>
              <w:pStyle w:val="NormalWeb"/>
              <w:spacing w:before="0" w:after="0"/>
              <w:jc w:val="both"/>
              <w:rPr>
                <w:szCs w:val="24"/>
                <w:shd w:val="clear" w:color="auto" w:fill="FFFFFF"/>
                <w:lang w:val="pt"/>
              </w:rPr>
            </w:pPr>
            <w:r w:rsidRPr="00A72B78">
              <w:rPr>
                <w:szCs w:val="24"/>
                <w:shd w:val="clear" w:color="auto" w:fill="FFFFFF"/>
              </w:rPr>
              <w:t xml:space="preserve">NENNEWITZ, I.; NUTSCH, W.; PESCHEL, P.; SEIFERT, G. </w:t>
            </w:r>
            <w:r w:rsidRPr="00A72B78">
              <w:rPr>
                <w:b/>
                <w:bCs/>
                <w:szCs w:val="24"/>
                <w:shd w:val="clear" w:color="auto" w:fill="FFFFFF"/>
              </w:rPr>
              <w:t>Manual de tecnologia da madeira</w:t>
            </w:r>
            <w:r w:rsidRPr="00A72B78">
              <w:rPr>
                <w:szCs w:val="24"/>
                <w:shd w:val="clear" w:color="auto" w:fill="FFFFFF"/>
              </w:rPr>
              <w:t xml:space="preserve">. Tradução de </w:t>
            </w:r>
            <w:proofErr w:type="spellStart"/>
            <w:r w:rsidRPr="00A72B78">
              <w:rPr>
                <w:szCs w:val="24"/>
                <w:shd w:val="clear" w:color="auto" w:fill="FFFFFF"/>
              </w:rPr>
              <w:t>Helga</w:t>
            </w:r>
            <w:proofErr w:type="spellEnd"/>
            <w:r w:rsidRPr="00A72B78">
              <w:rPr>
                <w:szCs w:val="24"/>
                <w:shd w:val="clear" w:color="auto" w:fill="FFFFFF"/>
              </w:rPr>
              <w:t xml:space="preserve"> </w:t>
            </w:r>
            <w:proofErr w:type="spellStart"/>
            <w:r w:rsidRPr="00A72B78">
              <w:rPr>
                <w:szCs w:val="24"/>
                <w:shd w:val="clear" w:color="auto" w:fill="FFFFFF"/>
              </w:rPr>
              <w:t>Madjderey</w:t>
            </w:r>
            <w:proofErr w:type="spellEnd"/>
            <w:r w:rsidRPr="00A72B78">
              <w:rPr>
                <w:szCs w:val="24"/>
                <w:shd w:val="clear" w:color="auto" w:fill="FFFFFF"/>
              </w:rPr>
              <w:t xml:space="preserve">. 2 ed. São Paulo: </w:t>
            </w:r>
            <w:proofErr w:type="spellStart"/>
            <w:r w:rsidRPr="00A72B78">
              <w:rPr>
                <w:szCs w:val="24"/>
                <w:shd w:val="clear" w:color="auto" w:fill="FFFFFF"/>
              </w:rPr>
              <w:t>Blucher</w:t>
            </w:r>
            <w:proofErr w:type="spellEnd"/>
            <w:r w:rsidRPr="00A72B78">
              <w:rPr>
                <w:szCs w:val="24"/>
                <w:shd w:val="clear" w:color="auto" w:fill="FFFFFF"/>
              </w:rPr>
              <w:t>, 2012.</w:t>
            </w:r>
          </w:p>
        </w:tc>
      </w:tr>
    </w:tbl>
    <w:p w14:paraId="701C413A"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1568D4" w:rsidRPr="00A72B78" w14:paraId="324D9E7C"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C3BEF06" w14:textId="77777777" w:rsidR="001568D4" w:rsidRPr="00A72B78" w:rsidRDefault="001568D4" w:rsidP="009501F8">
            <w:pPr>
              <w:pStyle w:val="SemEspaamento1"/>
              <w:spacing w:after="0"/>
            </w:pPr>
            <w:r w:rsidRPr="00A72B78">
              <w:rPr>
                <w:b/>
                <w:szCs w:val="24"/>
              </w:rPr>
              <w:t>1. IDENTIFICAÇÃO DA DISCIPLINA</w:t>
            </w:r>
          </w:p>
        </w:tc>
      </w:tr>
      <w:tr w:rsidR="001568D4" w:rsidRPr="00A72B78" w14:paraId="4E47F1B8"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66C5C4B3" w14:textId="51E9C788" w:rsidR="001568D4" w:rsidRPr="00A72B78" w:rsidRDefault="001568D4" w:rsidP="009501F8">
            <w:pPr>
              <w:pStyle w:val="SemEspaamento1"/>
              <w:spacing w:after="0"/>
              <w:rPr>
                <w:b/>
                <w:szCs w:val="24"/>
              </w:rPr>
            </w:pPr>
            <w:r w:rsidRPr="00A72B78">
              <w:rPr>
                <w:szCs w:val="24"/>
              </w:rPr>
              <w:t>DISCIPLINA:</w:t>
            </w:r>
            <w:r w:rsidRPr="00A72B78">
              <w:rPr>
                <w:szCs w:val="24"/>
                <w:lang w:val="pt"/>
              </w:rPr>
              <w:t xml:space="preserve"> </w:t>
            </w:r>
            <w:r w:rsidRPr="00A72B78">
              <w:rPr>
                <w:szCs w:val="24"/>
              </w:rPr>
              <w:t>SEMENTES FLORESTAIS</w:t>
            </w:r>
          </w:p>
          <w:p w14:paraId="4C17F612" w14:textId="45F63301" w:rsidR="001568D4" w:rsidRPr="00A72B78" w:rsidRDefault="001568D4" w:rsidP="009501F8">
            <w:pPr>
              <w:pStyle w:val="SemEspaamento1"/>
              <w:spacing w:after="0"/>
              <w:rPr>
                <w:lang w:val="pt"/>
              </w:rPr>
            </w:pPr>
            <w:r w:rsidRPr="00A72B78">
              <w:rPr>
                <w:szCs w:val="24"/>
              </w:rPr>
              <w:t xml:space="preserve">PRÉ-REQUISITOS: </w:t>
            </w:r>
            <w:r w:rsidR="00910291" w:rsidRPr="00A72B78">
              <w:rPr>
                <w:szCs w:val="24"/>
              </w:rPr>
              <w:t>Não Possui</w:t>
            </w:r>
          </w:p>
        </w:tc>
      </w:tr>
      <w:tr w:rsidR="001568D4" w:rsidRPr="00A72B78" w14:paraId="5EA8B951"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911103D" w14:textId="77777777" w:rsidR="001568D4" w:rsidRPr="00A72B78" w:rsidRDefault="001568D4" w:rsidP="009501F8">
            <w:pPr>
              <w:pStyle w:val="SemEspaamento1"/>
              <w:spacing w:after="0"/>
            </w:pPr>
            <w:r w:rsidRPr="00A72B78">
              <w:t>2. DISTRIBUIÇÃO DOS CRÉDITOS – 4 CRÉDITOS</w:t>
            </w:r>
          </w:p>
        </w:tc>
      </w:tr>
      <w:tr w:rsidR="001568D4" w:rsidRPr="00A72B78" w14:paraId="3EBB0D51" w14:textId="77777777" w:rsidTr="009501F8">
        <w:trPr>
          <w:trHeight w:val="1117"/>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Layout w:type="fixed"/>
              <w:tblLook w:val="04A0" w:firstRow="1" w:lastRow="0" w:firstColumn="1" w:lastColumn="0" w:noHBand="0" w:noVBand="1"/>
            </w:tblPr>
            <w:tblGrid>
              <w:gridCol w:w="4297"/>
              <w:gridCol w:w="686"/>
              <w:gridCol w:w="687"/>
              <w:gridCol w:w="1235"/>
              <w:gridCol w:w="2198"/>
            </w:tblGrid>
            <w:tr w:rsidR="001568D4" w:rsidRPr="00A72B78" w14:paraId="6D9E4ADA" w14:textId="77777777" w:rsidTr="00B56624">
              <w:trPr>
                <w:trHeight w:val="269"/>
                <w:jc w:val="center"/>
              </w:trPr>
              <w:tc>
                <w:tcPr>
                  <w:tcW w:w="4297" w:type="dxa"/>
                  <w:tcBorders>
                    <w:top w:val="single" w:sz="4" w:space="0" w:color="000000"/>
                    <w:left w:val="single" w:sz="4" w:space="0" w:color="000000"/>
                    <w:bottom w:val="single" w:sz="4" w:space="0" w:color="auto"/>
                  </w:tcBorders>
                  <w:shd w:val="clear" w:color="auto" w:fill="D9D9D9"/>
                  <w:vAlign w:val="center"/>
                </w:tcPr>
                <w:p w14:paraId="09DA4B5F" w14:textId="77777777" w:rsidR="001568D4" w:rsidRPr="00A72B78" w:rsidRDefault="001568D4" w:rsidP="009501F8">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168A210E" w14:textId="77777777" w:rsidR="001568D4" w:rsidRPr="00A72B78" w:rsidRDefault="001568D4" w:rsidP="009501F8">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22C9A3" w14:textId="77777777" w:rsidR="001568D4" w:rsidRPr="00A72B78" w:rsidRDefault="001568D4" w:rsidP="009501F8">
                  <w:pPr>
                    <w:pStyle w:val="SemEspaamento1"/>
                    <w:spacing w:after="0"/>
                    <w:jc w:val="center"/>
                  </w:pPr>
                  <w:r w:rsidRPr="00A72B78">
                    <w:rPr>
                      <w:b/>
                      <w:szCs w:val="24"/>
                    </w:rPr>
                    <w:t>Horas-aulas</w:t>
                  </w:r>
                </w:p>
              </w:tc>
            </w:tr>
            <w:tr w:rsidR="001568D4" w:rsidRPr="00A72B78" w14:paraId="089BD216" w14:textId="77777777" w:rsidTr="00B56624">
              <w:trPr>
                <w:trHeight w:val="214"/>
                <w:jc w:val="center"/>
              </w:trPr>
              <w:tc>
                <w:tcPr>
                  <w:tcW w:w="4297" w:type="dxa"/>
                  <w:vMerge w:val="restart"/>
                  <w:tcBorders>
                    <w:top w:val="single" w:sz="4" w:space="0" w:color="auto"/>
                    <w:left w:val="single" w:sz="4" w:space="0" w:color="000000"/>
                  </w:tcBorders>
                </w:tcPr>
                <w:p w14:paraId="6CAA88D3" w14:textId="77777777" w:rsidR="001568D4" w:rsidRPr="00A72B78" w:rsidRDefault="001568D4" w:rsidP="009501F8">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000000"/>
                  </w:tcBorders>
                </w:tcPr>
                <w:p w14:paraId="654FFBC3" w14:textId="77777777" w:rsidR="001568D4" w:rsidRPr="00A72B78" w:rsidRDefault="001568D4" w:rsidP="009501F8">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000000"/>
                  </w:tcBorders>
                </w:tcPr>
                <w:p w14:paraId="487A6472" w14:textId="77777777" w:rsidR="001568D4" w:rsidRPr="00A72B78" w:rsidRDefault="001568D4" w:rsidP="009501F8">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000000"/>
                  </w:tcBorders>
                </w:tcPr>
                <w:p w14:paraId="1A6C45E1" w14:textId="77777777" w:rsidR="001568D4" w:rsidRPr="00A72B78" w:rsidRDefault="001568D4" w:rsidP="009501F8">
                  <w:pPr>
                    <w:pStyle w:val="SemEspaamento1"/>
                    <w:snapToGrid w:val="0"/>
                    <w:spacing w:after="0"/>
                    <w:jc w:val="center"/>
                    <w:rPr>
                      <w:szCs w:val="24"/>
                    </w:rPr>
                  </w:pPr>
                  <w:r w:rsidRPr="00A72B78">
                    <w:rPr>
                      <w:szCs w:val="24"/>
                    </w:rPr>
                    <w:t xml:space="preserve">Hora Presencial </w:t>
                  </w:r>
                </w:p>
              </w:tc>
              <w:tc>
                <w:tcPr>
                  <w:tcW w:w="2198" w:type="dxa"/>
                  <w:tcBorders>
                    <w:top w:val="single" w:sz="4" w:space="0" w:color="000000"/>
                    <w:left w:val="single" w:sz="4" w:space="0" w:color="000000"/>
                    <w:bottom w:val="single" w:sz="4" w:space="0" w:color="000000"/>
                    <w:right w:val="single" w:sz="4" w:space="0" w:color="000000"/>
                  </w:tcBorders>
                </w:tcPr>
                <w:p w14:paraId="46C181C2" w14:textId="77777777" w:rsidR="001568D4" w:rsidRPr="00A72B78" w:rsidRDefault="001568D4" w:rsidP="009501F8">
                  <w:pPr>
                    <w:pStyle w:val="SemEspaamento1"/>
                    <w:snapToGrid w:val="0"/>
                    <w:spacing w:after="0"/>
                    <w:jc w:val="center"/>
                    <w:rPr>
                      <w:szCs w:val="24"/>
                    </w:rPr>
                  </w:pPr>
                  <w:r w:rsidRPr="00A72B78">
                    <w:rPr>
                      <w:szCs w:val="24"/>
                    </w:rPr>
                    <w:t>Hora distância</w:t>
                  </w:r>
                </w:p>
              </w:tc>
            </w:tr>
            <w:tr w:rsidR="001568D4" w:rsidRPr="00A72B78" w14:paraId="7A2C5339" w14:textId="77777777" w:rsidTr="00B56624">
              <w:trPr>
                <w:trHeight w:val="458"/>
                <w:jc w:val="center"/>
              </w:trPr>
              <w:tc>
                <w:tcPr>
                  <w:tcW w:w="4297" w:type="dxa"/>
                  <w:vMerge/>
                  <w:tcBorders>
                    <w:left w:val="single" w:sz="4" w:space="0" w:color="000000"/>
                  </w:tcBorders>
                </w:tcPr>
                <w:p w14:paraId="5CD74AF7" w14:textId="77777777" w:rsidR="001568D4" w:rsidRPr="00A72B78" w:rsidRDefault="001568D4" w:rsidP="00AD3926">
                  <w:pPr>
                    <w:pStyle w:val="SemEspaamento1"/>
                    <w:spacing w:after="0"/>
                    <w:ind w:left="74"/>
                    <w:rPr>
                      <w:szCs w:val="24"/>
                    </w:rPr>
                  </w:pPr>
                </w:p>
              </w:tc>
              <w:tc>
                <w:tcPr>
                  <w:tcW w:w="686" w:type="dxa"/>
                  <w:tcBorders>
                    <w:top w:val="single" w:sz="4" w:space="0" w:color="000000"/>
                    <w:left w:val="single" w:sz="4" w:space="0" w:color="000000"/>
                  </w:tcBorders>
                </w:tcPr>
                <w:p w14:paraId="4A63CFAE" w14:textId="22B5B6CA" w:rsidR="001568D4" w:rsidRPr="00A72B78" w:rsidRDefault="001568D4" w:rsidP="00AD3926">
                  <w:pPr>
                    <w:pStyle w:val="SemEspaamento1"/>
                    <w:snapToGrid w:val="0"/>
                    <w:spacing w:after="0"/>
                    <w:jc w:val="center"/>
                    <w:rPr>
                      <w:sz w:val="20"/>
                      <w:szCs w:val="24"/>
                    </w:rPr>
                  </w:pPr>
                  <w:r w:rsidRPr="00A72B78">
                    <w:rPr>
                      <w:sz w:val="20"/>
                      <w:szCs w:val="24"/>
                    </w:rPr>
                    <w:t>3</w:t>
                  </w:r>
                </w:p>
              </w:tc>
              <w:tc>
                <w:tcPr>
                  <w:tcW w:w="687" w:type="dxa"/>
                  <w:tcBorders>
                    <w:top w:val="single" w:sz="4" w:space="0" w:color="000000"/>
                    <w:left w:val="single" w:sz="4" w:space="0" w:color="000000"/>
                  </w:tcBorders>
                </w:tcPr>
                <w:p w14:paraId="722319E7" w14:textId="11B70D24" w:rsidR="001568D4" w:rsidRPr="00A72B78" w:rsidRDefault="001568D4" w:rsidP="00AD3926">
                  <w:pPr>
                    <w:pStyle w:val="SemEspaamento1"/>
                    <w:snapToGrid w:val="0"/>
                    <w:spacing w:after="0"/>
                    <w:jc w:val="center"/>
                    <w:rPr>
                      <w:sz w:val="20"/>
                      <w:szCs w:val="24"/>
                    </w:rPr>
                  </w:pPr>
                  <w:r w:rsidRPr="00A72B78">
                    <w:rPr>
                      <w:sz w:val="20"/>
                      <w:szCs w:val="24"/>
                    </w:rPr>
                    <w:t>1</w:t>
                  </w:r>
                </w:p>
              </w:tc>
              <w:tc>
                <w:tcPr>
                  <w:tcW w:w="1235" w:type="dxa"/>
                  <w:tcBorders>
                    <w:top w:val="single" w:sz="4" w:space="0" w:color="000000"/>
                    <w:left w:val="single" w:sz="4" w:space="0" w:color="000000"/>
                  </w:tcBorders>
                </w:tcPr>
                <w:p w14:paraId="47A5AF00" w14:textId="77777777" w:rsidR="001568D4" w:rsidRPr="00A72B78" w:rsidRDefault="001568D4" w:rsidP="00AD3926">
                  <w:pPr>
                    <w:pStyle w:val="SemEspaamento1"/>
                    <w:spacing w:after="0"/>
                    <w:jc w:val="center"/>
                    <w:rPr>
                      <w:sz w:val="20"/>
                      <w:szCs w:val="24"/>
                      <w:lang w:val="pt"/>
                    </w:rPr>
                  </w:pPr>
                  <w:r w:rsidRPr="00A72B78">
                    <w:rPr>
                      <w:sz w:val="20"/>
                      <w:szCs w:val="24"/>
                      <w:lang w:val="pt"/>
                    </w:rPr>
                    <w:t>45</w:t>
                  </w:r>
                </w:p>
              </w:tc>
              <w:tc>
                <w:tcPr>
                  <w:tcW w:w="2198" w:type="dxa"/>
                  <w:tcBorders>
                    <w:top w:val="single" w:sz="4" w:space="0" w:color="000000"/>
                    <w:left w:val="single" w:sz="4" w:space="0" w:color="000000"/>
                    <w:right w:val="single" w:sz="4" w:space="0" w:color="000000"/>
                  </w:tcBorders>
                </w:tcPr>
                <w:p w14:paraId="3A37650C" w14:textId="77777777" w:rsidR="001568D4" w:rsidRPr="00A72B78" w:rsidRDefault="001568D4" w:rsidP="00AD3926">
                  <w:pPr>
                    <w:pStyle w:val="SemEspaamento1"/>
                    <w:spacing w:after="0"/>
                    <w:jc w:val="center"/>
                    <w:rPr>
                      <w:sz w:val="20"/>
                      <w:szCs w:val="24"/>
                    </w:rPr>
                  </w:pPr>
                  <w:r w:rsidRPr="00A72B78">
                    <w:rPr>
                      <w:sz w:val="20"/>
                      <w:szCs w:val="24"/>
                    </w:rPr>
                    <w:t>15</w:t>
                  </w:r>
                </w:p>
              </w:tc>
            </w:tr>
          </w:tbl>
          <w:p w14:paraId="011FDF02" w14:textId="77777777" w:rsidR="001568D4" w:rsidRPr="00A72B78" w:rsidRDefault="001568D4" w:rsidP="009501F8">
            <w:pPr>
              <w:pStyle w:val="SemEspaamento1"/>
              <w:spacing w:after="0"/>
              <w:rPr>
                <w:szCs w:val="24"/>
              </w:rPr>
            </w:pPr>
          </w:p>
        </w:tc>
      </w:tr>
      <w:tr w:rsidR="001568D4" w:rsidRPr="00A72B78" w14:paraId="36F5576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8FAC21B" w14:textId="77777777" w:rsidR="001568D4" w:rsidRPr="00A72B78" w:rsidRDefault="001568D4" w:rsidP="009501F8">
            <w:pPr>
              <w:pStyle w:val="SemEspaamento1"/>
              <w:spacing w:after="0"/>
            </w:pPr>
            <w:r w:rsidRPr="00A72B78">
              <w:rPr>
                <w:b/>
                <w:szCs w:val="24"/>
              </w:rPr>
              <w:t>3. EMENTA</w:t>
            </w:r>
          </w:p>
        </w:tc>
      </w:tr>
      <w:tr w:rsidR="001568D4" w:rsidRPr="00A72B78" w14:paraId="5CB2B43C"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D270333" w14:textId="65F63023" w:rsidR="001568D4" w:rsidRPr="00A72B78" w:rsidRDefault="001568D4" w:rsidP="00DF734F">
            <w:pPr>
              <w:jc w:val="both"/>
            </w:pPr>
            <w:r w:rsidRPr="00A72B78">
              <w:rPr>
                <w:color w:val="000000"/>
              </w:rPr>
              <w:t xml:space="preserve">Sistemas reprodutivos de espécies florestais. Formação da Semente, definição e estruturas. Fatores que afetam a produção de sementes. Maturação e dispersão de sementes florestais. Germinação e dormência. Colheita, secagem, extração, beneficiamento e armazenamento de sementes florestais. Unidades de produção de sementes florestais. Legislação aplicada </w:t>
            </w:r>
            <w:proofErr w:type="spellStart"/>
            <w:r w:rsidRPr="00A72B78">
              <w:rPr>
                <w:color w:val="000000"/>
              </w:rPr>
              <w:t>á</w:t>
            </w:r>
            <w:proofErr w:type="spellEnd"/>
            <w:r w:rsidRPr="00A72B78">
              <w:rPr>
                <w:color w:val="000000"/>
              </w:rPr>
              <w:t xml:space="preserve"> produção e comercialização de sementes florestais. Testes de qualidade e vigor de sementes florestais.</w:t>
            </w:r>
          </w:p>
        </w:tc>
      </w:tr>
      <w:tr w:rsidR="001568D4" w:rsidRPr="00A72B78" w14:paraId="36C98481"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EB9539D" w14:textId="77777777" w:rsidR="001568D4" w:rsidRPr="00A72B78" w:rsidRDefault="001568D4" w:rsidP="009501F8">
            <w:pPr>
              <w:pStyle w:val="SemEspaamento1"/>
              <w:spacing w:after="0"/>
            </w:pPr>
            <w:r w:rsidRPr="00A72B78">
              <w:rPr>
                <w:b/>
                <w:szCs w:val="24"/>
              </w:rPr>
              <w:t>5. BIBLIOGRAFIA</w:t>
            </w:r>
          </w:p>
        </w:tc>
      </w:tr>
      <w:tr w:rsidR="001568D4" w:rsidRPr="00A72B78" w14:paraId="0FBA5684"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BED13DD" w14:textId="77777777" w:rsidR="001568D4" w:rsidRPr="00A72B78" w:rsidRDefault="001568D4" w:rsidP="009501F8">
            <w:pPr>
              <w:pStyle w:val="SemEspaamento1"/>
              <w:spacing w:after="0"/>
              <w:rPr>
                <w:b/>
                <w:szCs w:val="24"/>
              </w:rPr>
            </w:pPr>
            <w:r w:rsidRPr="00A72B78">
              <w:rPr>
                <w:b/>
                <w:szCs w:val="24"/>
              </w:rPr>
              <w:t>BÁSICA:</w:t>
            </w:r>
          </w:p>
          <w:p w14:paraId="01528B83" w14:textId="690FF30D" w:rsidR="001568D4" w:rsidRPr="00A72B78" w:rsidRDefault="001568D4" w:rsidP="00DF734F">
            <w:pPr>
              <w:rPr>
                <w:color w:val="000000"/>
              </w:rPr>
            </w:pPr>
            <w:r w:rsidRPr="00A72B78">
              <w:rPr>
                <w:color w:val="000000"/>
              </w:rPr>
              <w:t xml:space="preserve">BRASIL, Ministério da Agricultura, Pecuária e Abastecimento. </w:t>
            </w:r>
            <w:r w:rsidRPr="00A72B78">
              <w:rPr>
                <w:b/>
                <w:bCs/>
                <w:color w:val="000000"/>
              </w:rPr>
              <w:t>Instruções para análise de sementes de espécies florestais, de 17 de janeiro de 2013.</w:t>
            </w:r>
            <w:r w:rsidRPr="00A72B78">
              <w:rPr>
                <w:color w:val="000000"/>
              </w:rPr>
              <w:t xml:space="preserve"> Brasília: MAPA, 2013. </w:t>
            </w:r>
          </w:p>
          <w:p w14:paraId="6C906765" w14:textId="0C11D96C" w:rsidR="00910291" w:rsidRPr="00A72B78" w:rsidRDefault="001568D4" w:rsidP="00235399">
            <w:pPr>
              <w:jc w:val="both"/>
              <w:rPr>
                <w:color w:val="000000"/>
              </w:rPr>
            </w:pPr>
            <w:r w:rsidRPr="00A72B78">
              <w:rPr>
                <w:color w:val="000000"/>
              </w:rPr>
              <w:t xml:space="preserve">BRASIL. Ministério da Agricultura, Pecuária e Abastecimento. </w:t>
            </w:r>
            <w:r w:rsidRPr="00A72B78">
              <w:rPr>
                <w:b/>
                <w:bCs/>
                <w:color w:val="000000"/>
              </w:rPr>
              <w:t>Regras para análise de sementes.</w:t>
            </w:r>
            <w:r w:rsidRPr="00A72B78">
              <w:rPr>
                <w:color w:val="000000"/>
              </w:rPr>
              <w:t xml:space="preserve"> Ministério da Agricultura,</w:t>
            </w:r>
            <w:r w:rsidR="000709A2" w:rsidRPr="00A72B78">
              <w:rPr>
                <w:color w:val="000000"/>
              </w:rPr>
              <w:t xml:space="preserve"> </w:t>
            </w:r>
            <w:r w:rsidRPr="00A72B78">
              <w:rPr>
                <w:color w:val="000000"/>
              </w:rPr>
              <w:t>Pecuária e Abastecimento. Secretaria de Defesa Agropecuária. Brasília: Mapa/ACS, 2009.</w:t>
            </w:r>
          </w:p>
          <w:p w14:paraId="15C95C21" w14:textId="2A2EACB3" w:rsidR="00874221" w:rsidRPr="00A72B78" w:rsidRDefault="001568D4">
            <w:pPr>
              <w:jc w:val="both"/>
            </w:pPr>
            <w:r w:rsidRPr="00A72B78">
              <w:rPr>
                <w:color w:val="000000"/>
              </w:rPr>
              <w:t xml:space="preserve">BRYANT, J.A. </w:t>
            </w:r>
            <w:r w:rsidRPr="00A72B78">
              <w:rPr>
                <w:b/>
                <w:bCs/>
                <w:color w:val="000000"/>
              </w:rPr>
              <w:t>Fisiologia da semente</w:t>
            </w:r>
            <w:r w:rsidRPr="00A72B78">
              <w:rPr>
                <w:color w:val="000000"/>
              </w:rPr>
              <w:t>. São Paulo: Editora Pedagógica universitária</w:t>
            </w:r>
            <w:r w:rsidR="000709A2" w:rsidRPr="00A72B78">
              <w:rPr>
                <w:color w:val="000000"/>
              </w:rPr>
              <w:t>,</w:t>
            </w:r>
            <w:r w:rsidRPr="00A72B78">
              <w:rPr>
                <w:color w:val="000000"/>
              </w:rPr>
              <w:t xml:space="preserve"> 1989. </w:t>
            </w:r>
            <w:r w:rsidR="000709A2" w:rsidRPr="00A72B78">
              <w:rPr>
                <w:color w:val="000000"/>
              </w:rPr>
              <w:t>(Temas de biologia, v. 31).</w:t>
            </w:r>
          </w:p>
          <w:p w14:paraId="6249FB98" w14:textId="4A0206D2" w:rsidR="000E2997" w:rsidRPr="00A72B78" w:rsidRDefault="001568D4">
            <w:pPr>
              <w:jc w:val="both"/>
            </w:pPr>
            <w:r w:rsidRPr="00A72B78">
              <w:rPr>
                <w:color w:val="000000"/>
              </w:rPr>
              <w:t xml:space="preserve">FERREIRA, A.G.; BORGHETTI, F. </w:t>
            </w:r>
            <w:r w:rsidRPr="00A72B78">
              <w:rPr>
                <w:b/>
                <w:bCs/>
                <w:color w:val="000000"/>
              </w:rPr>
              <w:t>Germinação: do básico ao aplicado</w:t>
            </w:r>
            <w:r w:rsidRPr="00A72B78">
              <w:rPr>
                <w:color w:val="000000"/>
              </w:rPr>
              <w:t xml:space="preserve">. Porto Alegre: Artmed, 2004. </w:t>
            </w:r>
          </w:p>
          <w:p w14:paraId="3A595262" w14:textId="1BA8251B" w:rsidR="001568D4" w:rsidRPr="00A72B78" w:rsidRDefault="001568D4">
            <w:pPr>
              <w:jc w:val="both"/>
              <w:rPr>
                <w:shd w:val="clear" w:color="auto" w:fill="FFFFFF"/>
                <w:lang w:val="pt"/>
              </w:rPr>
            </w:pPr>
            <w:r w:rsidRPr="00A72B78">
              <w:rPr>
                <w:color w:val="000000"/>
              </w:rPr>
              <w:t>NAKAGAWA, J.; CARVALHO, N.</w:t>
            </w:r>
            <w:r w:rsidR="007321FA" w:rsidRPr="00A72B78">
              <w:rPr>
                <w:color w:val="000000"/>
              </w:rPr>
              <w:t xml:space="preserve"> </w:t>
            </w:r>
            <w:r w:rsidRPr="00A72B78">
              <w:rPr>
                <w:color w:val="000000"/>
              </w:rPr>
              <w:t xml:space="preserve">M. de (ed.). </w:t>
            </w:r>
            <w:r w:rsidRPr="00A72B78">
              <w:rPr>
                <w:b/>
                <w:bCs/>
                <w:color w:val="000000"/>
              </w:rPr>
              <w:t>Sementes: Ciência, Tecnologia e Produção</w:t>
            </w:r>
            <w:r w:rsidRPr="00A72B78">
              <w:rPr>
                <w:color w:val="000000"/>
              </w:rPr>
              <w:t xml:space="preserve">. Jaboticabal, 2000. </w:t>
            </w:r>
          </w:p>
        </w:tc>
      </w:tr>
    </w:tbl>
    <w:p w14:paraId="06E9F91D"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p w14:paraId="5EBBB24C" w14:textId="3496388C"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5º SEMESTRE</w:t>
      </w:r>
    </w:p>
    <w:p w14:paraId="0204104E" w14:textId="0683E77A" w:rsidR="001205D4" w:rsidRPr="00A72B78" w:rsidRDefault="001205D4"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BE1659" w:rsidRPr="00A72B78" w14:paraId="568D560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FA9F79F" w14:textId="77777777" w:rsidR="00BE1659" w:rsidRPr="00A72B78" w:rsidRDefault="00BE1659" w:rsidP="009156AB">
            <w:pPr>
              <w:pStyle w:val="SemEspaamento1"/>
              <w:spacing w:after="0"/>
            </w:pPr>
            <w:r w:rsidRPr="00A72B78">
              <w:rPr>
                <w:b/>
                <w:szCs w:val="24"/>
              </w:rPr>
              <w:t>1. IDENTIFICAÇÃO DA DISCIPLINA</w:t>
            </w:r>
          </w:p>
        </w:tc>
      </w:tr>
      <w:tr w:rsidR="00BE1659" w:rsidRPr="00A72B78" w14:paraId="3DA8E453"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0729CDB2" w14:textId="77777777" w:rsidR="00BE1659" w:rsidRPr="00A72B78" w:rsidRDefault="00BE1659" w:rsidP="009156AB">
            <w:pPr>
              <w:pStyle w:val="SemEspaamento1"/>
              <w:spacing w:after="0"/>
              <w:rPr>
                <w:b/>
                <w:szCs w:val="24"/>
              </w:rPr>
            </w:pPr>
            <w:r w:rsidRPr="00A72B78">
              <w:rPr>
                <w:szCs w:val="24"/>
              </w:rPr>
              <w:t>DISCIPLINA:</w:t>
            </w:r>
            <w:r w:rsidRPr="00A72B78">
              <w:rPr>
                <w:szCs w:val="24"/>
                <w:lang w:val="pt"/>
              </w:rPr>
              <w:t xml:space="preserve"> </w:t>
            </w:r>
            <w:r w:rsidRPr="00A72B78">
              <w:rPr>
                <w:szCs w:val="24"/>
              </w:rPr>
              <w:t>AJUSTAMENTO DE OBSERVAÇÕES GEODÉSICAS</w:t>
            </w:r>
          </w:p>
          <w:p w14:paraId="69C4CAE7" w14:textId="777CD3CB" w:rsidR="00BE1659" w:rsidRPr="00A72B78" w:rsidRDefault="00BE1659" w:rsidP="009156AB">
            <w:pPr>
              <w:pStyle w:val="SemEspaamento1"/>
              <w:spacing w:after="0"/>
              <w:rPr>
                <w:lang w:val="pt"/>
              </w:rPr>
            </w:pPr>
            <w:r w:rsidRPr="00A72B78">
              <w:rPr>
                <w:szCs w:val="24"/>
              </w:rPr>
              <w:t>PRÉ-REQUISITOS: Topografia Aplicada ao Georreferenciamento</w:t>
            </w:r>
          </w:p>
        </w:tc>
      </w:tr>
      <w:tr w:rsidR="00BE1659" w:rsidRPr="00A72B78" w14:paraId="66B212C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34C06EB" w14:textId="4F1DE2FE" w:rsidR="00BE1659" w:rsidRPr="00A72B78" w:rsidRDefault="00BE1659" w:rsidP="009156AB">
            <w:pPr>
              <w:pStyle w:val="SemEspaamento1"/>
              <w:spacing w:after="0"/>
            </w:pPr>
            <w:r w:rsidRPr="00A72B78">
              <w:t>2. DISTRIBUIÇÃO DOS CRÉDITOS – 4 CRÉDITOS</w:t>
            </w:r>
          </w:p>
        </w:tc>
      </w:tr>
      <w:tr w:rsidR="00BE1659" w:rsidRPr="00A72B78" w14:paraId="10AF2F6A" w14:textId="77777777" w:rsidTr="003E0E2F">
        <w:trPr>
          <w:trHeight w:val="1464"/>
        </w:trPr>
        <w:tc>
          <w:tcPr>
            <w:tcW w:w="9087" w:type="dxa"/>
            <w:tcBorders>
              <w:top w:val="double" w:sz="6" w:space="0" w:color="000000"/>
              <w:left w:val="double" w:sz="6" w:space="0" w:color="000000"/>
              <w:bottom w:val="double" w:sz="6" w:space="0" w:color="000000"/>
              <w:right w:val="double" w:sz="6" w:space="0" w:color="000000"/>
            </w:tcBorders>
          </w:tcPr>
          <w:tbl>
            <w:tblPr>
              <w:tblW w:w="9129" w:type="dxa"/>
              <w:jc w:val="center"/>
              <w:tblLayout w:type="fixed"/>
              <w:tblLook w:val="04A0" w:firstRow="1" w:lastRow="0" w:firstColumn="1" w:lastColumn="0" w:noHBand="0" w:noVBand="1"/>
            </w:tblPr>
            <w:tblGrid>
              <w:gridCol w:w="4309"/>
              <w:gridCol w:w="674"/>
              <w:gridCol w:w="703"/>
              <w:gridCol w:w="1239"/>
              <w:gridCol w:w="2204"/>
            </w:tblGrid>
            <w:tr w:rsidR="00BE1659" w:rsidRPr="00A72B78" w14:paraId="6675C1F8" w14:textId="77777777" w:rsidTr="003E0E2F">
              <w:trPr>
                <w:trHeight w:val="259"/>
                <w:jc w:val="center"/>
              </w:trPr>
              <w:tc>
                <w:tcPr>
                  <w:tcW w:w="4309" w:type="dxa"/>
                  <w:tcBorders>
                    <w:top w:val="single" w:sz="4" w:space="0" w:color="000000"/>
                    <w:left w:val="single" w:sz="4" w:space="0" w:color="000000"/>
                    <w:bottom w:val="single" w:sz="4" w:space="0" w:color="auto"/>
                  </w:tcBorders>
                  <w:shd w:val="clear" w:color="auto" w:fill="D9D9D9"/>
                  <w:vAlign w:val="center"/>
                </w:tcPr>
                <w:p w14:paraId="588738FA" w14:textId="77777777" w:rsidR="00BE1659" w:rsidRPr="00A72B78" w:rsidRDefault="00BE1659" w:rsidP="009156AB">
                  <w:pPr>
                    <w:pStyle w:val="SemEspaamento1"/>
                    <w:spacing w:after="0"/>
                    <w:jc w:val="center"/>
                  </w:pPr>
                  <w:r w:rsidRPr="00A72B78">
                    <w:rPr>
                      <w:b/>
                      <w:szCs w:val="24"/>
                    </w:rPr>
                    <w:t>Tipo de Disciplina</w:t>
                  </w:r>
                </w:p>
              </w:tc>
              <w:tc>
                <w:tcPr>
                  <w:tcW w:w="1377" w:type="dxa"/>
                  <w:gridSpan w:val="2"/>
                  <w:tcBorders>
                    <w:top w:val="single" w:sz="4" w:space="0" w:color="000000"/>
                    <w:left w:val="single" w:sz="4" w:space="0" w:color="000000"/>
                    <w:bottom w:val="single" w:sz="4" w:space="0" w:color="000000"/>
                  </w:tcBorders>
                  <w:shd w:val="clear" w:color="auto" w:fill="D9D9D9"/>
                  <w:vAlign w:val="center"/>
                </w:tcPr>
                <w:p w14:paraId="56A1C31C" w14:textId="77777777" w:rsidR="00BE1659" w:rsidRPr="00A72B78" w:rsidRDefault="00BE1659" w:rsidP="009156AB">
                  <w:pPr>
                    <w:pStyle w:val="SemEspaamento1"/>
                    <w:spacing w:after="0"/>
                    <w:jc w:val="center"/>
                    <w:rPr>
                      <w:b/>
                      <w:szCs w:val="24"/>
                    </w:rPr>
                  </w:pPr>
                  <w:r w:rsidRPr="00A72B78">
                    <w:rPr>
                      <w:b/>
                      <w:szCs w:val="24"/>
                    </w:rPr>
                    <w:t>Créditos</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C6DF6B" w14:textId="77777777" w:rsidR="00BE1659" w:rsidRPr="00A72B78" w:rsidRDefault="00BE1659" w:rsidP="009156AB">
                  <w:pPr>
                    <w:pStyle w:val="SemEspaamento1"/>
                    <w:spacing w:after="0"/>
                    <w:jc w:val="center"/>
                  </w:pPr>
                  <w:r w:rsidRPr="00A72B78">
                    <w:rPr>
                      <w:b/>
                      <w:szCs w:val="24"/>
                    </w:rPr>
                    <w:t>Horas-aulas</w:t>
                  </w:r>
                </w:p>
              </w:tc>
            </w:tr>
            <w:tr w:rsidR="00BE1659" w:rsidRPr="00A72B78" w14:paraId="01DE4D6C" w14:textId="77777777" w:rsidTr="003E0E2F">
              <w:trPr>
                <w:trHeight w:val="709"/>
                <w:jc w:val="center"/>
              </w:trPr>
              <w:tc>
                <w:tcPr>
                  <w:tcW w:w="4309" w:type="dxa"/>
                  <w:vMerge w:val="restart"/>
                  <w:tcBorders>
                    <w:top w:val="single" w:sz="4" w:space="0" w:color="auto"/>
                    <w:left w:val="single" w:sz="4" w:space="0" w:color="000000"/>
                  </w:tcBorders>
                </w:tcPr>
                <w:p w14:paraId="4E9F267A" w14:textId="15917528" w:rsidR="00BE1659" w:rsidRPr="00A72B78" w:rsidRDefault="00BE1659" w:rsidP="009156AB">
                  <w:pPr>
                    <w:pStyle w:val="SemEspaamento1"/>
                    <w:spacing w:after="0"/>
                    <w:ind w:left="74"/>
                  </w:pPr>
                  <w:r w:rsidRPr="00A72B78">
                    <w:rPr>
                      <w:szCs w:val="24"/>
                    </w:rPr>
                    <w:t xml:space="preserve">Unidade Curricular II - Formação Específica </w:t>
                  </w:r>
                </w:p>
              </w:tc>
              <w:tc>
                <w:tcPr>
                  <w:tcW w:w="674" w:type="dxa"/>
                  <w:tcBorders>
                    <w:top w:val="single" w:sz="4" w:space="0" w:color="000000"/>
                    <w:left w:val="single" w:sz="4" w:space="0" w:color="000000"/>
                    <w:bottom w:val="single" w:sz="4" w:space="0" w:color="000000"/>
                  </w:tcBorders>
                </w:tcPr>
                <w:p w14:paraId="4A93F8ED" w14:textId="77777777" w:rsidR="00BE1659" w:rsidRPr="00A72B78" w:rsidRDefault="00BE1659" w:rsidP="009156AB">
                  <w:pPr>
                    <w:pStyle w:val="SemEspaamento1"/>
                    <w:snapToGrid w:val="0"/>
                    <w:spacing w:after="0"/>
                    <w:jc w:val="center"/>
                    <w:rPr>
                      <w:szCs w:val="24"/>
                    </w:rPr>
                  </w:pPr>
                  <w:r w:rsidRPr="00A72B78">
                    <w:rPr>
                      <w:szCs w:val="24"/>
                    </w:rPr>
                    <w:t>T</w:t>
                  </w:r>
                </w:p>
              </w:tc>
              <w:tc>
                <w:tcPr>
                  <w:tcW w:w="703" w:type="dxa"/>
                  <w:tcBorders>
                    <w:top w:val="single" w:sz="4" w:space="0" w:color="000000"/>
                    <w:left w:val="single" w:sz="4" w:space="0" w:color="000000"/>
                    <w:bottom w:val="single" w:sz="4" w:space="0" w:color="000000"/>
                  </w:tcBorders>
                </w:tcPr>
                <w:p w14:paraId="29C17770" w14:textId="77777777" w:rsidR="00BE1659" w:rsidRPr="00A72B78" w:rsidRDefault="00BE1659" w:rsidP="009156AB">
                  <w:pPr>
                    <w:pStyle w:val="SemEspaamento1"/>
                    <w:snapToGrid w:val="0"/>
                    <w:spacing w:after="0"/>
                    <w:jc w:val="center"/>
                    <w:rPr>
                      <w:szCs w:val="24"/>
                    </w:rPr>
                  </w:pPr>
                  <w:r w:rsidRPr="00A72B78">
                    <w:rPr>
                      <w:szCs w:val="24"/>
                    </w:rPr>
                    <w:t>P</w:t>
                  </w:r>
                </w:p>
              </w:tc>
              <w:tc>
                <w:tcPr>
                  <w:tcW w:w="1239" w:type="dxa"/>
                  <w:tcBorders>
                    <w:top w:val="single" w:sz="4" w:space="0" w:color="000000"/>
                    <w:left w:val="single" w:sz="4" w:space="0" w:color="000000"/>
                    <w:bottom w:val="single" w:sz="4" w:space="0" w:color="000000"/>
                  </w:tcBorders>
                </w:tcPr>
                <w:p w14:paraId="7E0FC745" w14:textId="77777777" w:rsidR="00BE1659" w:rsidRPr="00A72B78" w:rsidRDefault="00BE1659" w:rsidP="009156AB">
                  <w:pPr>
                    <w:pStyle w:val="SemEspaamento1"/>
                    <w:snapToGrid w:val="0"/>
                    <w:spacing w:after="0"/>
                    <w:jc w:val="center"/>
                    <w:rPr>
                      <w:szCs w:val="24"/>
                    </w:rPr>
                  </w:pPr>
                  <w:r w:rsidRPr="00A72B78">
                    <w:rPr>
                      <w:szCs w:val="24"/>
                    </w:rPr>
                    <w:t xml:space="preserve">Hora Presencial </w:t>
                  </w:r>
                </w:p>
              </w:tc>
              <w:tc>
                <w:tcPr>
                  <w:tcW w:w="2203" w:type="dxa"/>
                  <w:tcBorders>
                    <w:top w:val="single" w:sz="4" w:space="0" w:color="000000"/>
                    <w:left w:val="single" w:sz="4" w:space="0" w:color="000000"/>
                    <w:bottom w:val="single" w:sz="4" w:space="0" w:color="000000"/>
                    <w:right w:val="single" w:sz="4" w:space="0" w:color="000000"/>
                  </w:tcBorders>
                </w:tcPr>
                <w:p w14:paraId="3E5C9C20" w14:textId="77777777" w:rsidR="00BE1659" w:rsidRPr="00A72B78" w:rsidRDefault="00BE1659" w:rsidP="009156AB">
                  <w:pPr>
                    <w:pStyle w:val="SemEspaamento1"/>
                    <w:snapToGrid w:val="0"/>
                    <w:spacing w:after="0"/>
                    <w:jc w:val="center"/>
                    <w:rPr>
                      <w:szCs w:val="24"/>
                    </w:rPr>
                  </w:pPr>
                  <w:r w:rsidRPr="00A72B78">
                    <w:rPr>
                      <w:szCs w:val="24"/>
                    </w:rPr>
                    <w:t>Hora distância</w:t>
                  </w:r>
                </w:p>
              </w:tc>
            </w:tr>
            <w:tr w:rsidR="00BE1659" w:rsidRPr="00A72B78" w14:paraId="21B052C7" w14:textId="77777777" w:rsidTr="003E0E2F">
              <w:trPr>
                <w:trHeight w:val="465"/>
                <w:jc w:val="center"/>
              </w:trPr>
              <w:tc>
                <w:tcPr>
                  <w:tcW w:w="4309" w:type="dxa"/>
                  <w:vMerge/>
                  <w:tcBorders>
                    <w:left w:val="single" w:sz="4" w:space="0" w:color="000000"/>
                    <w:bottom w:val="single" w:sz="4" w:space="0" w:color="auto"/>
                  </w:tcBorders>
                </w:tcPr>
                <w:p w14:paraId="484CDAE3" w14:textId="38F4774C" w:rsidR="00BE1659" w:rsidRPr="00A72B78" w:rsidRDefault="00BE1659" w:rsidP="00AD3926">
                  <w:pPr>
                    <w:pStyle w:val="SemEspaamento1"/>
                    <w:spacing w:after="0"/>
                    <w:ind w:left="74"/>
                    <w:rPr>
                      <w:szCs w:val="24"/>
                    </w:rPr>
                  </w:pPr>
                </w:p>
              </w:tc>
              <w:tc>
                <w:tcPr>
                  <w:tcW w:w="674" w:type="dxa"/>
                  <w:tcBorders>
                    <w:top w:val="single" w:sz="4" w:space="0" w:color="000000"/>
                    <w:left w:val="single" w:sz="4" w:space="0" w:color="000000"/>
                    <w:bottom w:val="single" w:sz="4" w:space="0" w:color="auto"/>
                  </w:tcBorders>
                </w:tcPr>
                <w:p w14:paraId="47760837" w14:textId="77777777" w:rsidR="00BE1659" w:rsidRPr="00A72B78" w:rsidRDefault="00BE1659" w:rsidP="00AD3926">
                  <w:pPr>
                    <w:pStyle w:val="SemEspaamento1"/>
                    <w:snapToGrid w:val="0"/>
                    <w:spacing w:after="0"/>
                    <w:jc w:val="center"/>
                    <w:rPr>
                      <w:sz w:val="20"/>
                      <w:szCs w:val="24"/>
                    </w:rPr>
                  </w:pPr>
                  <w:r w:rsidRPr="00A72B78">
                    <w:rPr>
                      <w:sz w:val="20"/>
                      <w:szCs w:val="24"/>
                    </w:rPr>
                    <w:t>3</w:t>
                  </w:r>
                </w:p>
              </w:tc>
              <w:tc>
                <w:tcPr>
                  <w:tcW w:w="703" w:type="dxa"/>
                  <w:tcBorders>
                    <w:top w:val="single" w:sz="4" w:space="0" w:color="000000"/>
                    <w:left w:val="single" w:sz="4" w:space="0" w:color="000000"/>
                    <w:bottom w:val="single" w:sz="4" w:space="0" w:color="auto"/>
                  </w:tcBorders>
                </w:tcPr>
                <w:p w14:paraId="1625F6FB" w14:textId="77777777" w:rsidR="00BE1659" w:rsidRPr="00A72B78" w:rsidRDefault="00BE1659" w:rsidP="00AD3926">
                  <w:pPr>
                    <w:pStyle w:val="SemEspaamento1"/>
                    <w:snapToGrid w:val="0"/>
                    <w:spacing w:after="0"/>
                    <w:jc w:val="center"/>
                    <w:rPr>
                      <w:sz w:val="20"/>
                      <w:szCs w:val="24"/>
                    </w:rPr>
                  </w:pPr>
                  <w:r w:rsidRPr="00A72B78">
                    <w:rPr>
                      <w:sz w:val="20"/>
                      <w:szCs w:val="24"/>
                    </w:rPr>
                    <w:t>1</w:t>
                  </w:r>
                </w:p>
              </w:tc>
              <w:tc>
                <w:tcPr>
                  <w:tcW w:w="1239" w:type="dxa"/>
                  <w:tcBorders>
                    <w:top w:val="single" w:sz="4" w:space="0" w:color="000000"/>
                    <w:left w:val="single" w:sz="4" w:space="0" w:color="000000"/>
                    <w:bottom w:val="single" w:sz="4" w:space="0" w:color="auto"/>
                  </w:tcBorders>
                </w:tcPr>
                <w:p w14:paraId="4980BC39" w14:textId="77777777" w:rsidR="00BE1659" w:rsidRPr="00A72B78" w:rsidRDefault="00BE1659" w:rsidP="00AD3926">
                  <w:pPr>
                    <w:pStyle w:val="SemEspaamento1"/>
                    <w:spacing w:after="0"/>
                    <w:jc w:val="center"/>
                    <w:rPr>
                      <w:sz w:val="20"/>
                      <w:szCs w:val="24"/>
                      <w:lang w:val="pt"/>
                    </w:rPr>
                  </w:pPr>
                  <w:r w:rsidRPr="00A72B78">
                    <w:rPr>
                      <w:sz w:val="20"/>
                      <w:szCs w:val="24"/>
                      <w:lang w:val="pt"/>
                    </w:rPr>
                    <w:t>45</w:t>
                  </w:r>
                </w:p>
              </w:tc>
              <w:tc>
                <w:tcPr>
                  <w:tcW w:w="2203" w:type="dxa"/>
                  <w:tcBorders>
                    <w:top w:val="single" w:sz="4" w:space="0" w:color="000000"/>
                    <w:left w:val="single" w:sz="4" w:space="0" w:color="000000"/>
                    <w:bottom w:val="single" w:sz="4" w:space="0" w:color="auto"/>
                    <w:right w:val="single" w:sz="4" w:space="0" w:color="000000"/>
                  </w:tcBorders>
                </w:tcPr>
                <w:p w14:paraId="6AC1A3A8" w14:textId="77777777" w:rsidR="00BE1659" w:rsidRPr="00A72B78" w:rsidRDefault="00BE1659" w:rsidP="00AD3926">
                  <w:pPr>
                    <w:pStyle w:val="SemEspaamento1"/>
                    <w:spacing w:after="0"/>
                    <w:jc w:val="center"/>
                    <w:rPr>
                      <w:sz w:val="20"/>
                      <w:szCs w:val="24"/>
                    </w:rPr>
                  </w:pPr>
                  <w:r w:rsidRPr="00A72B78">
                    <w:rPr>
                      <w:sz w:val="20"/>
                      <w:szCs w:val="24"/>
                    </w:rPr>
                    <w:t>15</w:t>
                  </w:r>
                </w:p>
              </w:tc>
            </w:tr>
          </w:tbl>
          <w:p w14:paraId="6BF427FE" w14:textId="77777777" w:rsidR="00BE1659" w:rsidRPr="00A72B78" w:rsidRDefault="00BE1659" w:rsidP="009156AB">
            <w:pPr>
              <w:pStyle w:val="SemEspaamento1"/>
              <w:spacing w:after="0"/>
              <w:rPr>
                <w:szCs w:val="24"/>
              </w:rPr>
            </w:pPr>
          </w:p>
        </w:tc>
      </w:tr>
      <w:tr w:rsidR="00BE1659" w:rsidRPr="00A72B78" w14:paraId="3616790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BBABDF7" w14:textId="77777777" w:rsidR="00BE1659" w:rsidRPr="00A72B78" w:rsidRDefault="00BE1659" w:rsidP="009156AB">
            <w:pPr>
              <w:pStyle w:val="SemEspaamento1"/>
              <w:spacing w:after="0"/>
            </w:pPr>
            <w:r w:rsidRPr="00A72B78">
              <w:rPr>
                <w:b/>
                <w:szCs w:val="24"/>
              </w:rPr>
              <w:t>3. EMENTA</w:t>
            </w:r>
          </w:p>
        </w:tc>
      </w:tr>
      <w:tr w:rsidR="00BE1659" w:rsidRPr="00A72B78" w14:paraId="6B2137C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803214C" w14:textId="0D960848" w:rsidR="00BE1659" w:rsidRPr="00A72B78" w:rsidRDefault="00BE1659" w:rsidP="00DF734F">
            <w:pPr>
              <w:jc w:val="both"/>
            </w:pPr>
            <w:r w:rsidRPr="00A72B78">
              <w:t>Introdução ao Ajustamento de Observações Geodésicas. Teoria dos Erros de Observação. Método dos Mínimos Quadrados (MMQ). Modelo Paramétrico (Modelo das Equações de Observações). Modelo dos Correlatos (Modelo das Equações de Condição). Modelo Combinado (Modelo Implícito). Aplicativos computacionais.</w:t>
            </w:r>
          </w:p>
        </w:tc>
      </w:tr>
      <w:tr w:rsidR="00BE1659" w:rsidRPr="00A72B78" w14:paraId="53F8744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464A41A" w14:textId="77777777" w:rsidR="00BE1659" w:rsidRPr="00A72B78" w:rsidRDefault="00BE1659" w:rsidP="009156AB">
            <w:pPr>
              <w:pStyle w:val="SemEspaamento1"/>
              <w:spacing w:after="0"/>
            </w:pPr>
            <w:r w:rsidRPr="00A72B78">
              <w:rPr>
                <w:b/>
                <w:szCs w:val="24"/>
              </w:rPr>
              <w:t>5. BIBLIOGRAFIA</w:t>
            </w:r>
          </w:p>
        </w:tc>
      </w:tr>
      <w:tr w:rsidR="00BE1659" w:rsidRPr="00A72B78" w14:paraId="4A64E731"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D90B05C" w14:textId="77777777" w:rsidR="00BE1659" w:rsidRPr="00A72B78" w:rsidRDefault="00BE1659" w:rsidP="009156AB">
            <w:pPr>
              <w:pStyle w:val="SemEspaamento1"/>
              <w:spacing w:after="0"/>
              <w:rPr>
                <w:b/>
                <w:szCs w:val="24"/>
              </w:rPr>
            </w:pPr>
            <w:r w:rsidRPr="00A72B78">
              <w:rPr>
                <w:b/>
                <w:szCs w:val="24"/>
              </w:rPr>
              <w:t>BÁSICA:</w:t>
            </w:r>
          </w:p>
          <w:p w14:paraId="32CAB5F4" w14:textId="55476EBE" w:rsidR="00BE1659" w:rsidRPr="00A72B78" w:rsidRDefault="00BE1659" w:rsidP="00DF734F">
            <w:pPr>
              <w:jc w:val="both"/>
            </w:pPr>
            <w:r w:rsidRPr="00A72B78">
              <w:t xml:space="preserve">BORGES, A. C. </w:t>
            </w:r>
            <w:r w:rsidRPr="00A72B78">
              <w:rPr>
                <w:b/>
              </w:rPr>
              <w:t>Topografia aplicada à engenharia civil</w:t>
            </w:r>
            <w:r w:rsidRPr="00A72B78">
              <w:t>. 3</w:t>
            </w:r>
            <w:r w:rsidR="00717B02" w:rsidRPr="00A72B78">
              <w:t>.</w:t>
            </w:r>
            <w:r w:rsidRPr="00A72B78">
              <w:t xml:space="preserve"> reimpressão. São Paulo: E. </w:t>
            </w:r>
            <w:proofErr w:type="spellStart"/>
            <w:r w:rsidRPr="00A72B78">
              <w:t>Blücher</w:t>
            </w:r>
            <w:proofErr w:type="spellEnd"/>
            <w:r w:rsidRPr="00A72B78">
              <w:t>, 1999</w:t>
            </w:r>
            <w:r w:rsidR="000709A2" w:rsidRPr="00A72B78">
              <w:t>, v. 1 e v. 2.</w:t>
            </w:r>
          </w:p>
          <w:p w14:paraId="25B32749" w14:textId="3769FBFF" w:rsidR="00BE1659" w:rsidRPr="00A72B78" w:rsidRDefault="00BE1659" w:rsidP="00235399">
            <w:pPr>
              <w:jc w:val="both"/>
            </w:pPr>
            <w:r w:rsidRPr="00A72B78">
              <w:t xml:space="preserve">CASACA, J. M. </w:t>
            </w:r>
            <w:r w:rsidRPr="00A72B78">
              <w:rPr>
                <w:b/>
              </w:rPr>
              <w:t>Topografia Geral</w:t>
            </w:r>
            <w:r w:rsidRPr="00A72B78">
              <w:t xml:space="preserve">. 4. ed. Rio de Janeiro: LTC, 2010. </w:t>
            </w:r>
          </w:p>
          <w:p w14:paraId="64F6E699" w14:textId="77F54804" w:rsidR="00BE1659" w:rsidRPr="00A72B78" w:rsidRDefault="00BE1659">
            <w:pPr>
              <w:jc w:val="both"/>
            </w:pPr>
            <w:r w:rsidRPr="00A72B78">
              <w:t xml:space="preserve">COMASTRI, J. A. </w:t>
            </w:r>
            <w:r w:rsidRPr="00A72B78">
              <w:rPr>
                <w:b/>
              </w:rPr>
              <w:t>Erros nas Medições Topográficas</w:t>
            </w:r>
            <w:r w:rsidRPr="00A72B78">
              <w:t xml:space="preserve">. Viçosa: UFV, 1995. </w:t>
            </w:r>
          </w:p>
          <w:p w14:paraId="6EF95592" w14:textId="17D8AE40" w:rsidR="00BE1659" w:rsidRPr="00A72B78" w:rsidRDefault="00BE1659">
            <w:pPr>
              <w:jc w:val="both"/>
            </w:pPr>
            <w:r w:rsidRPr="00A72B78">
              <w:t xml:space="preserve">COMASTRI, J. A. </w:t>
            </w:r>
            <w:r w:rsidRPr="00A72B78">
              <w:rPr>
                <w:b/>
              </w:rPr>
              <w:t>Topografia Aplicada</w:t>
            </w:r>
            <w:r w:rsidRPr="00A72B78">
              <w:t xml:space="preserve">. </w:t>
            </w:r>
            <w:proofErr w:type="spellStart"/>
            <w:r w:rsidRPr="00A72B78">
              <w:t>Viçosa</w:t>
            </w:r>
            <w:proofErr w:type="spellEnd"/>
            <w:r w:rsidRPr="00A72B78">
              <w:t xml:space="preserve">: UFV, 1998. </w:t>
            </w:r>
          </w:p>
          <w:p w14:paraId="3FCA2E74" w14:textId="6EA19D32" w:rsidR="00BE1659" w:rsidRPr="00A72B78" w:rsidRDefault="00BE1659">
            <w:pPr>
              <w:jc w:val="both"/>
            </w:pPr>
            <w:r w:rsidRPr="00A72B78">
              <w:t xml:space="preserve">GEMAEL, C. </w:t>
            </w:r>
            <w:r w:rsidRPr="00A72B78">
              <w:rPr>
                <w:b/>
              </w:rPr>
              <w:t>Geodésia Celeste</w:t>
            </w:r>
            <w:r w:rsidRPr="00A72B78">
              <w:t xml:space="preserve">. Curitiba: UFPR. 2004. </w:t>
            </w:r>
          </w:p>
        </w:tc>
      </w:tr>
    </w:tbl>
    <w:p w14:paraId="6C05A570"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013038" w:rsidRPr="00A72B78" w14:paraId="0371290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0381B04" w14:textId="77777777" w:rsidR="00013038" w:rsidRPr="00A72B78" w:rsidRDefault="00013038" w:rsidP="009156AB">
            <w:pPr>
              <w:pStyle w:val="SemEspaamento1"/>
              <w:spacing w:after="0"/>
            </w:pPr>
            <w:r w:rsidRPr="00A72B78">
              <w:rPr>
                <w:b/>
                <w:szCs w:val="24"/>
              </w:rPr>
              <w:t>1. IDENTIFICAÇÃO DA DISCIPLINA</w:t>
            </w:r>
          </w:p>
        </w:tc>
      </w:tr>
      <w:tr w:rsidR="00013038" w:rsidRPr="00A72B78" w14:paraId="35B0E7EC"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27405481" w14:textId="77777777" w:rsidR="00013038" w:rsidRPr="00A72B78" w:rsidRDefault="00013038" w:rsidP="009156AB">
            <w:pPr>
              <w:pStyle w:val="SemEspaamento1"/>
              <w:spacing w:after="0"/>
              <w:rPr>
                <w:b/>
                <w:szCs w:val="24"/>
              </w:rPr>
            </w:pPr>
            <w:r w:rsidRPr="00A72B78">
              <w:rPr>
                <w:szCs w:val="24"/>
              </w:rPr>
              <w:t>DISCIPLINA:</w:t>
            </w:r>
            <w:r w:rsidRPr="00A72B78">
              <w:rPr>
                <w:szCs w:val="24"/>
                <w:lang w:val="pt"/>
              </w:rPr>
              <w:t xml:space="preserve"> </w:t>
            </w:r>
            <w:r w:rsidRPr="00A72B78">
              <w:rPr>
                <w:szCs w:val="24"/>
              </w:rPr>
              <w:t>DENDROMETRIA</w:t>
            </w:r>
          </w:p>
          <w:p w14:paraId="69F6A1FA" w14:textId="73D69FCA" w:rsidR="00013038" w:rsidRPr="00A72B78" w:rsidRDefault="00013038" w:rsidP="009156AB">
            <w:pPr>
              <w:pStyle w:val="SemEspaamento1"/>
              <w:spacing w:after="0"/>
              <w:rPr>
                <w:lang w:val="pt"/>
              </w:rPr>
            </w:pPr>
            <w:r w:rsidRPr="00A72B78">
              <w:rPr>
                <w:szCs w:val="24"/>
              </w:rPr>
              <w:t xml:space="preserve">PRÉ-REQUISITOS: Cálculo </w:t>
            </w:r>
          </w:p>
        </w:tc>
      </w:tr>
      <w:tr w:rsidR="00013038" w:rsidRPr="00A72B78" w14:paraId="3EF9564F"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EBE20B3" w14:textId="4F9C0816" w:rsidR="00013038" w:rsidRPr="00A72B78" w:rsidRDefault="00013038" w:rsidP="009156AB">
            <w:pPr>
              <w:pStyle w:val="SemEspaamento1"/>
              <w:spacing w:after="0"/>
            </w:pPr>
            <w:r w:rsidRPr="00A72B78">
              <w:t>2. DISTRIBUIÇÃO DOS CRÉDITOS – 4 CRÉDITOS</w:t>
            </w:r>
          </w:p>
        </w:tc>
      </w:tr>
      <w:tr w:rsidR="00013038" w:rsidRPr="00A72B78" w14:paraId="76152DB9" w14:textId="77777777" w:rsidTr="009156A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2"/>
              <w:gridCol w:w="2192"/>
            </w:tblGrid>
            <w:tr w:rsidR="00013038" w:rsidRPr="00A72B78" w14:paraId="75B6424D" w14:textId="77777777" w:rsidTr="00D45727">
              <w:trPr>
                <w:trHeight w:val="262"/>
                <w:jc w:val="center"/>
              </w:trPr>
              <w:tc>
                <w:tcPr>
                  <w:tcW w:w="4285" w:type="dxa"/>
                  <w:tcBorders>
                    <w:top w:val="single" w:sz="4" w:space="0" w:color="000000"/>
                    <w:left w:val="single" w:sz="4" w:space="0" w:color="000000"/>
                    <w:bottom w:val="single" w:sz="4" w:space="0" w:color="auto"/>
                  </w:tcBorders>
                  <w:shd w:val="clear" w:color="auto" w:fill="D9D9D9"/>
                  <w:vAlign w:val="center"/>
                </w:tcPr>
                <w:p w14:paraId="7E70E206" w14:textId="77777777" w:rsidR="00013038" w:rsidRPr="00A72B78" w:rsidRDefault="00013038" w:rsidP="009156AB">
                  <w:pPr>
                    <w:pStyle w:val="SemEspaamento1"/>
                    <w:spacing w:after="0"/>
                    <w:jc w:val="center"/>
                  </w:pPr>
                  <w:r w:rsidRPr="00A72B78">
                    <w:rPr>
                      <w:b/>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4B9BEB67" w14:textId="77777777" w:rsidR="00013038" w:rsidRPr="00A72B78" w:rsidRDefault="00013038" w:rsidP="009156AB">
                  <w:pPr>
                    <w:pStyle w:val="SemEspaamento1"/>
                    <w:spacing w:after="0"/>
                    <w:jc w:val="center"/>
                    <w:rPr>
                      <w:b/>
                      <w:szCs w:val="24"/>
                    </w:rPr>
                  </w:pPr>
                  <w:r w:rsidRPr="00A72B78">
                    <w:rPr>
                      <w:b/>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A2A58F" w14:textId="77777777" w:rsidR="00013038" w:rsidRPr="00A72B78" w:rsidRDefault="00013038" w:rsidP="009156AB">
                  <w:pPr>
                    <w:pStyle w:val="SemEspaamento1"/>
                    <w:spacing w:after="0"/>
                    <w:jc w:val="center"/>
                  </w:pPr>
                  <w:r w:rsidRPr="00A72B78">
                    <w:rPr>
                      <w:b/>
                      <w:szCs w:val="24"/>
                    </w:rPr>
                    <w:t>Horas-aulas</w:t>
                  </w:r>
                </w:p>
              </w:tc>
            </w:tr>
            <w:tr w:rsidR="00013038" w:rsidRPr="00A72B78" w14:paraId="4AED2F29" w14:textId="77777777" w:rsidTr="00D45727">
              <w:trPr>
                <w:trHeight w:val="208"/>
                <w:jc w:val="center"/>
              </w:trPr>
              <w:tc>
                <w:tcPr>
                  <w:tcW w:w="4285" w:type="dxa"/>
                  <w:vMerge w:val="restart"/>
                  <w:tcBorders>
                    <w:top w:val="single" w:sz="4" w:space="0" w:color="auto"/>
                    <w:left w:val="single" w:sz="4" w:space="0" w:color="000000"/>
                  </w:tcBorders>
                </w:tcPr>
                <w:p w14:paraId="6C1A7EA1" w14:textId="4AC71C76" w:rsidR="00013038" w:rsidRPr="00A72B78" w:rsidRDefault="00013038" w:rsidP="009156AB">
                  <w:pPr>
                    <w:pStyle w:val="SemEspaamento1"/>
                    <w:spacing w:after="0"/>
                    <w:ind w:left="74"/>
                  </w:pPr>
                  <w:r w:rsidRPr="00A72B78">
                    <w:rPr>
                      <w:szCs w:val="24"/>
                    </w:rPr>
                    <w:t xml:space="preserve">Unidade Curricular II - Formação Específica </w:t>
                  </w:r>
                </w:p>
              </w:tc>
              <w:tc>
                <w:tcPr>
                  <w:tcW w:w="684" w:type="dxa"/>
                  <w:tcBorders>
                    <w:top w:val="single" w:sz="4" w:space="0" w:color="000000"/>
                    <w:left w:val="single" w:sz="4" w:space="0" w:color="000000"/>
                    <w:bottom w:val="single" w:sz="4" w:space="0" w:color="auto"/>
                  </w:tcBorders>
                </w:tcPr>
                <w:p w14:paraId="4F78CDAA" w14:textId="77777777" w:rsidR="00013038" w:rsidRPr="00A72B78" w:rsidRDefault="00013038" w:rsidP="009156AB">
                  <w:pPr>
                    <w:pStyle w:val="SemEspaamento1"/>
                    <w:snapToGrid w:val="0"/>
                    <w:spacing w:after="0"/>
                    <w:jc w:val="center"/>
                    <w:rPr>
                      <w:szCs w:val="24"/>
                    </w:rPr>
                  </w:pPr>
                  <w:r w:rsidRPr="00A72B78">
                    <w:rPr>
                      <w:szCs w:val="24"/>
                    </w:rPr>
                    <w:t>T</w:t>
                  </w:r>
                </w:p>
              </w:tc>
              <w:tc>
                <w:tcPr>
                  <w:tcW w:w="685" w:type="dxa"/>
                  <w:tcBorders>
                    <w:top w:val="single" w:sz="4" w:space="0" w:color="000000"/>
                    <w:left w:val="single" w:sz="4" w:space="0" w:color="000000"/>
                    <w:bottom w:val="single" w:sz="4" w:space="0" w:color="auto"/>
                  </w:tcBorders>
                </w:tcPr>
                <w:p w14:paraId="6876D13E" w14:textId="77777777" w:rsidR="00013038" w:rsidRPr="00A72B78" w:rsidRDefault="00013038" w:rsidP="009156AB">
                  <w:pPr>
                    <w:pStyle w:val="SemEspaamento1"/>
                    <w:snapToGrid w:val="0"/>
                    <w:spacing w:after="0"/>
                    <w:jc w:val="center"/>
                    <w:rPr>
                      <w:szCs w:val="24"/>
                    </w:rPr>
                  </w:pPr>
                  <w:r w:rsidRPr="00A72B78">
                    <w:rPr>
                      <w:szCs w:val="24"/>
                    </w:rPr>
                    <w:t>P</w:t>
                  </w:r>
                </w:p>
              </w:tc>
              <w:tc>
                <w:tcPr>
                  <w:tcW w:w="1232" w:type="dxa"/>
                  <w:tcBorders>
                    <w:top w:val="single" w:sz="4" w:space="0" w:color="000000"/>
                    <w:left w:val="single" w:sz="4" w:space="0" w:color="000000"/>
                    <w:bottom w:val="single" w:sz="4" w:space="0" w:color="auto"/>
                  </w:tcBorders>
                </w:tcPr>
                <w:p w14:paraId="3146133D" w14:textId="77777777" w:rsidR="00013038" w:rsidRPr="00A72B78" w:rsidRDefault="00013038" w:rsidP="009156AB">
                  <w:pPr>
                    <w:pStyle w:val="SemEspaamento1"/>
                    <w:snapToGrid w:val="0"/>
                    <w:spacing w:after="0"/>
                    <w:jc w:val="center"/>
                    <w:rPr>
                      <w:szCs w:val="24"/>
                    </w:rPr>
                  </w:pPr>
                  <w:r w:rsidRPr="00A72B78">
                    <w:rPr>
                      <w:szCs w:val="24"/>
                    </w:rPr>
                    <w:t xml:space="preserve">Hora Presencial </w:t>
                  </w:r>
                </w:p>
              </w:tc>
              <w:tc>
                <w:tcPr>
                  <w:tcW w:w="2191" w:type="dxa"/>
                  <w:tcBorders>
                    <w:top w:val="single" w:sz="4" w:space="0" w:color="000000"/>
                    <w:left w:val="single" w:sz="4" w:space="0" w:color="000000"/>
                    <w:bottom w:val="single" w:sz="4" w:space="0" w:color="auto"/>
                    <w:right w:val="single" w:sz="4" w:space="0" w:color="000000"/>
                  </w:tcBorders>
                </w:tcPr>
                <w:p w14:paraId="685CCB39" w14:textId="77777777" w:rsidR="00013038" w:rsidRPr="00A72B78" w:rsidRDefault="00013038" w:rsidP="009156AB">
                  <w:pPr>
                    <w:pStyle w:val="SemEspaamento1"/>
                    <w:snapToGrid w:val="0"/>
                    <w:spacing w:after="0"/>
                    <w:jc w:val="center"/>
                    <w:rPr>
                      <w:szCs w:val="24"/>
                    </w:rPr>
                  </w:pPr>
                  <w:r w:rsidRPr="00A72B78">
                    <w:rPr>
                      <w:szCs w:val="24"/>
                    </w:rPr>
                    <w:t>Hora distância</w:t>
                  </w:r>
                </w:p>
              </w:tc>
            </w:tr>
            <w:tr w:rsidR="00013038" w:rsidRPr="00A72B78" w14:paraId="372F589A" w14:textId="77777777" w:rsidTr="00D45727">
              <w:trPr>
                <w:trHeight w:val="296"/>
                <w:jc w:val="center"/>
              </w:trPr>
              <w:tc>
                <w:tcPr>
                  <w:tcW w:w="4285" w:type="dxa"/>
                  <w:vMerge/>
                  <w:tcBorders>
                    <w:left w:val="single" w:sz="4" w:space="0" w:color="000000"/>
                    <w:right w:val="single" w:sz="4" w:space="0" w:color="auto"/>
                  </w:tcBorders>
                </w:tcPr>
                <w:p w14:paraId="08370F7D" w14:textId="6906F3E2" w:rsidR="00013038" w:rsidRPr="00A72B78" w:rsidRDefault="00013038" w:rsidP="00AD3926">
                  <w:pPr>
                    <w:pStyle w:val="SemEspaamento1"/>
                    <w:spacing w:after="0"/>
                    <w:ind w:left="74"/>
                    <w:rPr>
                      <w:szCs w:val="24"/>
                    </w:rPr>
                  </w:pPr>
                </w:p>
              </w:tc>
              <w:tc>
                <w:tcPr>
                  <w:tcW w:w="684" w:type="dxa"/>
                  <w:tcBorders>
                    <w:top w:val="single" w:sz="4" w:space="0" w:color="auto"/>
                    <w:left w:val="single" w:sz="4" w:space="0" w:color="auto"/>
                    <w:bottom w:val="single" w:sz="4" w:space="0" w:color="auto"/>
                    <w:right w:val="single" w:sz="4" w:space="0" w:color="auto"/>
                  </w:tcBorders>
                </w:tcPr>
                <w:p w14:paraId="4359EED9" w14:textId="77777777" w:rsidR="00013038" w:rsidRPr="00A72B78" w:rsidRDefault="00013038" w:rsidP="00AD3926">
                  <w:pPr>
                    <w:pStyle w:val="SemEspaamento1"/>
                    <w:snapToGrid w:val="0"/>
                    <w:spacing w:after="0"/>
                    <w:jc w:val="center"/>
                    <w:rPr>
                      <w:sz w:val="20"/>
                      <w:szCs w:val="24"/>
                    </w:rPr>
                  </w:pPr>
                  <w:r w:rsidRPr="00A72B78">
                    <w:rPr>
                      <w:sz w:val="20"/>
                      <w:szCs w:val="24"/>
                    </w:rPr>
                    <w:t>3</w:t>
                  </w:r>
                </w:p>
              </w:tc>
              <w:tc>
                <w:tcPr>
                  <w:tcW w:w="685" w:type="dxa"/>
                  <w:tcBorders>
                    <w:top w:val="single" w:sz="4" w:space="0" w:color="auto"/>
                    <w:left w:val="single" w:sz="4" w:space="0" w:color="auto"/>
                    <w:bottom w:val="single" w:sz="4" w:space="0" w:color="auto"/>
                    <w:right w:val="single" w:sz="4" w:space="0" w:color="auto"/>
                  </w:tcBorders>
                </w:tcPr>
                <w:p w14:paraId="6C2CDCC3" w14:textId="77777777" w:rsidR="00013038" w:rsidRPr="00A72B78" w:rsidRDefault="00013038" w:rsidP="00AD3926">
                  <w:pPr>
                    <w:pStyle w:val="SemEspaamento1"/>
                    <w:snapToGrid w:val="0"/>
                    <w:spacing w:after="0"/>
                    <w:jc w:val="center"/>
                    <w:rPr>
                      <w:sz w:val="20"/>
                      <w:szCs w:val="24"/>
                    </w:rPr>
                  </w:pPr>
                  <w:r w:rsidRPr="00A72B78">
                    <w:rPr>
                      <w:sz w:val="20"/>
                      <w:szCs w:val="24"/>
                    </w:rPr>
                    <w:t>1</w:t>
                  </w:r>
                </w:p>
              </w:tc>
              <w:tc>
                <w:tcPr>
                  <w:tcW w:w="1232" w:type="dxa"/>
                  <w:tcBorders>
                    <w:top w:val="single" w:sz="4" w:space="0" w:color="auto"/>
                    <w:left w:val="single" w:sz="4" w:space="0" w:color="auto"/>
                    <w:bottom w:val="single" w:sz="4" w:space="0" w:color="auto"/>
                    <w:right w:val="single" w:sz="4" w:space="0" w:color="auto"/>
                  </w:tcBorders>
                </w:tcPr>
                <w:p w14:paraId="101E0E31" w14:textId="77777777" w:rsidR="00013038" w:rsidRPr="00A72B78" w:rsidRDefault="00013038" w:rsidP="00AD3926">
                  <w:pPr>
                    <w:pStyle w:val="SemEspaamento1"/>
                    <w:spacing w:after="0"/>
                    <w:jc w:val="center"/>
                    <w:rPr>
                      <w:sz w:val="20"/>
                      <w:szCs w:val="24"/>
                      <w:lang w:val="pt"/>
                    </w:rPr>
                  </w:pPr>
                  <w:r w:rsidRPr="00A72B78">
                    <w:rPr>
                      <w:sz w:val="20"/>
                      <w:szCs w:val="24"/>
                      <w:lang w:val="pt"/>
                    </w:rPr>
                    <w:t>45</w:t>
                  </w:r>
                </w:p>
              </w:tc>
              <w:tc>
                <w:tcPr>
                  <w:tcW w:w="2191" w:type="dxa"/>
                  <w:tcBorders>
                    <w:top w:val="single" w:sz="4" w:space="0" w:color="auto"/>
                    <w:left w:val="single" w:sz="4" w:space="0" w:color="auto"/>
                    <w:bottom w:val="single" w:sz="4" w:space="0" w:color="auto"/>
                    <w:right w:val="single" w:sz="4" w:space="0" w:color="auto"/>
                  </w:tcBorders>
                </w:tcPr>
                <w:p w14:paraId="6C133043" w14:textId="77777777" w:rsidR="00013038" w:rsidRPr="00A72B78" w:rsidRDefault="00013038" w:rsidP="00AD3926">
                  <w:pPr>
                    <w:pStyle w:val="SemEspaamento1"/>
                    <w:spacing w:after="0"/>
                    <w:jc w:val="center"/>
                    <w:rPr>
                      <w:sz w:val="20"/>
                      <w:szCs w:val="24"/>
                    </w:rPr>
                  </w:pPr>
                  <w:r w:rsidRPr="00A72B78">
                    <w:rPr>
                      <w:sz w:val="20"/>
                      <w:szCs w:val="24"/>
                    </w:rPr>
                    <w:t>15</w:t>
                  </w:r>
                </w:p>
              </w:tc>
            </w:tr>
          </w:tbl>
          <w:p w14:paraId="06F8139D" w14:textId="77777777" w:rsidR="00013038" w:rsidRPr="00A72B78" w:rsidRDefault="00013038" w:rsidP="009156AB">
            <w:pPr>
              <w:pStyle w:val="SemEspaamento1"/>
              <w:spacing w:after="0"/>
              <w:rPr>
                <w:szCs w:val="24"/>
              </w:rPr>
            </w:pPr>
          </w:p>
        </w:tc>
      </w:tr>
      <w:tr w:rsidR="00013038" w:rsidRPr="00A72B78" w14:paraId="6CBBFFFB"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587FB2F" w14:textId="77777777" w:rsidR="00013038" w:rsidRPr="00A72B78" w:rsidRDefault="00013038" w:rsidP="009156AB">
            <w:pPr>
              <w:pStyle w:val="SemEspaamento1"/>
              <w:spacing w:after="0"/>
            </w:pPr>
            <w:r w:rsidRPr="00A72B78">
              <w:rPr>
                <w:b/>
                <w:szCs w:val="24"/>
              </w:rPr>
              <w:t>3. EMENTA</w:t>
            </w:r>
          </w:p>
        </w:tc>
      </w:tr>
      <w:tr w:rsidR="00013038" w:rsidRPr="00A72B78" w14:paraId="59FB193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89FEAAF" w14:textId="5D28B437" w:rsidR="00013038" w:rsidRPr="00A72B78" w:rsidRDefault="000E2997" w:rsidP="00DF734F">
            <w:pPr>
              <w:jc w:val="both"/>
            </w:pPr>
            <w:r w:rsidRPr="00A72B78">
              <w:t>Medição</w:t>
            </w:r>
            <w:r w:rsidR="00013038" w:rsidRPr="00A72B78">
              <w:t xml:space="preserve"> de </w:t>
            </w:r>
            <w:r w:rsidRPr="00A72B78">
              <w:t>diâmetro</w:t>
            </w:r>
            <w:r w:rsidR="00013038" w:rsidRPr="00A72B78">
              <w:t xml:space="preserve">, altura e </w:t>
            </w:r>
            <w:r w:rsidRPr="00A72B78">
              <w:t>área</w:t>
            </w:r>
            <w:r w:rsidR="00013038" w:rsidRPr="00A72B78">
              <w:t xml:space="preserve"> basal. Forma dos troncos das </w:t>
            </w:r>
            <w:r w:rsidRPr="00A72B78">
              <w:t>árvores</w:t>
            </w:r>
            <w:r w:rsidR="00013038" w:rsidRPr="00A72B78">
              <w:t xml:space="preserve">. Cubagem rigorosa de troncos. </w:t>
            </w:r>
            <w:r w:rsidRPr="00A72B78">
              <w:t>Equações</w:t>
            </w:r>
            <w:r w:rsidR="00013038" w:rsidRPr="00A72B78">
              <w:t xml:space="preserve"> de volume e biomassa. Tabelas de produção. </w:t>
            </w:r>
            <w:r w:rsidRPr="00A72B78">
              <w:t>Relação</w:t>
            </w:r>
            <w:r w:rsidR="00013038" w:rsidRPr="00A72B78">
              <w:t xml:space="preserve"> </w:t>
            </w:r>
            <w:proofErr w:type="spellStart"/>
            <w:r w:rsidR="00013038" w:rsidRPr="00A72B78">
              <w:t>hipsométrica</w:t>
            </w:r>
            <w:proofErr w:type="spellEnd"/>
            <w:r w:rsidR="00013038" w:rsidRPr="00A72B78">
              <w:t xml:space="preserve">. Modelos de </w:t>
            </w:r>
            <w:r w:rsidRPr="00A72B78">
              <w:t>múltiplos</w:t>
            </w:r>
            <w:r w:rsidR="00013038" w:rsidRPr="00A72B78">
              <w:t xml:space="preserve"> volumes e de "</w:t>
            </w:r>
            <w:proofErr w:type="spellStart"/>
            <w:r w:rsidR="00013038" w:rsidRPr="00A72B78">
              <w:t>taper</w:t>
            </w:r>
            <w:proofErr w:type="spellEnd"/>
            <w:r w:rsidR="00013038" w:rsidRPr="00A72B78">
              <w:t xml:space="preserve">". </w:t>
            </w:r>
            <w:r w:rsidRPr="00A72B78">
              <w:t>Análise</w:t>
            </w:r>
            <w:r w:rsidR="00013038" w:rsidRPr="00A72B78">
              <w:t xml:space="preserve"> de </w:t>
            </w:r>
            <w:r w:rsidRPr="00A72B78">
              <w:t>regressão</w:t>
            </w:r>
            <w:r w:rsidR="00013038" w:rsidRPr="00A72B78">
              <w:t>.</w:t>
            </w:r>
          </w:p>
        </w:tc>
      </w:tr>
      <w:tr w:rsidR="00013038" w:rsidRPr="00A72B78" w14:paraId="5EE4B78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103EE96" w14:textId="77777777" w:rsidR="00013038" w:rsidRPr="00A72B78" w:rsidRDefault="00013038" w:rsidP="009156AB">
            <w:pPr>
              <w:pStyle w:val="SemEspaamento1"/>
              <w:spacing w:after="0"/>
            </w:pPr>
            <w:r w:rsidRPr="00A72B78">
              <w:rPr>
                <w:b/>
                <w:szCs w:val="24"/>
              </w:rPr>
              <w:t>5. BIBLIOGRAFIA</w:t>
            </w:r>
          </w:p>
        </w:tc>
      </w:tr>
      <w:tr w:rsidR="00013038" w:rsidRPr="00A72B78" w14:paraId="661D6CA0"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7617104" w14:textId="77777777" w:rsidR="00013038" w:rsidRPr="00A72B78" w:rsidRDefault="00013038" w:rsidP="009156AB">
            <w:pPr>
              <w:pStyle w:val="SemEspaamento1"/>
              <w:spacing w:after="0"/>
              <w:rPr>
                <w:b/>
                <w:szCs w:val="24"/>
              </w:rPr>
            </w:pPr>
            <w:r w:rsidRPr="00A72B78">
              <w:rPr>
                <w:b/>
                <w:szCs w:val="24"/>
              </w:rPr>
              <w:t>BÁSICA:</w:t>
            </w:r>
          </w:p>
          <w:p w14:paraId="4039580E" w14:textId="49188019" w:rsidR="00013038" w:rsidRPr="00A72B78" w:rsidRDefault="00013038" w:rsidP="00DF734F">
            <w:pPr>
              <w:jc w:val="both"/>
            </w:pPr>
            <w:r w:rsidRPr="00A72B78">
              <w:t xml:space="preserve">BATISTA, J. L. F., H. T. Z. DO COUTO e D. F. DA SILVA FILHO. </w:t>
            </w:r>
            <w:r w:rsidRPr="00A72B78">
              <w:rPr>
                <w:b/>
              </w:rPr>
              <w:t>Quantificação de Recursos Florestais</w:t>
            </w:r>
            <w:r w:rsidRPr="00A72B78">
              <w:t xml:space="preserve">. São Paulo: Oficina de Textos, 2014. </w:t>
            </w:r>
          </w:p>
          <w:p w14:paraId="72F3F45D" w14:textId="6280DC06" w:rsidR="00013038" w:rsidRPr="00A72B78" w:rsidRDefault="00013038" w:rsidP="00235399">
            <w:pPr>
              <w:jc w:val="both"/>
            </w:pPr>
            <w:r w:rsidRPr="00A72B78">
              <w:t xml:space="preserve">CAMPOS, J. C. C.; LEITE, H. G. </w:t>
            </w:r>
            <w:r w:rsidRPr="00A72B78">
              <w:rPr>
                <w:b/>
              </w:rPr>
              <w:t>Mensuração florestal: perguntas e respostas</w:t>
            </w:r>
            <w:r w:rsidRPr="00A72B78">
              <w:t>. 2</w:t>
            </w:r>
            <w:r w:rsidR="00717B02" w:rsidRPr="00A72B78">
              <w:t>.</w:t>
            </w:r>
            <w:r w:rsidRPr="00A72B78">
              <w:t xml:space="preserve"> ed. Viçosa: UFV, 2006. </w:t>
            </w:r>
          </w:p>
          <w:p w14:paraId="13F2877A" w14:textId="698BB73A" w:rsidR="00013038" w:rsidRPr="00A72B78" w:rsidRDefault="00013038">
            <w:pPr>
              <w:jc w:val="both"/>
            </w:pPr>
            <w:r w:rsidRPr="00A72B78">
              <w:t xml:space="preserve">SCOLFORO, J. R. S.; THIERSCH, C. R. </w:t>
            </w:r>
            <w:r w:rsidRPr="00A72B78">
              <w:rPr>
                <w:b/>
              </w:rPr>
              <w:t>Biometria Florestal: medição volumetria e gravimetria</w:t>
            </w:r>
            <w:r w:rsidRPr="00A72B78">
              <w:t>. Lavras: UFLA/FAEPE, 2004</w:t>
            </w:r>
            <w:r w:rsidR="000709A2" w:rsidRPr="00A72B78">
              <w:t>, (série técnica)</w:t>
            </w:r>
            <w:r w:rsidRPr="00A72B78">
              <w:t xml:space="preserve">. </w:t>
            </w:r>
          </w:p>
          <w:p w14:paraId="5A44182E" w14:textId="46B1EF70" w:rsidR="00013038" w:rsidRPr="00A72B78" w:rsidRDefault="00013038">
            <w:pPr>
              <w:jc w:val="both"/>
            </w:pPr>
            <w:r w:rsidRPr="00A72B78">
              <w:t xml:space="preserve">SCOLFORO, J. R. S. </w:t>
            </w:r>
            <w:r w:rsidRPr="00A72B78">
              <w:rPr>
                <w:b/>
              </w:rPr>
              <w:t xml:space="preserve">Biometria Florestal: modelos de regressão linear e não linear, modelos para relação </w:t>
            </w:r>
            <w:proofErr w:type="spellStart"/>
            <w:r w:rsidRPr="00A72B78">
              <w:rPr>
                <w:b/>
              </w:rPr>
              <w:t>hipsométrica</w:t>
            </w:r>
            <w:proofErr w:type="spellEnd"/>
            <w:r w:rsidRPr="00A72B78">
              <w:rPr>
                <w:b/>
              </w:rPr>
              <w:t>, volume, afilamento e peso de matéria seca</w:t>
            </w:r>
            <w:r w:rsidRPr="00A72B78">
              <w:t>. Lavras: UFLA/FAEPE, 2005</w:t>
            </w:r>
            <w:r w:rsidR="000709A2" w:rsidRPr="00A72B78">
              <w:t xml:space="preserve"> (série técnica)</w:t>
            </w:r>
            <w:r w:rsidRPr="00A72B78">
              <w:t xml:space="preserve">. </w:t>
            </w:r>
          </w:p>
          <w:p w14:paraId="6C4675AD" w14:textId="7625A1FB" w:rsidR="00013038" w:rsidRPr="00A72B78" w:rsidRDefault="00013038">
            <w:pPr>
              <w:jc w:val="both"/>
            </w:pPr>
            <w:r w:rsidRPr="00A72B78">
              <w:t xml:space="preserve">SOARES, C. P. B; NETO, F. P.; SOUZA, A. L. </w:t>
            </w:r>
            <w:r w:rsidRPr="00A72B78">
              <w:rPr>
                <w:b/>
              </w:rPr>
              <w:t xml:space="preserve">Dendrometria e inventário florestal. </w:t>
            </w:r>
            <w:r w:rsidRPr="00A72B78">
              <w:t>2</w:t>
            </w:r>
            <w:r w:rsidR="00A47F82" w:rsidRPr="00A72B78">
              <w:t>.</w:t>
            </w:r>
            <w:r w:rsidRPr="00A72B78">
              <w:t xml:space="preserve"> ed. Viçosa: UFV, 2011. </w:t>
            </w:r>
          </w:p>
        </w:tc>
      </w:tr>
    </w:tbl>
    <w:p w14:paraId="73D9B510"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DC043D" w:rsidRPr="00A72B78" w14:paraId="60E9DC4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6846A2B" w14:textId="77777777" w:rsidR="00DC043D" w:rsidRPr="00A72B78" w:rsidRDefault="00DC043D" w:rsidP="009156AB">
            <w:pPr>
              <w:pStyle w:val="SemEspaamento1"/>
              <w:spacing w:after="0"/>
            </w:pPr>
            <w:r w:rsidRPr="00A72B78">
              <w:rPr>
                <w:b/>
                <w:szCs w:val="24"/>
              </w:rPr>
              <w:t>1. IDENTIFICAÇÃO DA DISCIPLINA</w:t>
            </w:r>
          </w:p>
        </w:tc>
      </w:tr>
      <w:tr w:rsidR="00DC043D" w:rsidRPr="00A72B78" w14:paraId="508A770D"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06B51FF0" w14:textId="77777777" w:rsidR="00DC043D" w:rsidRPr="00A72B78" w:rsidRDefault="00DC043D" w:rsidP="009156AB">
            <w:pPr>
              <w:pStyle w:val="SemEspaamento1"/>
              <w:spacing w:after="0"/>
              <w:rPr>
                <w:szCs w:val="24"/>
              </w:rPr>
            </w:pPr>
            <w:r w:rsidRPr="00A72B78">
              <w:rPr>
                <w:szCs w:val="24"/>
              </w:rPr>
              <w:t>DISCIPLINA:</w:t>
            </w:r>
            <w:r w:rsidRPr="00A72B78">
              <w:rPr>
                <w:szCs w:val="24"/>
                <w:lang w:val="pt"/>
              </w:rPr>
              <w:t xml:space="preserve"> </w:t>
            </w:r>
            <w:r w:rsidRPr="00A72B78">
              <w:rPr>
                <w:szCs w:val="24"/>
              </w:rPr>
              <w:t>GENÉTICA E MELHORAMENTO FLORESTAL</w:t>
            </w:r>
          </w:p>
          <w:p w14:paraId="6D96E2DF" w14:textId="3075058F" w:rsidR="00DC043D" w:rsidRPr="00A72B78" w:rsidRDefault="00DC043D" w:rsidP="009156AB">
            <w:pPr>
              <w:pStyle w:val="SemEspaamento1"/>
              <w:spacing w:after="0"/>
              <w:rPr>
                <w:lang w:val="pt"/>
              </w:rPr>
            </w:pPr>
            <w:r w:rsidRPr="00A72B78">
              <w:rPr>
                <w:szCs w:val="24"/>
              </w:rPr>
              <w:t xml:space="preserve">PRÉ-REQUISITOS: </w:t>
            </w:r>
            <w:r w:rsidR="00402374" w:rsidRPr="00A72B78">
              <w:rPr>
                <w:szCs w:val="24"/>
              </w:rPr>
              <w:t xml:space="preserve">Não </w:t>
            </w:r>
            <w:r w:rsidR="000E2997" w:rsidRPr="00A72B78">
              <w:rPr>
                <w:szCs w:val="24"/>
              </w:rPr>
              <w:t>P</w:t>
            </w:r>
            <w:r w:rsidR="00402374" w:rsidRPr="00A72B78">
              <w:rPr>
                <w:szCs w:val="24"/>
              </w:rPr>
              <w:t>ossui</w:t>
            </w:r>
          </w:p>
        </w:tc>
      </w:tr>
      <w:tr w:rsidR="00DC043D" w:rsidRPr="00A72B78" w14:paraId="63FD92B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B061918" w14:textId="15347096" w:rsidR="00DC043D" w:rsidRPr="00A72B78" w:rsidRDefault="00F3155F" w:rsidP="009156AB">
            <w:pPr>
              <w:pStyle w:val="SemEspaamento1"/>
              <w:spacing w:after="0"/>
            </w:pPr>
            <w:r w:rsidRPr="00A72B78">
              <w:t>2. DISTRIBUIÇÃO DOS CRÉDITOS – 4</w:t>
            </w:r>
            <w:r w:rsidR="00DC043D" w:rsidRPr="00A72B78">
              <w:t xml:space="preserve"> CRÉDITOS</w:t>
            </w:r>
          </w:p>
        </w:tc>
      </w:tr>
      <w:tr w:rsidR="00DC043D" w:rsidRPr="00A72B78" w14:paraId="587D37F8" w14:textId="77777777" w:rsidTr="009156A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91" w:type="dxa"/>
              <w:jc w:val="center"/>
              <w:tblLayout w:type="fixed"/>
              <w:tblLook w:val="04A0" w:firstRow="1" w:lastRow="0" w:firstColumn="1" w:lastColumn="0" w:noHBand="0" w:noVBand="1"/>
            </w:tblPr>
            <w:tblGrid>
              <w:gridCol w:w="4291"/>
              <w:gridCol w:w="685"/>
              <w:gridCol w:w="686"/>
              <w:gridCol w:w="1233"/>
              <w:gridCol w:w="2196"/>
            </w:tblGrid>
            <w:tr w:rsidR="00DC043D" w:rsidRPr="00A72B78" w14:paraId="40D7DD6D" w14:textId="77777777" w:rsidTr="00D45727">
              <w:trPr>
                <w:trHeight w:val="254"/>
                <w:jc w:val="center"/>
              </w:trPr>
              <w:tc>
                <w:tcPr>
                  <w:tcW w:w="4291" w:type="dxa"/>
                  <w:tcBorders>
                    <w:top w:val="single" w:sz="4" w:space="0" w:color="000000"/>
                    <w:left w:val="single" w:sz="4" w:space="0" w:color="000000"/>
                    <w:bottom w:val="single" w:sz="4" w:space="0" w:color="auto"/>
                  </w:tcBorders>
                  <w:shd w:val="clear" w:color="auto" w:fill="D9D9D9"/>
                  <w:vAlign w:val="center"/>
                </w:tcPr>
                <w:p w14:paraId="11F2975B" w14:textId="77777777" w:rsidR="00DC043D" w:rsidRPr="00A72B78" w:rsidRDefault="00DC043D" w:rsidP="009156AB">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22A530DD" w14:textId="77777777" w:rsidR="00DC043D" w:rsidRPr="00A72B78" w:rsidRDefault="00DC043D" w:rsidP="009156AB">
                  <w:pPr>
                    <w:pStyle w:val="SemEspaamento1"/>
                    <w:spacing w:after="0"/>
                    <w:jc w:val="center"/>
                    <w:rPr>
                      <w:b/>
                      <w:szCs w:val="24"/>
                    </w:rPr>
                  </w:pPr>
                  <w:r w:rsidRPr="00A72B78">
                    <w:rPr>
                      <w:b/>
                      <w:szCs w:val="24"/>
                    </w:rPr>
                    <w:t>Créditos</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50479B" w14:textId="77777777" w:rsidR="00DC043D" w:rsidRPr="00A72B78" w:rsidRDefault="00DC043D" w:rsidP="009156AB">
                  <w:pPr>
                    <w:pStyle w:val="SemEspaamento1"/>
                    <w:spacing w:after="0"/>
                    <w:jc w:val="center"/>
                  </w:pPr>
                  <w:r w:rsidRPr="00A72B78">
                    <w:rPr>
                      <w:b/>
                      <w:szCs w:val="24"/>
                    </w:rPr>
                    <w:t>Horas-aulas</w:t>
                  </w:r>
                </w:p>
              </w:tc>
            </w:tr>
            <w:tr w:rsidR="00251B78" w:rsidRPr="00A72B78" w14:paraId="7C5DD94B" w14:textId="77777777" w:rsidTr="00D45727">
              <w:trPr>
                <w:trHeight w:val="202"/>
                <w:jc w:val="center"/>
              </w:trPr>
              <w:tc>
                <w:tcPr>
                  <w:tcW w:w="4291" w:type="dxa"/>
                  <w:vMerge w:val="restart"/>
                  <w:tcBorders>
                    <w:top w:val="single" w:sz="4" w:space="0" w:color="auto"/>
                    <w:left w:val="single" w:sz="4" w:space="0" w:color="000000"/>
                  </w:tcBorders>
                </w:tcPr>
                <w:p w14:paraId="5ED3398D" w14:textId="77777777" w:rsidR="00251B78" w:rsidRPr="00A72B78" w:rsidRDefault="00251B78" w:rsidP="009156AB">
                  <w:pPr>
                    <w:pStyle w:val="SemEspaamento1"/>
                    <w:spacing w:after="0"/>
                    <w:ind w:left="74"/>
                    <w:rPr>
                      <w:szCs w:val="24"/>
                    </w:rPr>
                  </w:pPr>
                  <w:r w:rsidRPr="00A72B78">
                    <w:rPr>
                      <w:szCs w:val="24"/>
                    </w:rPr>
                    <w:t xml:space="preserve">Unidade Curricular II - Formação Específica </w:t>
                  </w:r>
                </w:p>
                <w:p w14:paraId="34566974" w14:textId="77777777" w:rsidR="00251B78" w:rsidRPr="00A72B78" w:rsidRDefault="00251B78" w:rsidP="009156AB">
                  <w:pPr>
                    <w:pStyle w:val="SemEspaamento1"/>
                    <w:spacing w:after="0"/>
                    <w:ind w:left="74"/>
                  </w:pPr>
                </w:p>
              </w:tc>
              <w:tc>
                <w:tcPr>
                  <w:tcW w:w="685" w:type="dxa"/>
                  <w:tcBorders>
                    <w:top w:val="single" w:sz="4" w:space="0" w:color="000000"/>
                    <w:left w:val="single" w:sz="4" w:space="0" w:color="000000"/>
                    <w:bottom w:val="single" w:sz="4" w:space="0" w:color="000000"/>
                  </w:tcBorders>
                </w:tcPr>
                <w:p w14:paraId="72184C39" w14:textId="77777777" w:rsidR="00251B78" w:rsidRPr="00A72B78" w:rsidRDefault="00251B78" w:rsidP="009156AB">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293112AE" w14:textId="77777777" w:rsidR="00251B78" w:rsidRPr="00A72B78" w:rsidRDefault="00251B78" w:rsidP="009156AB">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5AA66D4F" w14:textId="77777777" w:rsidR="00251B78" w:rsidRPr="00A72B78" w:rsidRDefault="00251B78" w:rsidP="009156AB">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000000"/>
                    <w:right w:val="single" w:sz="4" w:space="0" w:color="000000"/>
                  </w:tcBorders>
                </w:tcPr>
                <w:p w14:paraId="3DBC5035" w14:textId="77777777" w:rsidR="00251B78" w:rsidRPr="00A72B78" w:rsidRDefault="00251B78" w:rsidP="009156AB">
                  <w:pPr>
                    <w:pStyle w:val="SemEspaamento1"/>
                    <w:snapToGrid w:val="0"/>
                    <w:spacing w:after="0"/>
                    <w:jc w:val="center"/>
                    <w:rPr>
                      <w:szCs w:val="24"/>
                    </w:rPr>
                  </w:pPr>
                  <w:r w:rsidRPr="00A72B78">
                    <w:rPr>
                      <w:szCs w:val="24"/>
                    </w:rPr>
                    <w:t>Hora distância</w:t>
                  </w:r>
                </w:p>
              </w:tc>
            </w:tr>
            <w:tr w:rsidR="00251B78" w:rsidRPr="00A72B78" w14:paraId="7C89C9D3" w14:textId="77777777" w:rsidTr="00D45727">
              <w:trPr>
                <w:trHeight w:val="298"/>
                <w:jc w:val="center"/>
              </w:trPr>
              <w:tc>
                <w:tcPr>
                  <w:tcW w:w="4291" w:type="dxa"/>
                  <w:vMerge/>
                  <w:tcBorders>
                    <w:left w:val="single" w:sz="4" w:space="0" w:color="000000"/>
                  </w:tcBorders>
                </w:tcPr>
                <w:p w14:paraId="3765FC7F" w14:textId="77777777" w:rsidR="00251B78" w:rsidRPr="00A72B78" w:rsidRDefault="00251B78" w:rsidP="00AD3926">
                  <w:pPr>
                    <w:pStyle w:val="SemEspaamento1"/>
                    <w:spacing w:after="0"/>
                    <w:ind w:left="74"/>
                    <w:rPr>
                      <w:szCs w:val="24"/>
                    </w:rPr>
                  </w:pPr>
                </w:p>
              </w:tc>
              <w:tc>
                <w:tcPr>
                  <w:tcW w:w="685" w:type="dxa"/>
                  <w:tcBorders>
                    <w:top w:val="single" w:sz="4" w:space="0" w:color="000000"/>
                    <w:left w:val="single" w:sz="4" w:space="0" w:color="000000"/>
                  </w:tcBorders>
                </w:tcPr>
                <w:p w14:paraId="5E945D57" w14:textId="77777777" w:rsidR="00251B78" w:rsidRPr="00A72B78" w:rsidRDefault="00251B78"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tcBorders>
                </w:tcPr>
                <w:p w14:paraId="7CCDBE33" w14:textId="77777777" w:rsidR="00251B78" w:rsidRPr="00A72B78" w:rsidRDefault="00251B78"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tcBorders>
                </w:tcPr>
                <w:p w14:paraId="7C06A46F" w14:textId="0F099DA5" w:rsidR="00251B78" w:rsidRPr="00A72B78" w:rsidRDefault="00251B78" w:rsidP="00AD3926">
                  <w:pPr>
                    <w:pStyle w:val="SemEspaamento1"/>
                    <w:spacing w:after="0"/>
                    <w:jc w:val="center"/>
                    <w:rPr>
                      <w:sz w:val="20"/>
                      <w:szCs w:val="24"/>
                      <w:lang w:val="pt"/>
                    </w:rPr>
                  </w:pPr>
                  <w:r w:rsidRPr="00A72B78">
                    <w:rPr>
                      <w:sz w:val="20"/>
                      <w:szCs w:val="24"/>
                      <w:lang w:val="pt"/>
                    </w:rPr>
                    <w:t>60</w:t>
                  </w:r>
                </w:p>
              </w:tc>
              <w:tc>
                <w:tcPr>
                  <w:tcW w:w="2195" w:type="dxa"/>
                  <w:tcBorders>
                    <w:top w:val="single" w:sz="4" w:space="0" w:color="000000"/>
                    <w:left w:val="single" w:sz="4" w:space="0" w:color="000000"/>
                    <w:right w:val="single" w:sz="4" w:space="0" w:color="000000"/>
                  </w:tcBorders>
                </w:tcPr>
                <w:p w14:paraId="25DF248C" w14:textId="11AEC928" w:rsidR="00251B78" w:rsidRPr="00A72B78" w:rsidRDefault="00251B78" w:rsidP="00AD3926">
                  <w:pPr>
                    <w:pStyle w:val="SemEspaamento1"/>
                    <w:spacing w:after="0"/>
                    <w:jc w:val="center"/>
                    <w:rPr>
                      <w:sz w:val="20"/>
                      <w:szCs w:val="24"/>
                    </w:rPr>
                  </w:pPr>
                  <w:r w:rsidRPr="00A72B78">
                    <w:rPr>
                      <w:sz w:val="20"/>
                      <w:szCs w:val="24"/>
                    </w:rPr>
                    <w:t>0</w:t>
                  </w:r>
                </w:p>
              </w:tc>
            </w:tr>
          </w:tbl>
          <w:p w14:paraId="4C9DB031" w14:textId="77777777" w:rsidR="00DC043D" w:rsidRPr="00A72B78" w:rsidRDefault="00DC043D" w:rsidP="009156AB">
            <w:pPr>
              <w:pStyle w:val="SemEspaamento1"/>
              <w:spacing w:after="0"/>
              <w:rPr>
                <w:szCs w:val="24"/>
              </w:rPr>
            </w:pPr>
          </w:p>
        </w:tc>
      </w:tr>
      <w:tr w:rsidR="00DC043D" w:rsidRPr="00A72B78" w14:paraId="5D3D4E0E"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6D8FBB6" w14:textId="77777777" w:rsidR="00DC043D" w:rsidRPr="00A72B78" w:rsidRDefault="00DC043D" w:rsidP="009156AB">
            <w:pPr>
              <w:pStyle w:val="SemEspaamento1"/>
              <w:spacing w:after="0"/>
            </w:pPr>
            <w:r w:rsidRPr="00A72B78">
              <w:rPr>
                <w:b/>
                <w:szCs w:val="24"/>
              </w:rPr>
              <w:t>3. EMENTA</w:t>
            </w:r>
          </w:p>
        </w:tc>
      </w:tr>
      <w:tr w:rsidR="00DC043D" w:rsidRPr="00A72B78" w14:paraId="54C0758C"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3E8603B" w14:textId="631D4BAA" w:rsidR="00DC043D" w:rsidRPr="00A72B78" w:rsidRDefault="00210579" w:rsidP="00DF734F">
            <w:pPr>
              <w:jc w:val="both"/>
            </w:pPr>
            <w:r w:rsidRPr="00A72B78">
              <w:rPr>
                <w:color w:val="000000"/>
              </w:rPr>
              <w:t>Mendelismo. Interações e expressão gênicas. Genética de populações. Herança extracromossômica. Princípios de genética quantitativa. Conservação genética. Genética Molecular. Mutação, reparo e recombinação. Importância do melhoramento genético no Brasil. Variabilidade genética. Sistemas reprodutivos das espécies florestais. Domesticação de espécies florestais. Testes de procedência e progênie. Herdabilidade e ganho genético. Seleção precoce em essências florestais. Endogamia e hibridação no melhoramento florestal. Produção de material genético melhorado. Estrutura geral de um programa de melhoramento florestal.</w:t>
            </w:r>
          </w:p>
        </w:tc>
      </w:tr>
      <w:tr w:rsidR="00DC043D" w:rsidRPr="00A72B78" w14:paraId="6BBC3F4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66A6BF3" w14:textId="77777777" w:rsidR="00DC043D" w:rsidRPr="00A72B78" w:rsidRDefault="00DC043D" w:rsidP="009156AB">
            <w:pPr>
              <w:pStyle w:val="SemEspaamento1"/>
              <w:spacing w:after="0"/>
            </w:pPr>
            <w:r w:rsidRPr="00A72B78">
              <w:rPr>
                <w:b/>
                <w:szCs w:val="24"/>
              </w:rPr>
              <w:t>5. BIBLIOGRAFIA</w:t>
            </w:r>
          </w:p>
        </w:tc>
      </w:tr>
      <w:tr w:rsidR="00DC043D" w:rsidRPr="00A72B78" w14:paraId="53021B5A"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FD4D705" w14:textId="77777777" w:rsidR="00DC043D" w:rsidRPr="00A72B78" w:rsidRDefault="00DC043D" w:rsidP="009156AB">
            <w:pPr>
              <w:pStyle w:val="SemEspaamento1"/>
              <w:spacing w:after="0"/>
              <w:rPr>
                <w:b/>
                <w:szCs w:val="24"/>
              </w:rPr>
            </w:pPr>
            <w:r w:rsidRPr="00A72B78">
              <w:rPr>
                <w:b/>
                <w:szCs w:val="24"/>
              </w:rPr>
              <w:t>BÁSICA:</w:t>
            </w:r>
          </w:p>
          <w:p w14:paraId="3D2FBDC8" w14:textId="51292FE8" w:rsidR="00747769" w:rsidRPr="00A72B78" w:rsidRDefault="00747769" w:rsidP="009156AB">
            <w:pPr>
              <w:jc w:val="both"/>
            </w:pPr>
            <w:r w:rsidRPr="00A72B78">
              <w:rPr>
                <w:color w:val="000000"/>
              </w:rPr>
              <w:t xml:space="preserve">BUENO, L.C.S. </w:t>
            </w:r>
            <w:r w:rsidRPr="00A72B78">
              <w:rPr>
                <w:b/>
                <w:bCs/>
                <w:color w:val="000000"/>
              </w:rPr>
              <w:t xml:space="preserve">Melhoramento genético de plantas: </w:t>
            </w:r>
            <w:r w:rsidRPr="00A72B78">
              <w:rPr>
                <w:bCs/>
                <w:color w:val="000000"/>
              </w:rPr>
              <w:t>Princípios e procedimentos</w:t>
            </w:r>
            <w:r w:rsidRPr="00A72B78">
              <w:rPr>
                <w:color w:val="000000"/>
              </w:rPr>
              <w:t xml:space="preserve">. Editora UFLA. 2006. </w:t>
            </w:r>
          </w:p>
          <w:p w14:paraId="6B9064A4" w14:textId="341FBD42" w:rsidR="00747769" w:rsidRPr="00A72B78" w:rsidRDefault="00747769" w:rsidP="009156AB">
            <w:pPr>
              <w:jc w:val="both"/>
            </w:pPr>
            <w:r w:rsidRPr="00A72B78">
              <w:rPr>
                <w:color w:val="000000"/>
              </w:rPr>
              <w:t xml:space="preserve">CARVALHO, H. C. </w:t>
            </w:r>
            <w:r w:rsidRPr="00A72B78">
              <w:rPr>
                <w:b/>
                <w:bCs/>
                <w:color w:val="000000"/>
              </w:rPr>
              <w:t>Fundamentos de genética e evolução</w:t>
            </w:r>
            <w:r w:rsidRPr="00A72B78">
              <w:rPr>
                <w:color w:val="000000"/>
              </w:rPr>
              <w:t xml:space="preserve">. 3. ed. Rio de Janeiro: Atheneu, 1987. </w:t>
            </w:r>
          </w:p>
          <w:p w14:paraId="1D71D041" w14:textId="40AC6EFC" w:rsidR="00747769" w:rsidRPr="00A72B78" w:rsidRDefault="00747769" w:rsidP="009156AB">
            <w:pPr>
              <w:jc w:val="both"/>
            </w:pPr>
            <w:r w:rsidRPr="00A72B78">
              <w:rPr>
                <w:color w:val="000000"/>
              </w:rPr>
              <w:t xml:space="preserve">FONSECA, S.M. </w:t>
            </w:r>
            <w:r w:rsidRPr="00A72B78">
              <w:rPr>
                <w:b/>
                <w:bCs/>
                <w:color w:val="000000"/>
              </w:rPr>
              <w:t>Manual prático de Melhoramento genético do Eucalipto</w:t>
            </w:r>
            <w:r w:rsidRPr="00A72B78">
              <w:rPr>
                <w:color w:val="000000"/>
              </w:rPr>
              <w:t xml:space="preserve">, Editora UFV, 2010. </w:t>
            </w:r>
          </w:p>
          <w:p w14:paraId="3B9FABC9" w14:textId="77777777" w:rsidR="00747769" w:rsidRPr="00A72B78" w:rsidRDefault="00747769" w:rsidP="009156AB">
            <w:pPr>
              <w:jc w:val="both"/>
              <w:rPr>
                <w:color w:val="000000"/>
              </w:rPr>
            </w:pPr>
            <w:r w:rsidRPr="00A72B78">
              <w:rPr>
                <w:color w:val="000000"/>
              </w:rPr>
              <w:t xml:space="preserve">RAMALHO, M.A.P.; ABREU, A. F.B.; SANTOS, J.B.; NUNES, J.A.R. </w:t>
            </w:r>
            <w:r w:rsidRPr="00A72B78">
              <w:rPr>
                <w:b/>
                <w:bCs/>
                <w:color w:val="000000"/>
              </w:rPr>
              <w:t>Aplicações de genética quantitativa no melhoramento de plantas autógamas</w:t>
            </w:r>
            <w:r w:rsidRPr="00A72B78">
              <w:rPr>
                <w:color w:val="000000"/>
              </w:rPr>
              <w:t>. Editora UFLA, 2012.</w:t>
            </w:r>
          </w:p>
          <w:p w14:paraId="1EB64F04" w14:textId="04B0B1BB" w:rsidR="00DC043D" w:rsidRPr="00A72B78" w:rsidRDefault="00747769" w:rsidP="00DF734F">
            <w:pPr>
              <w:jc w:val="both"/>
            </w:pPr>
            <w:r w:rsidRPr="00A72B78">
              <w:rPr>
                <w:color w:val="000000"/>
              </w:rPr>
              <w:t xml:space="preserve">RESENDE, M.D.V. </w:t>
            </w:r>
            <w:r w:rsidRPr="00A72B78">
              <w:rPr>
                <w:b/>
                <w:bCs/>
                <w:color w:val="000000"/>
              </w:rPr>
              <w:t>Genética biométrica e estatística no melhoramento de plantas perenes</w:t>
            </w:r>
            <w:r w:rsidRPr="00A72B78">
              <w:rPr>
                <w:color w:val="000000"/>
              </w:rPr>
              <w:t>. EMBRAPA, 2002. 975p.</w:t>
            </w:r>
          </w:p>
        </w:tc>
      </w:tr>
    </w:tbl>
    <w:p w14:paraId="71A4D571"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1057CE" w:rsidRPr="00A72B78" w14:paraId="68D2BE2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BE12EF1" w14:textId="77777777" w:rsidR="001057CE" w:rsidRPr="00A72B78" w:rsidRDefault="001057CE" w:rsidP="009156AB">
            <w:pPr>
              <w:pStyle w:val="SemEspaamento1"/>
              <w:spacing w:after="0"/>
            </w:pPr>
            <w:r w:rsidRPr="00A72B78">
              <w:rPr>
                <w:b/>
                <w:szCs w:val="24"/>
              </w:rPr>
              <w:t>1. IDENTIFICAÇÃO DA DISCIPLINA</w:t>
            </w:r>
          </w:p>
        </w:tc>
      </w:tr>
      <w:tr w:rsidR="001057CE" w:rsidRPr="00A72B78" w14:paraId="75F2EC0B"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77D68A07" w14:textId="6A45C363" w:rsidR="001057CE" w:rsidRPr="00A72B78" w:rsidRDefault="001057CE" w:rsidP="009156AB">
            <w:pPr>
              <w:pStyle w:val="SemEspaamento1"/>
              <w:spacing w:after="0"/>
              <w:rPr>
                <w:b/>
                <w:szCs w:val="24"/>
              </w:rPr>
            </w:pPr>
            <w:r w:rsidRPr="00A72B78">
              <w:rPr>
                <w:szCs w:val="24"/>
              </w:rPr>
              <w:t>DISCIPLINA:</w:t>
            </w:r>
            <w:r w:rsidRPr="00A72B78">
              <w:rPr>
                <w:szCs w:val="24"/>
                <w:lang w:val="pt"/>
              </w:rPr>
              <w:t xml:space="preserve"> </w:t>
            </w:r>
            <w:r w:rsidRPr="00A72B78">
              <w:rPr>
                <w:szCs w:val="24"/>
              </w:rPr>
              <w:t>PRODUTOS FLORESTAIS MADEIREIROS E NÃO MADEIREIROS</w:t>
            </w:r>
          </w:p>
          <w:p w14:paraId="7C7A2BE5" w14:textId="2391F4F9" w:rsidR="00F02CE1" w:rsidRPr="00A72B78" w:rsidRDefault="001057CE" w:rsidP="009156AB">
            <w:pPr>
              <w:pStyle w:val="SemEspaamento1"/>
              <w:spacing w:after="0"/>
              <w:rPr>
                <w:lang w:val="pt"/>
              </w:rPr>
            </w:pPr>
            <w:r w:rsidRPr="00A72B78">
              <w:rPr>
                <w:szCs w:val="24"/>
              </w:rPr>
              <w:t>PRÉ-REQUISITOS: Propriedades da Madeira</w:t>
            </w:r>
          </w:p>
        </w:tc>
      </w:tr>
      <w:tr w:rsidR="001057CE" w:rsidRPr="00A72B78" w14:paraId="2577BF77"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03566BF1" w14:textId="77777777" w:rsidR="001057CE" w:rsidRPr="00A72B78" w:rsidRDefault="001057CE" w:rsidP="009156AB">
            <w:pPr>
              <w:pStyle w:val="SemEspaamento1"/>
              <w:spacing w:after="0"/>
            </w:pPr>
            <w:r w:rsidRPr="00A72B78">
              <w:t>2. DISTRIBUIÇÃO DOS CRÉDITOS – 4 CRÉDITOS</w:t>
            </w:r>
          </w:p>
        </w:tc>
      </w:tr>
      <w:tr w:rsidR="001057CE" w:rsidRPr="00A72B78" w14:paraId="33828A3F" w14:textId="77777777" w:rsidTr="009156AB">
        <w:trPr>
          <w:trHeight w:val="1294"/>
        </w:trPr>
        <w:tc>
          <w:tcPr>
            <w:tcW w:w="9087" w:type="dxa"/>
            <w:tcBorders>
              <w:top w:val="single" w:sz="4" w:space="0" w:color="auto"/>
              <w:left w:val="single" w:sz="4" w:space="0" w:color="auto"/>
              <w:bottom w:val="single" w:sz="4" w:space="0" w:color="auto"/>
              <w:right w:val="single" w:sz="4" w:space="0" w:color="auto"/>
            </w:tcBorders>
          </w:tcPr>
          <w:tbl>
            <w:tblPr>
              <w:tblW w:w="9051" w:type="dxa"/>
              <w:jc w:val="center"/>
              <w:tblLayout w:type="fixed"/>
              <w:tblLook w:val="04A0" w:firstRow="1" w:lastRow="0" w:firstColumn="1" w:lastColumn="0" w:noHBand="0" w:noVBand="1"/>
            </w:tblPr>
            <w:tblGrid>
              <w:gridCol w:w="4273"/>
              <w:gridCol w:w="682"/>
              <w:gridCol w:w="683"/>
              <w:gridCol w:w="1227"/>
              <w:gridCol w:w="2186"/>
            </w:tblGrid>
            <w:tr w:rsidR="001057CE" w:rsidRPr="00A72B78" w14:paraId="60AE034B" w14:textId="77777777" w:rsidTr="005F65D0">
              <w:trPr>
                <w:trHeight w:val="240"/>
                <w:jc w:val="center"/>
              </w:trPr>
              <w:tc>
                <w:tcPr>
                  <w:tcW w:w="4273" w:type="dxa"/>
                  <w:tcBorders>
                    <w:top w:val="single" w:sz="4" w:space="0" w:color="000000"/>
                    <w:left w:val="single" w:sz="4" w:space="0" w:color="000000"/>
                    <w:bottom w:val="single" w:sz="4" w:space="0" w:color="auto"/>
                  </w:tcBorders>
                  <w:shd w:val="clear" w:color="auto" w:fill="D9D9D9"/>
                  <w:vAlign w:val="center"/>
                </w:tcPr>
                <w:p w14:paraId="7DF8F392" w14:textId="77777777" w:rsidR="001057CE" w:rsidRPr="00A72B78" w:rsidRDefault="001057CE" w:rsidP="009156AB">
                  <w:pPr>
                    <w:pStyle w:val="SemEspaamento1"/>
                    <w:spacing w:after="0"/>
                    <w:jc w:val="center"/>
                  </w:pPr>
                  <w:r w:rsidRPr="00A72B78">
                    <w:rPr>
                      <w:b/>
                      <w:szCs w:val="24"/>
                    </w:rPr>
                    <w:t>Tipo de Disciplina</w:t>
                  </w:r>
                </w:p>
              </w:tc>
              <w:tc>
                <w:tcPr>
                  <w:tcW w:w="1365" w:type="dxa"/>
                  <w:gridSpan w:val="2"/>
                  <w:tcBorders>
                    <w:top w:val="single" w:sz="4" w:space="0" w:color="000000"/>
                    <w:left w:val="single" w:sz="4" w:space="0" w:color="000000"/>
                    <w:bottom w:val="single" w:sz="4" w:space="0" w:color="000000"/>
                  </w:tcBorders>
                  <w:shd w:val="clear" w:color="auto" w:fill="D9D9D9"/>
                  <w:vAlign w:val="center"/>
                </w:tcPr>
                <w:p w14:paraId="52A522D9" w14:textId="77777777" w:rsidR="001057CE" w:rsidRPr="00A72B78" w:rsidRDefault="001057CE" w:rsidP="009156AB">
                  <w:pPr>
                    <w:pStyle w:val="SemEspaamento1"/>
                    <w:spacing w:after="0"/>
                    <w:jc w:val="center"/>
                    <w:rPr>
                      <w:b/>
                      <w:szCs w:val="24"/>
                    </w:rPr>
                  </w:pPr>
                  <w:r w:rsidRPr="00A72B78">
                    <w:rPr>
                      <w:b/>
                      <w:szCs w:val="24"/>
                    </w:rPr>
                    <w:t>Créditos</w:t>
                  </w:r>
                </w:p>
              </w:tc>
              <w:tc>
                <w:tcPr>
                  <w:tcW w:w="34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36AD95" w14:textId="77777777" w:rsidR="001057CE" w:rsidRPr="00A72B78" w:rsidRDefault="001057CE" w:rsidP="009156AB">
                  <w:pPr>
                    <w:pStyle w:val="SemEspaamento1"/>
                    <w:spacing w:after="0"/>
                    <w:jc w:val="center"/>
                  </w:pPr>
                  <w:r w:rsidRPr="00A72B78">
                    <w:rPr>
                      <w:b/>
                      <w:szCs w:val="24"/>
                    </w:rPr>
                    <w:t>Horas-aulas</w:t>
                  </w:r>
                </w:p>
              </w:tc>
            </w:tr>
            <w:tr w:rsidR="001057CE" w:rsidRPr="00A72B78" w14:paraId="32602EA3" w14:textId="77777777" w:rsidTr="005F65D0">
              <w:trPr>
                <w:trHeight w:val="191"/>
                <w:jc w:val="center"/>
              </w:trPr>
              <w:tc>
                <w:tcPr>
                  <w:tcW w:w="4273" w:type="dxa"/>
                  <w:vMerge w:val="restart"/>
                  <w:tcBorders>
                    <w:top w:val="single" w:sz="4" w:space="0" w:color="auto"/>
                    <w:left w:val="single" w:sz="4" w:space="0" w:color="000000"/>
                    <w:bottom w:val="single" w:sz="4" w:space="0" w:color="auto"/>
                  </w:tcBorders>
                </w:tcPr>
                <w:p w14:paraId="0EC1501B" w14:textId="77777777" w:rsidR="001057CE" w:rsidRPr="00A72B78" w:rsidRDefault="001057CE" w:rsidP="009156AB">
                  <w:pPr>
                    <w:pStyle w:val="SemEspaamento1"/>
                    <w:spacing w:after="0"/>
                    <w:ind w:left="74"/>
                  </w:pPr>
                  <w:r w:rsidRPr="00A72B78">
                    <w:rPr>
                      <w:szCs w:val="24"/>
                    </w:rPr>
                    <w:t xml:space="preserve">Unidade Curricular II - Formação Específica </w:t>
                  </w:r>
                </w:p>
              </w:tc>
              <w:tc>
                <w:tcPr>
                  <w:tcW w:w="682" w:type="dxa"/>
                  <w:tcBorders>
                    <w:top w:val="single" w:sz="4" w:space="0" w:color="000000"/>
                    <w:left w:val="single" w:sz="4" w:space="0" w:color="000000"/>
                    <w:bottom w:val="single" w:sz="4" w:space="0" w:color="auto"/>
                  </w:tcBorders>
                </w:tcPr>
                <w:p w14:paraId="292AD8F4" w14:textId="77777777" w:rsidR="001057CE" w:rsidRPr="00A72B78" w:rsidRDefault="001057CE" w:rsidP="009156AB">
                  <w:pPr>
                    <w:pStyle w:val="SemEspaamento1"/>
                    <w:snapToGrid w:val="0"/>
                    <w:spacing w:after="0"/>
                    <w:jc w:val="center"/>
                    <w:rPr>
                      <w:szCs w:val="24"/>
                    </w:rPr>
                  </w:pPr>
                  <w:r w:rsidRPr="00A72B78">
                    <w:rPr>
                      <w:szCs w:val="24"/>
                    </w:rPr>
                    <w:t>T</w:t>
                  </w:r>
                </w:p>
              </w:tc>
              <w:tc>
                <w:tcPr>
                  <w:tcW w:w="683" w:type="dxa"/>
                  <w:tcBorders>
                    <w:top w:val="single" w:sz="4" w:space="0" w:color="000000"/>
                    <w:left w:val="single" w:sz="4" w:space="0" w:color="000000"/>
                    <w:bottom w:val="single" w:sz="4" w:space="0" w:color="auto"/>
                  </w:tcBorders>
                </w:tcPr>
                <w:p w14:paraId="6BD1C482" w14:textId="77777777" w:rsidR="001057CE" w:rsidRPr="00A72B78" w:rsidRDefault="001057CE" w:rsidP="009156AB">
                  <w:pPr>
                    <w:pStyle w:val="SemEspaamento1"/>
                    <w:snapToGrid w:val="0"/>
                    <w:spacing w:after="0"/>
                    <w:jc w:val="center"/>
                    <w:rPr>
                      <w:szCs w:val="24"/>
                    </w:rPr>
                  </w:pPr>
                  <w:r w:rsidRPr="00A72B78">
                    <w:rPr>
                      <w:szCs w:val="24"/>
                    </w:rPr>
                    <w:t>P</w:t>
                  </w:r>
                </w:p>
              </w:tc>
              <w:tc>
                <w:tcPr>
                  <w:tcW w:w="1227" w:type="dxa"/>
                  <w:tcBorders>
                    <w:top w:val="single" w:sz="4" w:space="0" w:color="000000"/>
                    <w:left w:val="single" w:sz="4" w:space="0" w:color="000000"/>
                    <w:bottom w:val="single" w:sz="4" w:space="0" w:color="auto"/>
                  </w:tcBorders>
                </w:tcPr>
                <w:p w14:paraId="696C8E15" w14:textId="77777777" w:rsidR="001057CE" w:rsidRPr="00A72B78" w:rsidRDefault="001057CE" w:rsidP="009156AB">
                  <w:pPr>
                    <w:pStyle w:val="SemEspaamento1"/>
                    <w:snapToGrid w:val="0"/>
                    <w:spacing w:after="0"/>
                    <w:jc w:val="center"/>
                    <w:rPr>
                      <w:szCs w:val="24"/>
                    </w:rPr>
                  </w:pPr>
                  <w:r w:rsidRPr="00A72B78">
                    <w:rPr>
                      <w:szCs w:val="24"/>
                    </w:rPr>
                    <w:t xml:space="preserve">Hora Presencial </w:t>
                  </w:r>
                </w:p>
              </w:tc>
              <w:tc>
                <w:tcPr>
                  <w:tcW w:w="2186" w:type="dxa"/>
                  <w:tcBorders>
                    <w:top w:val="single" w:sz="4" w:space="0" w:color="000000"/>
                    <w:left w:val="single" w:sz="4" w:space="0" w:color="000000"/>
                    <w:bottom w:val="single" w:sz="4" w:space="0" w:color="auto"/>
                    <w:right w:val="single" w:sz="4" w:space="0" w:color="000000"/>
                  </w:tcBorders>
                </w:tcPr>
                <w:p w14:paraId="0493BA56" w14:textId="77777777" w:rsidR="001057CE" w:rsidRPr="00A72B78" w:rsidRDefault="001057CE" w:rsidP="009156AB">
                  <w:pPr>
                    <w:pStyle w:val="SemEspaamento1"/>
                    <w:snapToGrid w:val="0"/>
                    <w:spacing w:after="0"/>
                    <w:jc w:val="center"/>
                    <w:rPr>
                      <w:szCs w:val="24"/>
                    </w:rPr>
                  </w:pPr>
                  <w:r w:rsidRPr="00A72B78">
                    <w:rPr>
                      <w:szCs w:val="24"/>
                    </w:rPr>
                    <w:t>Hora distância</w:t>
                  </w:r>
                </w:p>
              </w:tc>
            </w:tr>
            <w:tr w:rsidR="001057CE" w:rsidRPr="00A72B78" w14:paraId="7B4BCE6A" w14:textId="77777777" w:rsidTr="005F65D0">
              <w:trPr>
                <w:trHeight w:val="295"/>
                <w:jc w:val="center"/>
              </w:trPr>
              <w:tc>
                <w:tcPr>
                  <w:tcW w:w="4273" w:type="dxa"/>
                  <w:vMerge/>
                  <w:tcBorders>
                    <w:top w:val="single" w:sz="4" w:space="0" w:color="auto"/>
                    <w:left w:val="single" w:sz="4" w:space="0" w:color="auto"/>
                    <w:bottom w:val="single" w:sz="4" w:space="0" w:color="auto"/>
                    <w:right w:val="single" w:sz="4" w:space="0" w:color="auto"/>
                  </w:tcBorders>
                </w:tcPr>
                <w:p w14:paraId="2EEA024D" w14:textId="77777777" w:rsidR="001057CE" w:rsidRPr="00A72B78" w:rsidRDefault="001057CE" w:rsidP="00AD3926">
                  <w:pPr>
                    <w:pStyle w:val="SemEspaamento1"/>
                    <w:spacing w:after="0"/>
                    <w:ind w:left="74"/>
                    <w:rPr>
                      <w:szCs w:val="24"/>
                    </w:rPr>
                  </w:pPr>
                </w:p>
              </w:tc>
              <w:tc>
                <w:tcPr>
                  <w:tcW w:w="682" w:type="dxa"/>
                  <w:tcBorders>
                    <w:top w:val="single" w:sz="4" w:space="0" w:color="auto"/>
                    <w:left w:val="single" w:sz="4" w:space="0" w:color="auto"/>
                    <w:bottom w:val="single" w:sz="4" w:space="0" w:color="auto"/>
                    <w:right w:val="single" w:sz="4" w:space="0" w:color="auto"/>
                  </w:tcBorders>
                </w:tcPr>
                <w:p w14:paraId="62670AB4" w14:textId="77777777" w:rsidR="001057CE" w:rsidRPr="00A72B78" w:rsidRDefault="001057CE" w:rsidP="00AD3926">
                  <w:pPr>
                    <w:pStyle w:val="SemEspaamento1"/>
                    <w:snapToGrid w:val="0"/>
                    <w:spacing w:after="0"/>
                    <w:jc w:val="center"/>
                    <w:rPr>
                      <w:sz w:val="20"/>
                      <w:szCs w:val="24"/>
                    </w:rPr>
                  </w:pPr>
                  <w:r w:rsidRPr="00A72B78">
                    <w:rPr>
                      <w:sz w:val="20"/>
                      <w:szCs w:val="24"/>
                    </w:rPr>
                    <w:t>3</w:t>
                  </w:r>
                </w:p>
              </w:tc>
              <w:tc>
                <w:tcPr>
                  <w:tcW w:w="683" w:type="dxa"/>
                  <w:tcBorders>
                    <w:top w:val="single" w:sz="4" w:space="0" w:color="auto"/>
                    <w:left w:val="single" w:sz="4" w:space="0" w:color="auto"/>
                    <w:bottom w:val="single" w:sz="4" w:space="0" w:color="auto"/>
                    <w:right w:val="single" w:sz="4" w:space="0" w:color="auto"/>
                  </w:tcBorders>
                </w:tcPr>
                <w:p w14:paraId="26128737" w14:textId="77777777" w:rsidR="001057CE" w:rsidRPr="00A72B78" w:rsidRDefault="001057CE" w:rsidP="00AD3926">
                  <w:pPr>
                    <w:pStyle w:val="SemEspaamento1"/>
                    <w:snapToGrid w:val="0"/>
                    <w:spacing w:after="0"/>
                    <w:jc w:val="center"/>
                    <w:rPr>
                      <w:sz w:val="20"/>
                      <w:szCs w:val="24"/>
                    </w:rPr>
                  </w:pPr>
                  <w:r w:rsidRPr="00A72B78">
                    <w:rPr>
                      <w:sz w:val="20"/>
                      <w:szCs w:val="24"/>
                    </w:rPr>
                    <w:t>1</w:t>
                  </w:r>
                </w:p>
              </w:tc>
              <w:tc>
                <w:tcPr>
                  <w:tcW w:w="1227" w:type="dxa"/>
                  <w:tcBorders>
                    <w:top w:val="single" w:sz="4" w:space="0" w:color="auto"/>
                    <w:left w:val="single" w:sz="4" w:space="0" w:color="auto"/>
                    <w:bottom w:val="single" w:sz="4" w:space="0" w:color="auto"/>
                    <w:right w:val="single" w:sz="4" w:space="0" w:color="auto"/>
                  </w:tcBorders>
                </w:tcPr>
                <w:p w14:paraId="2FDA0B12" w14:textId="77777777" w:rsidR="001057CE" w:rsidRPr="00A72B78" w:rsidRDefault="001057CE" w:rsidP="00AD3926">
                  <w:pPr>
                    <w:pStyle w:val="SemEspaamento1"/>
                    <w:spacing w:after="0"/>
                    <w:jc w:val="center"/>
                    <w:rPr>
                      <w:sz w:val="20"/>
                      <w:szCs w:val="24"/>
                      <w:lang w:val="pt"/>
                    </w:rPr>
                  </w:pPr>
                  <w:r w:rsidRPr="00A72B78">
                    <w:rPr>
                      <w:sz w:val="20"/>
                      <w:szCs w:val="24"/>
                      <w:lang w:val="pt"/>
                    </w:rPr>
                    <w:t>45</w:t>
                  </w:r>
                </w:p>
              </w:tc>
              <w:tc>
                <w:tcPr>
                  <w:tcW w:w="2186" w:type="dxa"/>
                  <w:tcBorders>
                    <w:top w:val="single" w:sz="4" w:space="0" w:color="auto"/>
                    <w:left w:val="single" w:sz="4" w:space="0" w:color="auto"/>
                    <w:bottom w:val="single" w:sz="4" w:space="0" w:color="auto"/>
                    <w:right w:val="single" w:sz="4" w:space="0" w:color="auto"/>
                  </w:tcBorders>
                </w:tcPr>
                <w:p w14:paraId="5AE76CF5" w14:textId="77777777" w:rsidR="001057CE" w:rsidRPr="00A72B78" w:rsidRDefault="001057CE" w:rsidP="00AD3926">
                  <w:pPr>
                    <w:pStyle w:val="SemEspaamento1"/>
                    <w:spacing w:after="0"/>
                    <w:jc w:val="center"/>
                    <w:rPr>
                      <w:sz w:val="20"/>
                      <w:szCs w:val="24"/>
                    </w:rPr>
                  </w:pPr>
                  <w:r w:rsidRPr="00A72B78">
                    <w:rPr>
                      <w:sz w:val="20"/>
                      <w:szCs w:val="24"/>
                    </w:rPr>
                    <w:t>15</w:t>
                  </w:r>
                </w:p>
              </w:tc>
            </w:tr>
          </w:tbl>
          <w:p w14:paraId="263AA96D" w14:textId="77777777" w:rsidR="001057CE" w:rsidRPr="00A72B78" w:rsidRDefault="001057CE" w:rsidP="009156AB">
            <w:pPr>
              <w:pStyle w:val="SemEspaamento1"/>
              <w:spacing w:after="0"/>
              <w:rPr>
                <w:szCs w:val="24"/>
              </w:rPr>
            </w:pPr>
          </w:p>
        </w:tc>
      </w:tr>
      <w:tr w:rsidR="001057CE" w:rsidRPr="00A72B78" w14:paraId="091987AF"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31FE6FF3" w14:textId="77777777" w:rsidR="001057CE" w:rsidRPr="00A72B78" w:rsidRDefault="001057CE" w:rsidP="009156AB">
            <w:pPr>
              <w:pStyle w:val="SemEspaamento1"/>
              <w:spacing w:after="0"/>
            </w:pPr>
            <w:r w:rsidRPr="00A72B78">
              <w:rPr>
                <w:b/>
                <w:szCs w:val="24"/>
              </w:rPr>
              <w:t>3. EMENTA</w:t>
            </w:r>
          </w:p>
        </w:tc>
      </w:tr>
      <w:tr w:rsidR="001057CE" w:rsidRPr="00A72B78" w14:paraId="783623F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3770636" w14:textId="77777777" w:rsidR="001057CE" w:rsidRPr="00A72B78" w:rsidRDefault="001057CE" w:rsidP="00DF734F">
            <w:pPr>
              <w:jc w:val="both"/>
            </w:pPr>
            <w:r w:rsidRPr="00A72B78">
              <w:rPr>
                <w:color w:val="000000"/>
              </w:rPr>
              <w:t>Produtos florestais madeireiros: conceitos e importância. Produtos roliços de madeiras. Produtos serrados de madeiras. Adesão e adesivos para madeiras. Madeira laminada colada. Painéis EGP. Lâminas de madeiras. Compensados laminados e sarrafeados. Painéis LVL. Painéis aglomerados. Painéis de fibras. Painéis madeira-cimento. Aproveitamento de resíduos de origem florestal. Produtos florestais não madeireiros: conceito e importância. Principais produtos florestais não madeireiros produzidos no Brasil: borracha natural, gomas não elásticas, ceras, fibras, taninos, produtos alimentícios, produtos oleaginosos, produtos aromáticos e subprodutos da silvicultura. Economia dos produtos florestais madeireiros e não madeireiros.</w:t>
            </w:r>
          </w:p>
        </w:tc>
      </w:tr>
      <w:tr w:rsidR="001057CE" w:rsidRPr="00A72B78" w14:paraId="4758725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00E156A" w14:textId="77777777" w:rsidR="001057CE" w:rsidRPr="00A72B78" w:rsidRDefault="001057CE" w:rsidP="009156AB">
            <w:pPr>
              <w:pStyle w:val="SemEspaamento1"/>
              <w:spacing w:after="0"/>
            </w:pPr>
            <w:r w:rsidRPr="00A72B78">
              <w:rPr>
                <w:b/>
                <w:szCs w:val="24"/>
              </w:rPr>
              <w:t>5. BIBLIOGRAFIA</w:t>
            </w:r>
          </w:p>
        </w:tc>
      </w:tr>
      <w:tr w:rsidR="001057CE" w:rsidRPr="00A72B78" w14:paraId="6DE9D910"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726CCCB" w14:textId="77777777" w:rsidR="001057CE" w:rsidRPr="00A72B78" w:rsidRDefault="001057CE" w:rsidP="009156AB">
            <w:pPr>
              <w:pStyle w:val="SemEspaamento1"/>
              <w:spacing w:after="0"/>
              <w:jc w:val="both"/>
              <w:rPr>
                <w:b/>
                <w:szCs w:val="24"/>
                <w:lang w:val="en-US"/>
              </w:rPr>
            </w:pPr>
            <w:r w:rsidRPr="00A72B78">
              <w:rPr>
                <w:b/>
                <w:szCs w:val="24"/>
                <w:lang w:val="en-US"/>
              </w:rPr>
              <w:t>BÁSICA:</w:t>
            </w:r>
          </w:p>
          <w:p w14:paraId="168B5E24" w14:textId="1CC407A8" w:rsidR="001057CE" w:rsidRPr="00A72B78" w:rsidRDefault="001057CE" w:rsidP="00DF734F">
            <w:pPr>
              <w:pStyle w:val="NormalWeb"/>
              <w:spacing w:before="0" w:after="0"/>
              <w:jc w:val="both"/>
              <w:rPr>
                <w:shd w:val="clear" w:color="auto" w:fill="FFFFFF"/>
                <w:lang w:val="en-US"/>
              </w:rPr>
            </w:pPr>
            <w:r w:rsidRPr="00A72B78">
              <w:rPr>
                <w:shd w:val="clear" w:color="auto" w:fill="FFFFFF"/>
                <w:lang w:val="en-US"/>
              </w:rPr>
              <w:t xml:space="preserve">FOREST PRODUCTS LABORATORY. </w:t>
            </w:r>
            <w:r w:rsidRPr="00A72B78">
              <w:rPr>
                <w:b/>
                <w:bCs/>
                <w:shd w:val="clear" w:color="auto" w:fill="FFFFFF"/>
                <w:lang w:val="en-US"/>
              </w:rPr>
              <w:t>Wood Handbook: wood as an engineering material</w:t>
            </w:r>
            <w:r w:rsidRPr="00A72B78">
              <w:rPr>
                <w:shd w:val="clear" w:color="auto" w:fill="FFFFFF"/>
                <w:lang w:val="en-US"/>
              </w:rPr>
              <w:t xml:space="preserve">. Madison, USA: Department of Agriculture, Forest Service, Forest Products Laboratory, 2010. </w:t>
            </w:r>
          </w:p>
          <w:p w14:paraId="61866AB8" w14:textId="27667A0B" w:rsidR="001057CE" w:rsidRPr="00A72B78" w:rsidRDefault="001057CE" w:rsidP="00235399">
            <w:pPr>
              <w:pStyle w:val="NormalWeb"/>
              <w:spacing w:before="0" w:after="0"/>
              <w:jc w:val="both"/>
              <w:rPr>
                <w:shd w:val="clear" w:color="auto" w:fill="FFFFFF"/>
              </w:rPr>
            </w:pPr>
            <w:r w:rsidRPr="00A72B78">
              <w:rPr>
                <w:shd w:val="clear" w:color="auto" w:fill="FFFFFF"/>
              </w:rPr>
              <w:t xml:space="preserve">IBAMA. </w:t>
            </w:r>
            <w:r w:rsidRPr="00A72B78">
              <w:rPr>
                <w:b/>
                <w:bCs/>
                <w:shd w:val="clear" w:color="auto" w:fill="FFFFFF"/>
              </w:rPr>
              <w:t>Madeiras da Amazônia: características e utilização</w:t>
            </w:r>
            <w:r w:rsidRPr="00A72B78">
              <w:rPr>
                <w:shd w:val="clear" w:color="auto" w:fill="FFFFFF"/>
              </w:rPr>
              <w:t xml:space="preserve">. Brasília: IBAMA, 1997. v. 3. </w:t>
            </w:r>
          </w:p>
          <w:p w14:paraId="5C92E2AD" w14:textId="329624AE" w:rsidR="001057CE" w:rsidRPr="00A72B78" w:rsidRDefault="001057CE">
            <w:pPr>
              <w:pStyle w:val="NormalWeb"/>
              <w:spacing w:before="0" w:after="0"/>
              <w:jc w:val="both"/>
              <w:rPr>
                <w:shd w:val="clear" w:color="auto" w:fill="FFFFFF"/>
              </w:rPr>
            </w:pPr>
            <w:r w:rsidRPr="00A72B78">
              <w:rPr>
                <w:shd w:val="clear" w:color="auto" w:fill="FFFFFF"/>
              </w:rPr>
              <w:t xml:space="preserve">IWAKIRI. S. </w:t>
            </w:r>
            <w:r w:rsidRPr="00A72B78">
              <w:rPr>
                <w:b/>
                <w:bCs/>
                <w:shd w:val="clear" w:color="auto" w:fill="FFFFFF"/>
              </w:rPr>
              <w:t>Painéis de Madeira Reconstituída</w:t>
            </w:r>
            <w:r w:rsidRPr="00A72B78">
              <w:rPr>
                <w:shd w:val="clear" w:color="auto" w:fill="FFFFFF"/>
              </w:rPr>
              <w:t xml:space="preserve">. </w:t>
            </w:r>
            <w:r w:rsidR="00A47F82" w:rsidRPr="00A72B78">
              <w:rPr>
                <w:shd w:val="clear" w:color="auto" w:fill="FFFFFF"/>
              </w:rPr>
              <w:t xml:space="preserve">Curitiba: </w:t>
            </w:r>
            <w:r w:rsidRPr="00A72B78">
              <w:rPr>
                <w:shd w:val="clear" w:color="auto" w:fill="FFFFFF"/>
              </w:rPr>
              <w:t>FUPEF</w:t>
            </w:r>
            <w:r w:rsidR="00A47F82" w:rsidRPr="00A72B78">
              <w:rPr>
                <w:shd w:val="clear" w:color="auto" w:fill="FFFFFF"/>
              </w:rPr>
              <w:t xml:space="preserve">, </w:t>
            </w:r>
            <w:r w:rsidRPr="00A72B78">
              <w:rPr>
                <w:shd w:val="clear" w:color="auto" w:fill="FFFFFF"/>
              </w:rPr>
              <w:t xml:space="preserve">2005. </w:t>
            </w:r>
          </w:p>
          <w:p w14:paraId="0A0EEA48" w14:textId="16EEB7A1" w:rsidR="001057CE" w:rsidRPr="00A72B78" w:rsidRDefault="001057CE">
            <w:pPr>
              <w:pStyle w:val="NormalWeb"/>
              <w:spacing w:before="0" w:after="0"/>
              <w:jc w:val="both"/>
              <w:rPr>
                <w:shd w:val="clear" w:color="auto" w:fill="FFFFFF"/>
              </w:rPr>
            </w:pPr>
            <w:r w:rsidRPr="00A72B78">
              <w:rPr>
                <w:shd w:val="clear" w:color="auto" w:fill="FFFFFF"/>
              </w:rPr>
              <w:t xml:space="preserve">SANTOS, A. J.; HILDEBRAND, E.; PACHECO, C. H. P.; PIRES, P. T. L.; ROCHADELLI, R. Produtos não madeireiros: conceituação, classificação, valoração e mercados. </w:t>
            </w:r>
            <w:r w:rsidRPr="00A72B78">
              <w:rPr>
                <w:b/>
                <w:bCs/>
                <w:shd w:val="clear" w:color="auto" w:fill="FFFFFF"/>
              </w:rPr>
              <w:t>Revista Floresta</w:t>
            </w:r>
            <w:r w:rsidRPr="00A72B78">
              <w:rPr>
                <w:shd w:val="clear" w:color="auto" w:fill="FFFFFF"/>
              </w:rPr>
              <w:t>, v. 33, n. 2, p. 215-224, 2003.</w:t>
            </w:r>
          </w:p>
          <w:p w14:paraId="793E810D" w14:textId="450A06F8" w:rsidR="001057CE" w:rsidRPr="00A72B78" w:rsidRDefault="001057CE">
            <w:pPr>
              <w:pStyle w:val="NormalWeb"/>
              <w:spacing w:before="0" w:after="0"/>
              <w:jc w:val="both"/>
              <w:rPr>
                <w:szCs w:val="24"/>
                <w:shd w:val="clear" w:color="auto" w:fill="FFFFFF"/>
                <w:lang w:val="pt"/>
              </w:rPr>
            </w:pPr>
            <w:r w:rsidRPr="00A72B78">
              <w:rPr>
                <w:szCs w:val="24"/>
                <w:shd w:val="clear" w:color="auto" w:fill="FFFFFF"/>
              </w:rPr>
              <w:t xml:space="preserve">SILVA, J. C.; GOMES, J. M. </w:t>
            </w:r>
            <w:r w:rsidRPr="00A72B78">
              <w:rPr>
                <w:b/>
                <w:bCs/>
                <w:szCs w:val="24"/>
                <w:shd w:val="clear" w:color="auto" w:fill="FFFFFF"/>
              </w:rPr>
              <w:t>II Seminário de Produtos Sólidos de Madeira de Eucalipto</w:t>
            </w:r>
            <w:r w:rsidRPr="00A72B78">
              <w:rPr>
                <w:szCs w:val="24"/>
                <w:shd w:val="clear" w:color="auto" w:fill="FFFFFF"/>
              </w:rPr>
              <w:t xml:space="preserve">. SIF: UFV, Departamento de Engenharia Florestal, 2003. </w:t>
            </w:r>
          </w:p>
        </w:tc>
      </w:tr>
    </w:tbl>
    <w:p w14:paraId="38BE88AC"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8C36AB" w:rsidRPr="00A72B78" w14:paraId="4C22FDE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1D7BAB9" w14:textId="77777777" w:rsidR="008C36AB" w:rsidRPr="00A72B78" w:rsidRDefault="008C36AB" w:rsidP="009156AB">
            <w:pPr>
              <w:pStyle w:val="SemEspaamento1"/>
              <w:spacing w:after="0"/>
            </w:pPr>
            <w:r w:rsidRPr="00A72B78">
              <w:rPr>
                <w:b/>
                <w:szCs w:val="24"/>
              </w:rPr>
              <w:t>1. IDENTIFICAÇÃO DA DISCIPLINA</w:t>
            </w:r>
          </w:p>
        </w:tc>
      </w:tr>
      <w:tr w:rsidR="008C36AB" w:rsidRPr="00A72B78" w14:paraId="6EE7374F"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7574928A" w14:textId="77777777" w:rsidR="008C36AB" w:rsidRPr="00A72B78" w:rsidRDefault="008C36AB" w:rsidP="009156AB">
            <w:pPr>
              <w:pStyle w:val="SemEspaamento1"/>
              <w:spacing w:after="0"/>
              <w:rPr>
                <w:b/>
                <w:szCs w:val="24"/>
              </w:rPr>
            </w:pPr>
            <w:r w:rsidRPr="00A72B78">
              <w:rPr>
                <w:szCs w:val="24"/>
              </w:rPr>
              <w:t>DISCIPLINA:</w:t>
            </w:r>
            <w:r w:rsidRPr="00A72B78">
              <w:rPr>
                <w:szCs w:val="24"/>
                <w:lang w:val="pt"/>
              </w:rPr>
              <w:t xml:space="preserve"> </w:t>
            </w:r>
            <w:r w:rsidRPr="00A72B78">
              <w:rPr>
                <w:szCs w:val="24"/>
              </w:rPr>
              <w:t>SOLOS FLORESTAIS</w:t>
            </w:r>
          </w:p>
          <w:p w14:paraId="2A89434A" w14:textId="49CC8FD0" w:rsidR="008C36AB" w:rsidRPr="00A72B78" w:rsidRDefault="008C36AB" w:rsidP="009156AB">
            <w:pPr>
              <w:pStyle w:val="SemEspaamento1"/>
              <w:spacing w:after="0"/>
              <w:rPr>
                <w:lang w:val="pt"/>
              </w:rPr>
            </w:pPr>
            <w:r w:rsidRPr="00A72B78">
              <w:rPr>
                <w:szCs w:val="24"/>
              </w:rPr>
              <w:t xml:space="preserve">PRÉ-REQUISITOS: </w:t>
            </w:r>
            <w:r w:rsidR="00F04C1F" w:rsidRPr="00A72B78">
              <w:rPr>
                <w:szCs w:val="24"/>
              </w:rPr>
              <w:t xml:space="preserve">Não </w:t>
            </w:r>
            <w:r w:rsidR="00312125" w:rsidRPr="00A72B78">
              <w:rPr>
                <w:szCs w:val="24"/>
              </w:rPr>
              <w:t>P</w:t>
            </w:r>
            <w:r w:rsidR="00F04C1F" w:rsidRPr="00A72B78">
              <w:rPr>
                <w:szCs w:val="24"/>
              </w:rPr>
              <w:t>ossui</w:t>
            </w:r>
          </w:p>
        </w:tc>
      </w:tr>
      <w:tr w:rsidR="008C36AB" w:rsidRPr="00A72B78" w14:paraId="7329DC25"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741D234" w14:textId="4D78BF34" w:rsidR="008C36AB" w:rsidRPr="00A72B78" w:rsidRDefault="00F3155F" w:rsidP="009156AB">
            <w:pPr>
              <w:pStyle w:val="SemEspaamento1"/>
              <w:spacing w:after="0"/>
            </w:pPr>
            <w:r w:rsidRPr="00A72B78">
              <w:t>2. DISTRIBUIÇÃO DOS CRÉDITOS – 4</w:t>
            </w:r>
            <w:r w:rsidR="008C36AB" w:rsidRPr="00A72B78">
              <w:t xml:space="preserve"> CRÉDITOS</w:t>
            </w:r>
          </w:p>
        </w:tc>
      </w:tr>
      <w:tr w:rsidR="008C36AB" w:rsidRPr="00A72B78" w14:paraId="2F3AEF36" w14:textId="77777777" w:rsidTr="009156A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29" w:type="dxa"/>
              <w:jc w:val="center"/>
              <w:tblLayout w:type="fixed"/>
              <w:tblLook w:val="04A0" w:firstRow="1" w:lastRow="0" w:firstColumn="1" w:lastColumn="0" w:noHBand="0" w:noVBand="1"/>
            </w:tblPr>
            <w:tblGrid>
              <w:gridCol w:w="4309"/>
              <w:gridCol w:w="688"/>
              <w:gridCol w:w="689"/>
              <w:gridCol w:w="1238"/>
              <w:gridCol w:w="2205"/>
            </w:tblGrid>
            <w:tr w:rsidR="008C36AB" w:rsidRPr="00A72B78" w14:paraId="55ACCEDB" w14:textId="77777777" w:rsidTr="005F65D0">
              <w:trPr>
                <w:trHeight w:val="296"/>
                <w:jc w:val="center"/>
              </w:trPr>
              <w:tc>
                <w:tcPr>
                  <w:tcW w:w="4309" w:type="dxa"/>
                  <w:tcBorders>
                    <w:top w:val="single" w:sz="4" w:space="0" w:color="000000"/>
                    <w:left w:val="single" w:sz="4" w:space="0" w:color="000000"/>
                    <w:bottom w:val="single" w:sz="4" w:space="0" w:color="auto"/>
                  </w:tcBorders>
                  <w:shd w:val="clear" w:color="auto" w:fill="D9D9D9"/>
                  <w:vAlign w:val="center"/>
                </w:tcPr>
                <w:p w14:paraId="27EF6DAE" w14:textId="77777777" w:rsidR="008C36AB" w:rsidRPr="00A72B78" w:rsidRDefault="008C36AB" w:rsidP="009156AB">
                  <w:pPr>
                    <w:pStyle w:val="SemEspaamento1"/>
                    <w:spacing w:after="0"/>
                    <w:jc w:val="center"/>
                  </w:pPr>
                  <w:r w:rsidRPr="00A72B78">
                    <w:rPr>
                      <w:b/>
                      <w:szCs w:val="24"/>
                    </w:rPr>
                    <w:t>Tipo de Disciplina</w:t>
                  </w:r>
                </w:p>
              </w:tc>
              <w:tc>
                <w:tcPr>
                  <w:tcW w:w="1377" w:type="dxa"/>
                  <w:gridSpan w:val="2"/>
                  <w:tcBorders>
                    <w:top w:val="single" w:sz="4" w:space="0" w:color="000000"/>
                    <w:left w:val="single" w:sz="4" w:space="0" w:color="000000"/>
                    <w:bottom w:val="single" w:sz="4" w:space="0" w:color="000000"/>
                  </w:tcBorders>
                  <w:shd w:val="clear" w:color="auto" w:fill="D9D9D9"/>
                  <w:vAlign w:val="center"/>
                </w:tcPr>
                <w:p w14:paraId="274F77D1" w14:textId="77777777" w:rsidR="008C36AB" w:rsidRPr="00A72B78" w:rsidRDefault="008C36AB" w:rsidP="009156AB">
                  <w:pPr>
                    <w:pStyle w:val="SemEspaamento1"/>
                    <w:spacing w:after="0"/>
                    <w:jc w:val="center"/>
                    <w:rPr>
                      <w:b/>
                      <w:szCs w:val="24"/>
                    </w:rPr>
                  </w:pPr>
                  <w:r w:rsidRPr="00A72B78">
                    <w:rPr>
                      <w:b/>
                      <w:szCs w:val="24"/>
                    </w:rPr>
                    <w:t>Créditos</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B44AF8" w14:textId="77777777" w:rsidR="008C36AB" w:rsidRPr="00A72B78" w:rsidRDefault="008C36AB" w:rsidP="009156AB">
                  <w:pPr>
                    <w:pStyle w:val="SemEspaamento1"/>
                    <w:spacing w:after="0"/>
                    <w:jc w:val="center"/>
                  </w:pPr>
                  <w:r w:rsidRPr="00A72B78">
                    <w:rPr>
                      <w:b/>
                      <w:szCs w:val="24"/>
                    </w:rPr>
                    <w:t>Horas-aulas</w:t>
                  </w:r>
                </w:p>
              </w:tc>
            </w:tr>
            <w:tr w:rsidR="00240B14" w:rsidRPr="00A72B78" w14:paraId="58BB7D03" w14:textId="77777777" w:rsidTr="005F65D0">
              <w:trPr>
                <w:trHeight w:val="235"/>
                <w:jc w:val="center"/>
              </w:trPr>
              <w:tc>
                <w:tcPr>
                  <w:tcW w:w="4309" w:type="dxa"/>
                  <w:vMerge w:val="restart"/>
                  <w:tcBorders>
                    <w:top w:val="single" w:sz="4" w:space="0" w:color="auto"/>
                    <w:left w:val="single" w:sz="4" w:space="0" w:color="000000"/>
                  </w:tcBorders>
                </w:tcPr>
                <w:p w14:paraId="61887B54" w14:textId="5DCC3F36" w:rsidR="00240B14" w:rsidRPr="00A72B78" w:rsidRDefault="00240B14" w:rsidP="009156AB">
                  <w:pPr>
                    <w:pStyle w:val="SemEspaamento1"/>
                    <w:spacing w:after="0"/>
                    <w:ind w:left="74"/>
                  </w:pPr>
                  <w:r w:rsidRPr="00A72B78">
                    <w:rPr>
                      <w:szCs w:val="24"/>
                    </w:rPr>
                    <w:t xml:space="preserve">Unidade Curricular II - Formação Específica </w:t>
                  </w:r>
                </w:p>
              </w:tc>
              <w:tc>
                <w:tcPr>
                  <w:tcW w:w="688" w:type="dxa"/>
                  <w:tcBorders>
                    <w:top w:val="single" w:sz="4" w:space="0" w:color="000000"/>
                    <w:left w:val="single" w:sz="4" w:space="0" w:color="000000"/>
                    <w:bottom w:val="single" w:sz="4" w:space="0" w:color="000000"/>
                  </w:tcBorders>
                </w:tcPr>
                <w:p w14:paraId="4BF02234" w14:textId="77777777" w:rsidR="00240B14" w:rsidRPr="00A72B78" w:rsidRDefault="00240B14" w:rsidP="009156AB">
                  <w:pPr>
                    <w:pStyle w:val="SemEspaamento1"/>
                    <w:snapToGrid w:val="0"/>
                    <w:spacing w:after="0"/>
                    <w:jc w:val="center"/>
                    <w:rPr>
                      <w:szCs w:val="24"/>
                    </w:rPr>
                  </w:pPr>
                  <w:r w:rsidRPr="00A72B78">
                    <w:rPr>
                      <w:szCs w:val="24"/>
                    </w:rPr>
                    <w:t>T</w:t>
                  </w:r>
                </w:p>
              </w:tc>
              <w:tc>
                <w:tcPr>
                  <w:tcW w:w="689" w:type="dxa"/>
                  <w:tcBorders>
                    <w:top w:val="single" w:sz="4" w:space="0" w:color="000000"/>
                    <w:left w:val="single" w:sz="4" w:space="0" w:color="000000"/>
                    <w:bottom w:val="single" w:sz="4" w:space="0" w:color="000000"/>
                  </w:tcBorders>
                </w:tcPr>
                <w:p w14:paraId="565CF2D1" w14:textId="77777777" w:rsidR="00240B14" w:rsidRPr="00A72B78" w:rsidRDefault="00240B14" w:rsidP="009156AB">
                  <w:pPr>
                    <w:pStyle w:val="SemEspaamento1"/>
                    <w:snapToGrid w:val="0"/>
                    <w:spacing w:after="0"/>
                    <w:jc w:val="center"/>
                    <w:rPr>
                      <w:szCs w:val="24"/>
                    </w:rPr>
                  </w:pPr>
                  <w:r w:rsidRPr="00A72B78">
                    <w:rPr>
                      <w:szCs w:val="24"/>
                    </w:rPr>
                    <w:t>P</w:t>
                  </w:r>
                </w:p>
              </w:tc>
              <w:tc>
                <w:tcPr>
                  <w:tcW w:w="1238" w:type="dxa"/>
                  <w:tcBorders>
                    <w:top w:val="single" w:sz="4" w:space="0" w:color="000000"/>
                    <w:left w:val="single" w:sz="4" w:space="0" w:color="000000"/>
                    <w:bottom w:val="single" w:sz="4" w:space="0" w:color="000000"/>
                  </w:tcBorders>
                </w:tcPr>
                <w:p w14:paraId="46DC122B" w14:textId="77777777" w:rsidR="00240B14" w:rsidRPr="00A72B78" w:rsidRDefault="00240B14" w:rsidP="009156AB">
                  <w:pPr>
                    <w:pStyle w:val="SemEspaamento1"/>
                    <w:snapToGrid w:val="0"/>
                    <w:spacing w:after="0"/>
                    <w:jc w:val="center"/>
                    <w:rPr>
                      <w:szCs w:val="24"/>
                    </w:rPr>
                  </w:pPr>
                  <w:r w:rsidRPr="00A72B78">
                    <w:rPr>
                      <w:szCs w:val="24"/>
                    </w:rPr>
                    <w:t xml:space="preserve">Hora Presencial </w:t>
                  </w:r>
                </w:p>
              </w:tc>
              <w:tc>
                <w:tcPr>
                  <w:tcW w:w="2204" w:type="dxa"/>
                  <w:tcBorders>
                    <w:top w:val="single" w:sz="4" w:space="0" w:color="000000"/>
                    <w:left w:val="single" w:sz="4" w:space="0" w:color="000000"/>
                    <w:bottom w:val="single" w:sz="4" w:space="0" w:color="000000"/>
                    <w:right w:val="single" w:sz="4" w:space="0" w:color="000000"/>
                  </w:tcBorders>
                </w:tcPr>
                <w:p w14:paraId="03B1D816" w14:textId="77777777" w:rsidR="00240B14" w:rsidRPr="00A72B78" w:rsidRDefault="00240B14" w:rsidP="009156AB">
                  <w:pPr>
                    <w:pStyle w:val="SemEspaamento1"/>
                    <w:snapToGrid w:val="0"/>
                    <w:spacing w:after="0"/>
                    <w:jc w:val="center"/>
                    <w:rPr>
                      <w:szCs w:val="24"/>
                    </w:rPr>
                  </w:pPr>
                  <w:r w:rsidRPr="00A72B78">
                    <w:rPr>
                      <w:szCs w:val="24"/>
                    </w:rPr>
                    <w:t>Hora distância</w:t>
                  </w:r>
                </w:p>
              </w:tc>
            </w:tr>
            <w:tr w:rsidR="00240B14" w:rsidRPr="00A72B78" w14:paraId="6C8ABE64" w14:textId="77777777" w:rsidTr="005F65D0">
              <w:trPr>
                <w:trHeight w:val="235"/>
                <w:jc w:val="center"/>
              </w:trPr>
              <w:tc>
                <w:tcPr>
                  <w:tcW w:w="4309" w:type="dxa"/>
                  <w:vMerge/>
                  <w:tcBorders>
                    <w:left w:val="single" w:sz="4" w:space="0" w:color="000000"/>
                  </w:tcBorders>
                </w:tcPr>
                <w:p w14:paraId="2BB7BEB2" w14:textId="3C1DC99C" w:rsidR="00240B14" w:rsidRPr="00A72B78" w:rsidRDefault="00240B14" w:rsidP="00AD3926">
                  <w:pPr>
                    <w:pStyle w:val="SemEspaamento1"/>
                    <w:spacing w:after="0"/>
                    <w:ind w:left="74"/>
                    <w:rPr>
                      <w:szCs w:val="24"/>
                    </w:rPr>
                  </w:pPr>
                </w:p>
              </w:tc>
              <w:tc>
                <w:tcPr>
                  <w:tcW w:w="688" w:type="dxa"/>
                  <w:tcBorders>
                    <w:top w:val="single" w:sz="4" w:space="0" w:color="000000"/>
                    <w:left w:val="single" w:sz="4" w:space="0" w:color="000000"/>
                  </w:tcBorders>
                </w:tcPr>
                <w:p w14:paraId="431B8E00" w14:textId="77777777" w:rsidR="00240B14" w:rsidRPr="00A72B78" w:rsidRDefault="00240B14" w:rsidP="00AD3926">
                  <w:pPr>
                    <w:pStyle w:val="SemEspaamento1"/>
                    <w:snapToGrid w:val="0"/>
                    <w:spacing w:after="0"/>
                    <w:jc w:val="center"/>
                    <w:rPr>
                      <w:sz w:val="20"/>
                      <w:szCs w:val="24"/>
                    </w:rPr>
                  </w:pPr>
                  <w:r w:rsidRPr="00A72B78">
                    <w:rPr>
                      <w:sz w:val="20"/>
                      <w:szCs w:val="24"/>
                    </w:rPr>
                    <w:t>3</w:t>
                  </w:r>
                </w:p>
              </w:tc>
              <w:tc>
                <w:tcPr>
                  <w:tcW w:w="689" w:type="dxa"/>
                  <w:tcBorders>
                    <w:top w:val="single" w:sz="4" w:space="0" w:color="000000"/>
                    <w:left w:val="single" w:sz="4" w:space="0" w:color="000000"/>
                  </w:tcBorders>
                </w:tcPr>
                <w:p w14:paraId="13237FF4" w14:textId="77777777" w:rsidR="00240B14" w:rsidRPr="00A72B78" w:rsidRDefault="00240B14" w:rsidP="00AD3926">
                  <w:pPr>
                    <w:pStyle w:val="SemEspaamento1"/>
                    <w:snapToGrid w:val="0"/>
                    <w:spacing w:after="0"/>
                    <w:jc w:val="center"/>
                    <w:rPr>
                      <w:sz w:val="20"/>
                      <w:szCs w:val="24"/>
                    </w:rPr>
                  </w:pPr>
                  <w:r w:rsidRPr="00A72B78">
                    <w:rPr>
                      <w:sz w:val="20"/>
                      <w:szCs w:val="24"/>
                    </w:rPr>
                    <w:t>1</w:t>
                  </w:r>
                </w:p>
              </w:tc>
              <w:tc>
                <w:tcPr>
                  <w:tcW w:w="1238" w:type="dxa"/>
                  <w:tcBorders>
                    <w:top w:val="single" w:sz="4" w:space="0" w:color="000000"/>
                    <w:left w:val="single" w:sz="4" w:space="0" w:color="000000"/>
                  </w:tcBorders>
                </w:tcPr>
                <w:p w14:paraId="53F060F9" w14:textId="67BE699F" w:rsidR="00240B14" w:rsidRPr="00A72B78" w:rsidRDefault="00240B14" w:rsidP="00AD3926">
                  <w:pPr>
                    <w:pStyle w:val="SemEspaamento1"/>
                    <w:spacing w:after="0"/>
                    <w:jc w:val="center"/>
                    <w:rPr>
                      <w:sz w:val="20"/>
                      <w:szCs w:val="24"/>
                      <w:lang w:val="pt"/>
                    </w:rPr>
                  </w:pPr>
                  <w:r w:rsidRPr="00A72B78">
                    <w:rPr>
                      <w:sz w:val="20"/>
                      <w:szCs w:val="24"/>
                      <w:lang w:val="pt"/>
                    </w:rPr>
                    <w:t>45</w:t>
                  </w:r>
                </w:p>
              </w:tc>
              <w:tc>
                <w:tcPr>
                  <w:tcW w:w="2204" w:type="dxa"/>
                  <w:tcBorders>
                    <w:top w:val="single" w:sz="4" w:space="0" w:color="000000"/>
                    <w:left w:val="single" w:sz="4" w:space="0" w:color="000000"/>
                    <w:right w:val="single" w:sz="4" w:space="0" w:color="000000"/>
                  </w:tcBorders>
                </w:tcPr>
                <w:p w14:paraId="47C5062D" w14:textId="07479199" w:rsidR="00240B14" w:rsidRPr="00A72B78" w:rsidRDefault="00240B14" w:rsidP="00AD3926">
                  <w:pPr>
                    <w:pStyle w:val="SemEspaamento1"/>
                    <w:spacing w:after="0"/>
                    <w:jc w:val="center"/>
                    <w:rPr>
                      <w:sz w:val="20"/>
                      <w:szCs w:val="24"/>
                    </w:rPr>
                  </w:pPr>
                  <w:r w:rsidRPr="00A72B78">
                    <w:rPr>
                      <w:sz w:val="20"/>
                      <w:szCs w:val="24"/>
                    </w:rPr>
                    <w:t>15</w:t>
                  </w:r>
                </w:p>
              </w:tc>
            </w:tr>
          </w:tbl>
          <w:p w14:paraId="62353B90" w14:textId="77777777" w:rsidR="008C36AB" w:rsidRPr="00A72B78" w:rsidRDefault="008C36AB" w:rsidP="009156AB">
            <w:pPr>
              <w:pStyle w:val="SemEspaamento1"/>
              <w:spacing w:after="0"/>
              <w:rPr>
                <w:szCs w:val="24"/>
              </w:rPr>
            </w:pPr>
          </w:p>
        </w:tc>
      </w:tr>
      <w:tr w:rsidR="008C36AB" w:rsidRPr="00A72B78" w14:paraId="73B4AB24"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2F7B3AD" w14:textId="77777777" w:rsidR="008C36AB" w:rsidRPr="00A72B78" w:rsidRDefault="008C36AB" w:rsidP="009156AB">
            <w:pPr>
              <w:pStyle w:val="SemEspaamento1"/>
              <w:spacing w:after="0"/>
            </w:pPr>
            <w:r w:rsidRPr="00A72B78">
              <w:rPr>
                <w:b/>
                <w:szCs w:val="24"/>
              </w:rPr>
              <w:t>3. EMENTA</w:t>
            </w:r>
          </w:p>
        </w:tc>
      </w:tr>
      <w:tr w:rsidR="008C36AB" w:rsidRPr="00A72B78" w14:paraId="7C286377"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516863A" w14:textId="4AD12F60" w:rsidR="008C36AB" w:rsidRPr="00A72B78" w:rsidRDefault="008C36AB" w:rsidP="00DF734F">
            <w:pPr>
              <w:jc w:val="both"/>
            </w:pPr>
            <w:r w:rsidRPr="00A72B78">
              <w:rPr>
                <w:color w:val="000000"/>
                <w:shd w:val="clear" w:color="auto" w:fill="FFFFFF"/>
              </w:rPr>
              <w:t>Conceitos de solos florestais. Relação entre solos e tipos florestais</w:t>
            </w:r>
            <w:r w:rsidRPr="00A72B78">
              <w:rPr>
                <w:color w:val="000000"/>
              </w:rPr>
              <w:t>.</w:t>
            </w:r>
            <w:r w:rsidRPr="00A72B78">
              <w:rPr>
                <w:color w:val="303030"/>
              </w:rPr>
              <w:t xml:space="preserve"> </w:t>
            </w:r>
            <w:r w:rsidRPr="00A72B78">
              <w:t xml:space="preserve">Amostragem de solos. Acidez do solo e interpretação das análises de solo. Corretivos do solo (calagem e </w:t>
            </w:r>
            <w:proofErr w:type="spellStart"/>
            <w:r w:rsidRPr="00A72B78">
              <w:t>gessagem</w:t>
            </w:r>
            <w:proofErr w:type="spellEnd"/>
            <w:r w:rsidRPr="00A72B78">
              <w:t xml:space="preserve">). </w:t>
            </w:r>
            <w:r w:rsidR="00726405" w:rsidRPr="00A72B78">
              <w:t>Macronutrientes, M</w:t>
            </w:r>
            <w:r w:rsidRPr="00A72B78">
              <w:t>icronutrientes</w:t>
            </w:r>
            <w:r w:rsidR="00726405" w:rsidRPr="00A72B78">
              <w:t xml:space="preserve"> e elementos benéficos e tóxicos</w:t>
            </w:r>
            <w:r w:rsidRPr="00A72B78">
              <w:t xml:space="preserve">: formas no solo, fontes de fertilizantes, excessos e carências nutricionais. </w:t>
            </w:r>
            <w:r w:rsidRPr="00A72B78">
              <w:rPr>
                <w:color w:val="000000"/>
              </w:rPr>
              <w:t xml:space="preserve">Avaliação da fertilidade do solo. Aquisição, distribuição e armazenamento de nutrientes em árvores. </w:t>
            </w:r>
            <w:r w:rsidR="00726405" w:rsidRPr="00A72B78">
              <w:rPr>
                <w:color w:val="000000"/>
              </w:rPr>
              <w:t xml:space="preserve">Avaliação do estado nutricional de essências florestais. </w:t>
            </w:r>
            <w:r w:rsidRPr="00A72B78">
              <w:rPr>
                <w:color w:val="000000"/>
                <w:shd w:val="clear" w:color="auto" w:fill="FFFFFF"/>
              </w:rPr>
              <w:t>Adubação de plantações florestais.</w:t>
            </w:r>
            <w:r w:rsidRPr="00A72B78">
              <w:rPr>
                <w:color w:val="000000"/>
              </w:rPr>
              <w:t xml:space="preserve"> Indicadores de qualidade de solos florestais. Monitoramento da qualidade de solos florestais. </w:t>
            </w:r>
            <w:r w:rsidRPr="00A72B78">
              <w:rPr>
                <w:color w:val="000000"/>
                <w:shd w:val="clear" w:color="auto" w:fill="FFFFFF"/>
              </w:rPr>
              <w:t xml:space="preserve">Relação entre técnicas silviculturais e nutrição de árvores. </w:t>
            </w:r>
            <w:r w:rsidRPr="00A72B78">
              <w:rPr>
                <w:color w:val="000000"/>
              </w:rPr>
              <w:t xml:space="preserve">Manejo Florestal intensivo e sustentação da produtividade do solo. </w:t>
            </w:r>
            <w:r w:rsidRPr="00A72B78">
              <w:rPr>
                <w:color w:val="000000"/>
                <w:shd w:val="clear" w:color="auto" w:fill="FFFFFF"/>
              </w:rPr>
              <w:t xml:space="preserve">Solos florestais e nutrição de árvores frente a problemas ambientais. </w:t>
            </w:r>
          </w:p>
        </w:tc>
      </w:tr>
      <w:tr w:rsidR="008C36AB" w:rsidRPr="00A72B78" w14:paraId="328212A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47CCAEF" w14:textId="77777777" w:rsidR="008C36AB" w:rsidRPr="00A72B78" w:rsidRDefault="008C36AB" w:rsidP="009156AB">
            <w:pPr>
              <w:pStyle w:val="SemEspaamento1"/>
              <w:spacing w:after="0"/>
            </w:pPr>
            <w:r w:rsidRPr="00A72B78">
              <w:rPr>
                <w:b/>
                <w:szCs w:val="24"/>
              </w:rPr>
              <w:t>5. BIBLIOGRAFIA</w:t>
            </w:r>
          </w:p>
        </w:tc>
      </w:tr>
      <w:tr w:rsidR="008C36AB" w:rsidRPr="00A72B78" w14:paraId="2469B734"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3129D15" w14:textId="77777777" w:rsidR="008C36AB" w:rsidRPr="00A72B78" w:rsidRDefault="008C36AB" w:rsidP="009156AB">
            <w:pPr>
              <w:pStyle w:val="SemEspaamento1"/>
              <w:spacing w:after="0"/>
              <w:rPr>
                <w:b/>
                <w:szCs w:val="24"/>
              </w:rPr>
            </w:pPr>
            <w:r w:rsidRPr="00A72B78">
              <w:rPr>
                <w:b/>
                <w:szCs w:val="24"/>
              </w:rPr>
              <w:t>BÁSICA:</w:t>
            </w:r>
          </w:p>
          <w:p w14:paraId="3C21179B" w14:textId="7E7528DE" w:rsidR="008C36AB" w:rsidRPr="00A72B78" w:rsidRDefault="008C36AB" w:rsidP="009156AB">
            <w:pPr>
              <w:pStyle w:val="SemEspaamento1"/>
              <w:spacing w:after="0"/>
              <w:jc w:val="both"/>
              <w:rPr>
                <w:szCs w:val="24"/>
                <w:shd w:val="clear" w:color="auto" w:fill="FFFFFF"/>
                <w:lang w:val="pt"/>
              </w:rPr>
            </w:pPr>
            <w:r w:rsidRPr="00A72B78">
              <w:rPr>
                <w:szCs w:val="24"/>
                <w:shd w:val="clear" w:color="auto" w:fill="FFFFFF"/>
                <w:lang w:val="pt"/>
              </w:rPr>
              <w:t xml:space="preserve">EMBRAPA. </w:t>
            </w:r>
            <w:r w:rsidRPr="00A72B78">
              <w:rPr>
                <w:b/>
                <w:szCs w:val="24"/>
                <w:shd w:val="clear" w:color="auto" w:fill="FFFFFF"/>
                <w:lang w:val="pt"/>
              </w:rPr>
              <w:t>Manual de métodos de análise de solo.</w:t>
            </w:r>
            <w:r w:rsidRPr="00A72B78">
              <w:rPr>
                <w:szCs w:val="24"/>
                <w:shd w:val="clear" w:color="auto" w:fill="FFFFFF"/>
                <w:lang w:val="pt"/>
              </w:rPr>
              <w:t xml:space="preserve"> 2</w:t>
            </w:r>
            <w:r w:rsidR="00A47F82" w:rsidRPr="00A72B78">
              <w:rPr>
                <w:szCs w:val="24"/>
                <w:shd w:val="clear" w:color="auto" w:fill="FFFFFF"/>
                <w:lang w:val="pt"/>
              </w:rPr>
              <w:t>.</w:t>
            </w:r>
            <w:r w:rsidRPr="00A72B78">
              <w:rPr>
                <w:szCs w:val="24"/>
                <w:shd w:val="clear" w:color="auto" w:fill="FFFFFF"/>
                <w:lang w:val="pt"/>
              </w:rPr>
              <w:t xml:space="preserve"> ed. Rio de Janeiro: EMBRAPACNPS, 1997. </w:t>
            </w:r>
          </w:p>
          <w:p w14:paraId="5C935B24" w14:textId="6FADDB89" w:rsidR="008C36AB" w:rsidRPr="00A72B78" w:rsidRDefault="008C36AB" w:rsidP="009156AB">
            <w:pPr>
              <w:pStyle w:val="SemEspaamento1"/>
              <w:spacing w:after="0"/>
              <w:jc w:val="both"/>
              <w:rPr>
                <w:szCs w:val="24"/>
                <w:shd w:val="clear" w:color="auto" w:fill="FFFFFF"/>
                <w:lang w:val="pt"/>
              </w:rPr>
            </w:pPr>
            <w:r w:rsidRPr="00A72B78">
              <w:rPr>
                <w:szCs w:val="24"/>
                <w:shd w:val="clear" w:color="auto" w:fill="FFFFFF"/>
                <w:lang w:val="pt"/>
              </w:rPr>
              <w:t xml:space="preserve">GONÇALVES, J.L.M.; BENEDETTI, V. </w:t>
            </w:r>
            <w:r w:rsidRPr="00A72B78">
              <w:rPr>
                <w:b/>
                <w:szCs w:val="24"/>
                <w:shd w:val="clear" w:color="auto" w:fill="FFFFFF"/>
                <w:lang w:val="pt"/>
              </w:rPr>
              <w:t>Nutrição e fertilização florestal</w:t>
            </w:r>
            <w:r w:rsidRPr="00A72B78">
              <w:rPr>
                <w:szCs w:val="24"/>
                <w:shd w:val="clear" w:color="auto" w:fill="FFFFFF"/>
                <w:lang w:val="pt"/>
              </w:rPr>
              <w:t>, Piracicaba: IPEP, 2005.</w:t>
            </w:r>
          </w:p>
          <w:p w14:paraId="1C1C5902" w14:textId="77777777" w:rsidR="008C36AB" w:rsidRPr="00A72B78" w:rsidRDefault="008C36AB" w:rsidP="009156AB">
            <w:pPr>
              <w:pStyle w:val="SemEspaamento1"/>
              <w:spacing w:after="0"/>
              <w:jc w:val="both"/>
              <w:rPr>
                <w:color w:val="000000"/>
                <w:shd w:val="clear" w:color="auto" w:fill="FFFFFF"/>
              </w:rPr>
            </w:pPr>
            <w:r w:rsidRPr="00A72B78">
              <w:rPr>
                <w:color w:val="000000"/>
                <w:shd w:val="clear" w:color="auto" w:fill="FFFFFF"/>
                <w:lang w:val="en-US"/>
              </w:rPr>
              <w:t xml:space="preserve">GONÇALVES, J. L. M.; STAPE, J. L. (Eds.). </w:t>
            </w:r>
            <w:r w:rsidRPr="00A72B78">
              <w:rPr>
                <w:b/>
                <w:bCs/>
                <w:color w:val="000000"/>
                <w:shd w:val="clear" w:color="auto" w:fill="FFFFFF"/>
              </w:rPr>
              <w:t>Conservação e cultivo de solos para plantações florestais.</w:t>
            </w:r>
            <w:r w:rsidRPr="00A72B78">
              <w:rPr>
                <w:color w:val="000000"/>
                <w:shd w:val="clear" w:color="auto" w:fill="FFFFFF"/>
              </w:rPr>
              <w:t xml:space="preserve"> Piracicaba: IPEF, 2002. </w:t>
            </w:r>
          </w:p>
          <w:p w14:paraId="068F6EE8" w14:textId="7BCBFF97" w:rsidR="008C36AB" w:rsidRPr="00A72B78" w:rsidRDefault="008C36AB" w:rsidP="009156AB">
            <w:pPr>
              <w:pStyle w:val="SemEspaamento1"/>
              <w:spacing w:after="0"/>
              <w:jc w:val="both"/>
              <w:rPr>
                <w:color w:val="000000"/>
                <w:shd w:val="clear" w:color="auto" w:fill="FFFFFF"/>
              </w:rPr>
            </w:pPr>
            <w:r w:rsidRPr="00A72B78">
              <w:rPr>
                <w:szCs w:val="24"/>
                <w:shd w:val="clear" w:color="auto" w:fill="FFFFFF"/>
                <w:lang w:val="pt"/>
              </w:rPr>
              <w:t xml:space="preserve">MALAVOLTA, E. </w:t>
            </w:r>
            <w:r w:rsidRPr="00A72B78">
              <w:rPr>
                <w:b/>
                <w:szCs w:val="24"/>
                <w:shd w:val="clear" w:color="auto" w:fill="FFFFFF"/>
                <w:lang w:val="pt"/>
              </w:rPr>
              <w:t>ABC da adubação.</w:t>
            </w:r>
            <w:r w:rsidRPr="00A72B78">
              <w:rPr>
                <w:szCs w:val="24"/>
                <w:shd w:val="clear" w:color="auto" w:fill="FFFFFF"/>
                <w:lang w:val="pt"/>
              </w:rPr>
              <w:t xml:space="preserve"> São Paulo: AGRONÔMICA, 1989. </w:t>
            </w:r>
          </w:p>
          <w:p w14:paraId="479E7134" w14:textId="5C19488D" w:rsidR="008C36AB" w:rsidRPr="00A72B78" w:rsidRDefault="008C36AB" w:rsidP="009156AB">
            <w:pPr>
              <w:pStyle w:val="SemEspaamento1"/>
              <w:spacing w:after="0"/>
              <w:jc w:val="both"/>
              <w:rPr>
                <w:szCs w:val="24"/>
                <w:shd w:val="clear" w:color="auto" w:fill="FFFFFF"/>
                <w:lang w:val="pt"/>
              </w:rPr>
            </w:pPr>
            <w:r w:rsidRPr="00A72B78">
              <w:rPr>
                <w:szCs w:val="24"/>
                <w:shd w:val="clear" w:color="auto" w:fill="FFFFFF"/>
                <w:lang w:val="pt"/>
              </w:rPr>
              <w:t xml:space="preserve">SIQUEIRA, J.O. </w:t>
            </w:r>
            <w:r w:rsidRPr="00A72B78">
              <w:rPr>
                <w:b/>
                <w:szCs w:val="24"/>
                <w:shd w:val="clear" w:color="auto" w:fill="FFFFFF"/>
                <w:lang w:val="pt"/>
              </w:rPr>
              <w:t>Inter-Relação Fertilidade, Biologia do Solo e Nutrição de Plantas.</w:t>
            </w:r>
            <w:r w:rsidRPr="00A72B78">
              <w:rPr>
                <w:szCs w:val="24"/>
                <w:shd w:val="clear" w:color="auto" w:fill="FFFFFF"/>
                <w:lang w:val="pt"/>
              </w:rPr>
              <w:t xml:space="preserve"> Viçosa: UFLA/DCS, 1999. </w:t>
            </w:r>
          </w:p>
        </w:tc>
      </w:tr>
    </w:tbl>
    <w:p w14:paraId="7712100B" w14:textId="77777777" w:rsidR="009156AB" w:rsidRPr="00A72B78" w:rsidRDefault="009156AB" w:rsidP="00DF734F">
      <w:pPr>
        <w:pBdr>
          <w:top w:val="nil"/>
          <w:left w:val="nil"/>
          <w:bottom w:val="nil"/>
          <w:right w:val="nil"/>
          <w:between w:val="nil"/>
        </w:pBdr>
        <w:tabs>
          <w:tab w:val="left" w:pos="900"/>
          <w:tab w:val="left" w:pos="9356"/>
        </w:tabs>
        <w:spacing w:line="360" w:lineRule="auto"/>
        <w:jc w:val="center"/>
        <w:rPr>
          <w:b/>
          <w:bCs/>
        </w:rPr>
        <w:sectPr w:rsidR="009156A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1205D4" w:rsidRPr="00A72B78" w14:paraId="31D348E6"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87A95D8" w14:textId="77777777" w:rsidR="001205D4" w:rsidRPr="00A72B78" w:rsidRDefault="001205D4" w:rsidP="009156AB">
            <w:pPr>
              <w:pStyle w:val="SemEspaamento1"/>
              <w:spacing w:after="0"/>
              <w:rPr>
                <w:color w:val="000000" w:themeColor="text1"/>
              </w:rPr>
            </w:pPr>
            <w:r w:rsidRPr="00A72B78">
              <w:rPr>
                <w:b/>
                <w:color w:val="000000" w:themeColor="text1"/>
                <w:szCs w:val="24"/>
              </w:rPr>
              <w:t>1. IDENTIFICAÇÃO DA DISCIPLINA</w:t>
            </w:r>
          </w:p>
        </w:tc>
      </w:tr>
      <w:tr w:rsidR="001205D4" w:rsidRPr="00A72B78" w14:paraId="6AE815BC"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11A079B2" w14:textId="77777777" w:rsidR="001205D4" w:rsidRPr="00A72B78" w:rsidRDefault="001205D4" w:rsidP="009156AB">
            <w:pPr>
              <w:pStyle w:val="SemEspaamento1"/>
              <w:spacing w:after="0"/>
              <w:rPr>
                <w:bCs/>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VIVEIROS FLORESTAIS</w:t>
            </w:r>
          </w:p>
          <w:p w14:paraId="546968D8" w14:textId="5050ABFA" w:rsidR="001205D4" w:rsidRPr="00A72B78" w:rsidRDefault="001205D4" w:rsidP="009156AB">
            <w:pPr>
              <w:pStyle w:val="SemEspaamento1"/>
              <w:spacing w:after="0"/>
              <w:rPr>
                <w:color w:val="000000" w:themeColor="text1"/>
                <w:lang w:val="pt"/>
              </w:rPr>
            </w:pPr>
            <w:r w:rsidRPr="00A72B78">
              <w:rPr>
                <w:color w:val="000000" w:themeColor="text1"/>
                <w:szCs w:val="24"/>
              </w:rPr>
              <w:t xml:space="preserve">PRÉ-REQUISITOS: </w:t>
            </w:r>
            <w:r w:rsidR="00910291" w:rsidRPr="00A72B78">
              <w:rPr>
                <w:color w:val="000000" w:themeColor="text1"/>
                <w:szCs w:val="24"/>
              </w:rPr>
              <w:t>Sementes florestais</w:t>
            </w:r>
          </w:p>
        </w:tc>
      </w:tr>
      <w:tr w:rsidR="001205D4" w:rsidRPr="00A72B78" w14:paraId="06D26AA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496C362" w14:textId="0A2607A0" w:rsidR="001205D4" w:rsidRPr="00A72B78" w:rsidRDefault="001205D4" w:rsidP="009156AB">
            <w:pPr>
              <w:pStyle w:val="SemEspaamento1"/>
              <w:spacing w:after="0"/>
              <w:rPr>
                <w:color w:val="000000" w:themeColor="text1"/>
              </w:rPr>
            </w:pPr>
            <w:r w:rsidRPr="00A72B78">
              <w:rPr>
                <w:color w:val="000000" w:themeColor="text1"/>
              </w:rPr>
              <w:t xml:space="preserve">2. DISTRIBUIÇÃO DOS CRÉDITOS – </w:t>
            </w:r>
            <w:r w:rsidR="00A079D0" w:rsidRPr="00A72B78">
              <w:rPr>
                <w:color w:val="000000" w:themeColor="text1"/>
              </w:rPr>
              <w:t xml:space="preserve">4 </w:t>
            </w:r>
            <w:r w:rsidRPr="00A72B78">
              <w:rPr>
                <w:color w:val="000000" w:themeColor="text1"/>
              </w:rPr>
              <w:t>CRÉDITOS</w:t>
            </w:r>
          </w:p>
        </w:tc>
      </w:tr>
      <w:tr w:rsidR="001205D4" w:rsidRPr="00A72B78" w14:paraId="3F7AB709" w14:textId="77777777" w:rsidTr="009156AB">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1"/>
              <w:gridCol w:w="2193"/>
            </w:tblGrid>
            <w:tr w:rsidR="001205D4" w:rsidRPr="00A72B78" w14:paraId="3AF4EC23" w14:textId="77777777" w:rsidTr="00D45727">
              <w:trPr>
                <w:trHeight w:val="280"/>
                <w:jc w:val="center"/>
              </w:trPr>
              <w:tc>
                <w:tcPr>
                  <w:tcW w:w="4285" w:type="dxa"/>
                  <w:tcBorders>
                    <w:top w:val="single" w:sz="4" w:space="0" w:color="000000"/>
                    <w:left w:val="single" w:sz="4" w:space="0" w:color="000000"/>
                    <w:bottom w:val="single" w:sz="4" w:space="0" w:color="auto"/>
                  </w:tcBorders>
                  <w:shd w:val="clear" w:color="auto" w:fill="D9D9D9"/>
                  <w:vAlign w:val="center"/>
                </w:tcPr>
                <w:p w14:paraId="51518F22" w14:textId="77777777" w:rsidR="001205D4" w:rsidRPr="00A72B78" w:rsidRDefault="001205D4" w:rsidP="009156AB">
                  <w:pPr>
                    <w:pStyle w:val="SemEspaamento1"/>
                    <w:spacing w:after="0"/>
                    <w:jc w:val="center"/>
                    <w:rPr>
                      <w:color w:val="000000" w:themeColor="text1"/>
                    </w:rPr>
                  </w:pPr>
                  <w:r w:rsidRPr="00A72B78">
                    <w:rPr>
                      <w:b/>
                      <w:color w:val="000000" w:themeColor="text1"/>
                      <w:szCs w:val="24"/>
                    </w:rPr>
                    <w:t>Tipo de Disciplina</w:t>
                  </w:r>
                </w:p>
              </w:tc>
              <w:tc>
                <w:tcPr>
                  <w:tcW w:w="1369" w:type="dxa"/>
                  <w:gridSpan w:val="2"/>
                  <w:tcBorders>
                    <w:top w:val="single" w:sz="4" w:space="0" w:color="000000"/>
                    <w:left w:val="single" w:sz="4" w:space="0" w:color="000000"/>
                    <w:bottom w:val="single" w:sz="4" w:space="0" w:color="auto"/>
                  </w:tcBorders>
                  <w:shd w:val="clear" w:color="auto" w:fill="D9D9D9"/>
                  <w:vAlign w:val="center"/>
                </w:tcPr>
                <w:p w14:paraId="40ECF3BA" w14:textId="77777777" w:rsidR="001205D4" w:rsidRPr="00A72B78" w:rsidRDefault="001205D4" w:rsidP="009156AB">
                  <w:pPr>
                    <w:pStyle w:val="SemEspaamento1"/>
                    <w:spacing w:after="0"/>
                    <w:jc w:val="center"/>
                    <w:rPr>
                      <w:b/>
                      <w:color w:val="000000" w:themeColor="text1"/>
                      <w:szCs w:val="24"/>
                    </w:rPr>
                  </w:pPr>
                  <w:r w:rsidRPr="00A72B78">
                    <w:rPr>
                      <w:b/>
                      <w:color w:val="000000" w:themeColor="text1"/>
                      <w:szCs w:val="24"/>
                    </w:rPr>
                    <w:t>Créditos</w:t>
                  </w:r>
                </w:p>
              </w:tc>
              <w:tc>
                <w:tcPr>
                  <w:tcW w:w="3424" w:type="dxa"/>
                  <w:gridSpan w:val="2"/>
                  <w:tcBorders>
                    <w:top w:val="single" w:sz="4" w:space="0" w:color="000000"/>
                    <w:left w:val="single" w:sz="4" w:space="0" w:color="000000"/>
                    <w:bottom w:val="single" w:sz="4" w:space="0" w:color="auto"/>
                    <w:right w:val="single" w:sz="4" w:space="0" w:color="000000"/>
                  </w:tcBorders>
                  <w:shd w:val="clear" w:color="auto" w:fill="D9D9D9"/>
                </w:tcPr>
                <w:p w14:paraId="5D4F0162" w14:textId="77777777" w:rsidR="001205D4" w:rsidRPr="00A72B78" w:rsidRDefault="001205D4" w:rsidP="009156AB">
                  <w:pPr>
                    <w:pStyle w:val="SemEspaamento1"/>
                    <w:spacing w:after="0"/>
                    <w:jc w:val="center"/>
                    <w:rPr>
                      <w:color w:val="000000" w:themeColor="text1"/>
                    </w:rPr>
                  </w:pPr>
                  <w:r w:rsidRPr="00A72B78">
                    <w:rPr>
                      <w:b/>
                      <w:color w:val="000000" w:themeColor="text1"/>
                      <w:szCs w:val="24"/>
                    </w:rPr>
                    <w:t>Horas-aulas</w:t>
                  </w:r>
                </w:p>
              </w:tc>
            </w:tr>
            <w:tr w:rsidR="001205D4" w:rsidRPr="00A72B78" w14:paraId="37D76505" w14:textId="77777777" w:rsidTr="00D45727">
              <w:trPr>
                <w:trHeight w:val="222"/>
                <w:jc w:val="center"/>
              </w:trPr>
              <w:tc>
                <w:tcPr>
                  <w:tcW w:w="4285" w:type="dxa"/>
                  <w:vMerge w:val="restart"/>
                  <w:tcBorders>
                    <w:top w:val="single" w:sz="4" w:space="0" w:color="auto"/>
                    <w:left w:val="single" w:sz="4" w:space="0" w:color="auto"/>
                    <w:bottom w:val="single" w:sz="4" w:space="0" w:color="auto"/>
                    <w:right w:val="single" w:sz="4" w:space="0" w:color="auto"/>
                  </w:tcBorders>
                </w:tcPr>
                <w:p w14:paraId="6113C4E4" w14:textId="77777777" w:rsidR="001205D4" w:rsidRPr="00A72B78" w:rsidRDefault="001205D4" w:rsidP="009156AB">
                  <w:pPr>
                    <w:pStyle w:val="SemEspaamento1"/>
                    <w:spacing w:after="0"/>
                    <w:ind w:left="74"/>
                    <w:rPr>
                      <w:color w:val="000000" w:themeColor="text1"/>
                    </w:rPr>
                  </w:pPr>
                  <w:r w:rsidRPr="00A72B78">
                    <w:rPr>
                      <w:color w:val="000000" w:themeColor="text1"/>
                      <w:szCs w:val="24"/>
                    </w:rPr>
                    <w:t>Unidade Curricular II - Formação Específica</w:t>
                  </w:r>
                </w:p>
              </w:tc>
              <w:tc>
                <w:tcPr>
                  <w:tcW w:w="684" w:type="dxa"/>
                  <w:tcBorders>
                    <w:top w:val="single" w:sz="4" w:space="0" w:color="auto"/>
                    <w:left w:val="single" w:sz="4" w:space="0" w:color="auto"/>
                    <w:bottom w:val="single" w:sz="4" w:space="0" w:color="auto"/>
                    <w:right w:val="single" w:sz="4" w:space="0" w:color="auto"/>
                  </w:tcBorders>
                </w:tcPr>
                <w:p w14:paraId="4E755849" w14:textId="77777777" w:rsidR="001205D4" w:rsidRPr="00A72B78" w:rsidRDefault="001205D4" w:rsidP="009156AB">
                  <w:pPr>
                    <w:pStyle w:val="SemEspaamento1"/>
                    <w:snapToGrid w:val="0"/>
                    <w:spacing w:after="0"/>
                    <w:jc w:val="center"/>
                    <w:rPr>
                      <w:color w:val="000000" w:themeColor="text1"/>
                      <w:szCs w:val="24"/>
                    </w:rPr>
                  </w:pPr>
                  <w:r w:rsidRPr="00A72B78">
                    <w:rPr>
                      <w:color w:val="000000" w:themeColor="text1"/>
                      <w:szCs w:val="24"/>
                    </w:rPr>
                    <w:t>T</w:t>
                  </w:r>
                </w:p>
              </w:tc>
              <w:tc>
                <w:tcPr>
                  <w:tcW w:w="685" w:type="dxa"/>
                  <w:tcBorders>
                    <w:top w:val="single" w:sz="4" w:space="0" w:color="auto"/>
                    <w:left w:val="single" w:sz="4" w:space="0" w:color="auto"/>
                    <w:bottom w:val="single" w:sz="4" w:space="0" w:color="auto"/>
                    <w:right w:val="single" w:sz="4" w:space="0" w:color="auto"/>
                  </w:tcBorders>
                </w:tcPr>
                <w:p w14:paraId="06C8D339" w14:textId="77777777" w:rsidR="001205D4" w:rsidRPr="00A72B78" w:rsidRDefault="001205D4" w:rsidP="009156AB">
                  <w:pPr>
                    <w:pStyle w:val="SemEspaamento1"/>
                    <w:snapToGrid w:val="0"/>
                    <w:spacing w:after="0"/>
                    <w:jc w:val="center"/>
                    <w:rPr>
                      <w:color w:val="000000" w:themeColor="text1"/>
                      <w:szCs w:val="24"/>
                    </w:rPr>
                  </w:pPr>
                  <w:r w:rsidRPr="00A72B78">
                    <w:rPr>
                      <w:color w:val="000000" w:themeColor="text1"/>
                      <w:szCs w:val="24"/>
                    </w:rPr>
                    <w:t>P</w:t>
                  </w:r>
                </w:p>
              </w:tc>
              <w:tc>
                <w:tcPr>
                  <w:tcW w:w="1231" w:type="dxa"/>
                  <w:tcBorders>
                    <w:top w:val="single" w:sz="4" w:space="0" w:color="auto"/>
                    <w:left w:val="single" w:sz="4" w:space="0" w:color="auto"/>
                    <w:bottom w:val="single" w:sz="4" w:space="0" w:color="auto"/>
                    <w:right w:val="single" w:sz="4" w:space="0" w:color="auto"/>
                  </w:tcBorders>
                </w:tcPr>
                <w:p w14:paraId="615BD7FE" w14:textId="77777777" w:rsidR="001205D4" w:rsidRPr="00A72B78" w:rsidRDefault="001205D4" w:rsidP="009156AB">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192" w:type="dxa"/>
                  <w:tcBorders>
                    <w:top w:val="single" w:sz="4" w:space="0" w:color="auto"/>
                    <w:left w:val="single" w:sz="4" w:space="0" w:color="auto"/>
                    <w:bottom w:val="single" w:sz="4" w:space="0" w:color="auto"/>
                    <w:right w:val="single" w:sz="4" w:space="0" w:color="auto"/>
                  </w:tcBorders>
                </w:tcPr>
                <w:p w14:paraId="1B7A2483" w14:textId="77777777" w:rsidR="001205D4" w:rsidRPr="00A72B78" w:rsidRDefault="001205D4" w:rsidP="009156AB">
                  <w:pPr>
                    <w:pStyle w:val="SemEspaamento1"/>
                    <w:snapToGrid w:val="0"/>
                    <w:spacing w:after="0"/>
                    <w:jc w:val="center"/>
                    <w:rPr>
                      <w:color w:val="000000" w:themeColor="text1"/>
                      <w:szCs w:val="24"/>
                    </w:rPr>
                  </w:pPr>
                  <w:r w:rsidRPr="00A72B78">
                    <w:rPr>
                      <w:color w:val="000000" w:themeColor="text1"/>
                      <w:szCs w:val="24"/>
                    </w:rPr>
                    <w:t>Hora distância</w:t>
                  </w:r>
                </w:p>
              </w:tc>
            </w:tr>
            <w:tr w:rsidR="001205D4" w:rsidRPr="00A72B78" w14:paraId="50AE9290" w14:textId="77777777" w:rsidTr="00D45727">
              <w:trPr>
                <w:trHeight w:val="328"/>
                <w:jc w:val="center"/>
              </w:trPr>
              <w:tc>
                <w:tcPr>
                  <w:tcW w:w="4285" w:type="dxa"/>
                  <w:vMerge/>
                  <w:tcBorders>
                    <w:top w:val="single" w:sz="4" w:space="0" w:color="auto"/>
                    <w:left w:val="single" w:sz="4" w:space="0" w:color="auto"/>
                    <w:bottom w:val="single" w:sz="4" w:space="0" w:color="auto"/>
                    <w:right w:val="single" w:sz="4" w:space="0" w:color="auto"/>
                  </w:tcBorders>
                </w:tcPr>
                <w:p w14:paraId="5D4B49D4" w14:textId="77777777" w:rsidR="001205D4" w:rsidRPr="00A72B78" w:rsidRDefault="001205D4" w:rsidP="00AD3926">
                  <w:pPr>
                    <w:pStyle w:val="SemEspaamento1"/>
                    <w:spacing w:after="0"/>
                    <w:ind w:left="74"/>
                    <w:rPr>
                      <w:color w:val="000000" w:themeColor="text1"/>
                      <w:szCs w:val="24"/>
                    </w:rPr>
                  </w:pPr>
                </w:p>
              </w:tc>
              <w:tc>
                <w:tcPr>
                  <w:tcW w:w="684" w:type="dxa"/>
                  <w:tcBorders>
                    <w:top w:val="single" w:sz="4" w:space="0" w:color="auto"/>
                    <w:left w:val="single" w:sz="4" w:space="0" w:color="auto"/>
                    <w:bottom w:val="single" w:sz="4" w:space="0" w:color="auto"/>
                    <w:right w:val="single" w:sz="4" w:space="0" w:color="auto"/>
                  </w:tcBorders>
                  <w:vAlign w:val="center"/>
                </w:tcPr>
                <w:p w14:paraId="2C5C4221" w14:textId="77777777" w:rsidR="001205D4" w:rsidRPr="00A72B78" w:rsidRDefault="001205D4" w:rsidP="00AD3926">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5" w:type="dxa"/>
                  <w:tcBorders>
                    <w:top w:val="single" w:sz="4" w:space="0" w:color="auto"/>
                    <w:left w:val="single" w:sz="4" w:space="0" w:color="auto"/>
                    <w:bottom w:val="single" w:sz="4" w:space="0" w:color="auto"/>
                    <w:right w:val="single" w:sz="4" w:space="0" w:color="auto"/>
                  </w:tcBorders>
                  <w:vAlign w:val="center"/>
                </w:tcPr>
                <w:p w14:paraId="6A61A5FB" w14:textId="77777777" w:rsidR="001205D4" w:rsidRPr="00A72B78" w:rsidRDefault="001205D4" w:rsidP="00AD3926">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31" w:type="dxa"/>
                  <w:tcBorders>
                    <w:top w:val="single" w:sz="4" w:space="0" w:color="auto"/>
                    <w:left w:val="single" w:sz="4" w:space="0" w:color="auto"/>
                    <w:bottom w:val="single" w:sz="4" w:space="0" w:color="auto"/>
                    <w:right w:val="single" w:sz="4" w:space="0" w:color="auto"/>
                  </w:tcBorders>
                  <w:vAlign w:val="center"/>
                </w:tcPr>
                <w:p w14:paraId="3F297EA7" w14:textId="77777777" w:rsidR="001205D4" w:rsidRPr="00A72B78" w:rsidRDefault="001205D4" w:rsidP="00AD3926">
                  <w:pPr>
                    <w:pStyle w:val="SemEspaamento1"/>
                    <w:spacing w:after="0"/>
                    <w:jc w:val="center"/>
                    <w:rPr>
                      <w:color w:val="000000" w:themeColor="text1"/>
                      <w:sz w:val="20"/>
                      <w:szCs w:val="24"/>
                      <w:lang w:val="pt"/>
                    </w:rPr>
                  </w:pPr>
                  <w:r w:rsidRPr="00A72B78">
                    <w:rPr>
                      <w:color w:val="000000" w:themeColor="text1"/>
                      <w:sz w:val="20"/>
                      <w:szCs w:val="24"/>
                      <w:lang w:val="pt"/>
                    </w:rPr>
                    <w:t>60</w:t>
                  </w:r>
                </w:p>
              </w:tc>
              <w:tc>
                <w:tcPr>
                  <w:tcW w:w="2192" w:type="dxa"/>
                  <w:tcBorders>
                    <w:top w:val="single" w:sz="4" w:space="0" w:color="auto"/>
                    <w:left w:val="single" w:sz="4" w:space="0" w:color="auto"/>
                    <w:bottom w:val="single" w:sz="4" w:space="0" w:color="auto"/>
                    <w:right w:val="single" w:sz="4" w:space="0" w:color="auto"/>
                  </w:tcBorders>
                  <w:vAlign w:val="center"/>
                </w:tcPr>
                <w:p w14:paraId="35EC98CC" w14:textId="77777777" w:rsidR="001205D4" w:rsidRPr="00A72B78" w:rsidRDefault="001205D4" w:rsidP="00AD3926">
                  <w:pPr>
                    <w:pStyle w:val="SemEspaamento1"/>
                    <w:spacing w:after="0"/>
                    <w:jc w:val="center"/>
                    <w:rPr>
                      <w:color w:val="000000" w:themeColor="text1"/>
                      <w:sz w:val="20"/>
                      <w:szCs w:val="24"/>
                    </w:rPr>
                  </w:pPr>
                  <w:r w:rsidRPr="00A72B78">
                    <w:rPr>
                      <w:color w:val="000000" w:themeColor="text1"/>
                      <w:sz w:val="20"/>
                      <w:szCs w:val="24"/>
                    </w:rPr>
                    <w:t>0</w:t>
                  </w:r>
                </w:p>
              </w:tc>
            </w:tr>
          </w:tbl>
          <w:p w14:paraId="543990F4" w14:textId="77777777" w:rsidR="001205D4" w:rsidRPr="00A72B78" w:rsidRDefault="001205D4" w:rsidP="009156AB">
            <w:pPr>
              <w:pStyle w:val="SemEspaamento1"/>
              <w:spacing w:after="0"/>
              <w:rPr>
                <w:color w:val="000000" w:themeColor="text1"/>
                <w:szCs w:val="24"/>
              </w:rPr>
            </w:pPr>
          </w:p>
        </w:tc>
      </w:tr>
      <w:tr w:rsidR="001205D4" w:rsidRPr="00A72B78" w14:paraId="00FBBF7B"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1CC984D" w14:textId="77777777" w:rsidR="001205D4" w:rsidRPr="00A72B78" w:rsidRDefault="001205D4" w:rsidP="009156AB">
            <w:pPr>
              <w:pStyle w:val="SemEspaamento1"/>
              <w:spacing w:after="0"/>
              <w:rPr>
                <w:b/>
                <w:color w:val="000000" w:themeColor="text1"/>
                <w:szCs w:val="24"/>
              </w:rPr>
            </w:pPr>
            <w:r w:rsidRPr="00A72B78">
              <w:rPr>
                <w:b/>
                <w:color w:val="000000" w:themeColor="text1"/>
                <w:szCs w:val="24"/>
              </w:rPr>
              <w:t>3. EMENTA</w:t>
            </w:r>
          </w:p>
        </w:tc>
      </w:tr>
      <w:tr w:rsidR="001205D4" w:rsidRPr="00A72B78" w14:paraId="3B26F2A5"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8875725" w14:textId="77777777" w:rsidR="001205D4" w:rsidRPr="00A72B78" w:rsidRDefault="001205D4" w:rsidP="00DF734F">
            <w:pPr>
              <w:pStyle w:val="SemEspaamento1"/>
              <w:spacing w:after="0"/>
              <w:jc w:val="both"/>
              <w:rPr>
                <w:color w:val="000000" w:themeColor="text1"/>
              </w:rPr>
            </w:pPr>
            <w:r w:rsidRPr="00A72B78">
              <w:rPr>
                <w:color w:val="000000" w:themeColor="text1"/>
              </w:rPr>
              <w:t>Tipos e localização de viveiros florestais. Estruturas e planejamento de viveiros. Recipientes e substratos. Métodos e técnicas de produção de mudas seminais de espécies nativas e exóticas. Manejo de mudas florestais no viveiro. Avaliação da qualidade das mudas florestais. Expedição de mudas florestais. Elaboração de projetos de viveiros florestais.</w:t>
            </w:r>
          </w:p>
        </w:tc>
      </w:tr>
      <w:tr w:rsidR="001205D4" w:rsidRPr="00A72B78" w14:paraId="4A51A54E"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037735D" w14:textId="77777777" w:rsidR="001205D4" w:rsidRPr="00A72B78" w:rsidRDefault="001205D4" w:rsidP="009156AB">
            <w:pPr>
              <w:pStyle w:val="SemEspaamento1"/>
              <w:spacing w:after="0"/>
              <w:rPr>
                <w:color w:val="000000" w:themeColor="text1"/>
              </w:rPr>
            </w:pPr>
            <w:r w:rsidRPr="00A72B78">
              <w:rPr>
                <w:b/>
                <w:color w:val="000000" w:themeColor="text1"/>
                <w:szCs w:val="24"/>
              </w:rPr>
              <w:t>5. BIBLIOGRAFIA</w:t>
            </w:r>
          </w:p>
        </w:tc>
      </w:tr>
      <w:tr w:rsidR="001205D4" w:rsidRPr="00A72B78" w14:paraId="3B33320D"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93F781B" w14:textId="53432777" w:rsidR="001205D4" w:rsidRPr="00A72B78" w:rsidRDefault="001205D4" w:rsidP="009156AB">
            <w:pPr>
              <w:pStyle w:val="SemEspaamento1"/>
              <w:spacing w:after="0"/>
              <w:rPr>
                <w:b/>
                <w:color w:val="000000" w:themeColor="text1"/>
                <w:szCs w:val="24"/>
              </w:rPr>
            </w:pPr>
            <w:r w:rsidRPr="00A72B78">
              <w:rPr>
                <w:b/>
                <w:color w:val="000000" w:themeColor="text1"/>
                <w:szCs w:val="24"/>
              </w:rPr>
              <w:t>BÁSICA:</w:t>
            </w:r>
          </w:p>
          <w:p w14:paraId="524DE981" w14:textId="368FA4A4" w:rsidR="0091573E" w:rsidRPr="00A72B78" w:rsidRDefault="0091573E" w:rsidP="009156AB">
            <w:pPr>
              <w:pStyle w:val="SemEspaamento1"/>
              <w:spacing w:after="0"/>
              <w:rPr>
                <w:color w:val="000000" w:themeColor="text1"/>
              </w:rPr>
            </w:pPr>
            <w:r w:rsidRPr="00A72B78">
              <w:rPr>
                <w:color w:val="000000" w:themeColor="text1"/>
              </w:rPr>
              <w:t xml:space="preserve">DIAS, E.S.; KALIFE, C.; MENEGUCCI, Z.R.H.; SOUZA, P.R. </w:t>
            </w:r>
            <w:r w:rsidRPr="00A72B78">
              <w:rPr>
                <w:b/>
                <w:bCs/>
                <w:color w:val="000000" w:themeColor="text1"/>
              </w:rPr>
              <w:t>Produção de mudas de espécies florestais nativas: manual</w:t>
            </w:r>
            <w:r w:rsidRPr="00A72B78">
              <w:rPr>
                <w:color w:val="000000" w:themeColor="text1"/>
              </w:rPr>
              <w:t xml:space="preserve">. Campo Grande: Ed. UFMS, 2006. 59p. (Rede Sementes do Pantanal, 2). Disponível em: http://ava.icmbio.gov.br/pluginfile.php/4592/mod_data/content/16545/Battilani-et-al.-2006_-Manual-de-produ%C3%A7%C3%A3o-de-sementes.pdf. Acesso em: 21 </w:t>
            </w:r>
            <w:proofErr w:type="spellStart"/>
            <w:r w:rsidRPr="00A72B78">
              <w:rPr>
                <w:color w:val="000000" w:themeColor="text1"/>
              </w:rPr>
              <w:t>agt</w:t>
            </w:r>
            <w:proofErr w:type="spellEnd"/>
            <w:r w:rsidRPr="00A72B78">
              <w:rPr>
                <w:color w:val="000000" w:themeColor="text1"/>
              </w:rPr>
              <w:t>. 2020.</w:t>
            </w:r>
          </w:p>
          <w:p w14:paraId="2783F32B" w14:textId="51013D70" w:rsidR="001205D4" w:rsidRPr="00A72B78" w:rsidRDefault="001205D4" w:rsidP="00DF734F">
            <w:pPr>
              <w:jc w:val="both"/>
              <w:rPr>
                <w:color w:val="000000" w:themeColor="text1"/>
              </w:rPr>
            </w:pPr>
            <w:r w:rsidRPr="00A72B78">
              <w:rPr>
                <w:color w:val="000000" w:themeColor="text1"/>
              </w:rPr>
              <w:t xml:space="preserve">GOMES, J.M.; PAIVA, H.N. </w:t>
            </w:r>
            <w:r w:rsidRPr="00A72B78">
              <w:rPr>
                <w:b/>
                <w:bCs/>
                <w:color w:val="000000" w:themeColor="text1"/>
              </w:rPr>
              <w:t xml:space="preserve">Viveiros florestais: </w:t>
            </w:r>
            <w:r w:rsidRPr="00A72B78">
              <w:rPr>
                <w:color w:val="000000" w:themeColor="text1"/>
              </w:rPr>
              <w:t xml:space="preserve">propagação sexuada. Viçosa: UFV, 2004. </w:t>
            </w:r>
          </w:p>
          <w:p w14:paraId="08CB5281" w14:textId="35119BD0" w:rsidR="001205D4" w:rsidRPr="00A72B78" w:rsidRDefault="001205D4" w:rsidP="00235399">
            <w:pPr>
              <w:autoSpaceDE w:val="0"/>
              <w:autoSpaceDN w:val="0"/>
              <w:adjustRightInd w:val="0"/>
              <w:jc w:val="both"/>
              <w:rPr>
                <w:color w:val="000000" w:themeColor="text1"/>
              </w:rPr>
            </w:pPr>
            <w:r w:rsidRPr="00A72B78">
              <w:rPr>
                <w:rFonts w:eastAsia="Calibri"/>
                <w:color w:val="000000" w:themeColor="text1"/>
              </w:rPr>
              <w:t xml:space="preserve">NASCIMENTO, A.R.T; HOLL, K.D.; MOLIN, P.G.; SILVA, P.P.F.; ZAHAWI, R.A.; FERRAZ, S.F.B. Métodos de restauração florestal: áreas que possibilitam o aproveitamento inicial da regeneração natural. In.: BRANCALION, P.H.S.; GANDOLFI, S.; RODRIGUES, R.R. (org.). </w:t>
            </w:r>
            <w:r w:rsidRPr="00A72B78">
              <w:rPr>
                <w:rFonts w:eastAsia="Calibri"/>
                <w:b/>
                <w:color w:val="000000" w:themeColor="text1"/>
              </w:rPr>
              <w:t>Restauração florestal</w:t>
            </w:r>
            <w:r w:rsidRPr="00A72B78">
              <w:rPr>
                <w:rFonts w:eastAsia="Calibri"/>
                <w:color w:val="000000" w:themeColor="text1"/>
              </w:rPr>
              <w:t>. São Paulo: Oficina de Textos, 2015</w:t>
            </w:r>
            <w:r w:rsidR="00A44A38" w:rsidRPr="00A72B78">
              <w:rPr>
                <w:rFonts w:eastAsia="Calibri"/>
                <w:color w:val="000000" w:themeColor="text1"/>
              </w:rPr>
              <w:t>, p.189-213</w:t>
            </w:r>
            <w:r w:rsidRPr="00A72B78">
              <w:rPr>
                <w:rFonts w:eastAsia="Calibri"/>
                <w:color w:val="000000" w:themeColor="text1"/>
              </w:rPr>
              <w:t>.</w:t>
            </w:r>
          </w:p>
          <w:p w14:paraId="6925793F" w14:textId="77777777" w:rsidR="001205D4" w:rsidRPr="00A72B78" w:rsidRDefault="001205D4">
            <w:pPr>
              <w:jc w:val="both"/>
              <w:rPr>
                <w:color w:val="000000" w:themeColor="text1"/>
              </w:rPr>
            </w:pPr>
            <w:r w:rsidRPr="00A72B78">
              <w:rPr>
                <w:color w:val="000000" w:themeColor="text1"/>
              </w:rPr>
              <w:t xml:space="preserve">STURION, J.A.; ANTUNES, J.B.M. Produção de mudas de espécies florestais. In: GALVÃO, A.P.M. (org.). </w:t>
            </w:r>
            <w:r w:rsidRPr="00A72B78">
              <w:rPr>
                <w:b/>
                <w:bCs/>
                <w:color w:val="000000" w:themeColor="text1"/>
              </w:rPr>
              <w:t xml:space="preserve">Reflorestamento de propriedades rurais para fins produtivos e ambientais: </w:t>
            </w:r>
            <w:r w:rsidRPr="00A72B78">
              <w:rPr>
                <w:color w:val="000000" w:themeColor="text1"/>
              </w:rPr>
              <w:t>um guia para ações municipais e regionais. Brasília: Embrapa Comunicação para Transferência de Tecnologia. 2000, p.125-150.</w:t>
            </w:r>
          </w:p>
          <w:p w14:paraId="0E5DAFF0" w14:textId="20414D7C" w:rsidR="001205D4" w:rsidRPr="00A72B78" w:rsidRDefault="001205D4">
            <w:pPr>
              <w:autoSpaceDE w:val="0"/>
              <w:autoSpaceDN w:val="0"/>
              <w:adjustRightInd w:val="0"/>
              <w:jc w:val="both"/>
              <w:rPr>
                <w:color w:val="000000" w:themeColor="text1"/>
                <w:shd w:val="clear" w:color="auto" w:fill="FFFFFF"/>
                <w:lang w:val="pt"/>
              </w:rPr>
            </w:pPr>
            <w:r w:rsidRPr="00A72B78">
              <w:rPr>
                <w:bCs/>
                <w:color w:val="000000" w:themeColor="text1"/>
              </w:rPr>
              <w:t xml:space="preserve">WENDLING, I.; DUTRA, L.F.; GROSSI, F. </w:t>
            </w:r>
            <w:r w:rsidRPr="00A72B78">
              <w:rPr>
                <w:b/>
                <w:bCs/>
                <w:color w:val="000000" w:themeColor="text1"/>
              </w:rPr>
              <w:t>Produção de mudas de espécies lenhosas</w:t>
            </w:r>
            <w:r w:rsidRPr="00A72B78">
              <w:rPr>
                <w:bCs/>
                <w:color w:val="000000" w:themeColor="text1"/>
              </w:rPr>
              <w:t xml:space="preserve">. Colombo: Embrapa Florestas, 2006. 55p. (Documentos. Embrapa Florestas, 130). </w:t>
            </w:r>
            <w:r w:rsidR="00A44A38" w:rsidRPr="00A72B78">
              <w:rPr>
                <w:bCs/>
                <w:color w:val="000000" w:themeColor="text1"/>
              </w:rPr>
              <w:t>Disponível em</w:t>
            </w:r>
            <w:r w:rsidRPr="00A72B78">
              <w:rPr>
                <w:bCs/>
                <w:color w:val="000000" w:themeColor="text1"/>
              </w:rPr>
              <w:t xml:space="preserve">: </w:t>
            </w:r>
            <w:hyperlink r:id="rId13" w:history="1">
              <w:r w:rsidRPr="00A72B78">
                <w:rPr>
                  <w:rStyle w:val="Hyperlink"/>
                  <w:color w:val="000000" w:themeColor="text1"/>
                </w:rPr>
                <w:t>https://ainfo.cnptia.embrapa.br/digital/bitstream/CNPF-2009-09/43223/1/doc130.pdf</w:t>
              </w:r>
            </w:hyperlink>
            <w:r w:rsidR="00240B14" w:rsidRPr="00A72B78">
              <w:rPr>
                <w:rStyle w:val="Hyperlink"/>
                <w:color w:val="000000" w:themeColor="text1"/>
              </w:rPr>
              <w:t>.</w:t>
            </w:r>
            <w:r w:rsidR="00A47F82" w:rsidRPr="00A72B78">
              <w:rPr>
                <w:rStyle w:val="Hyperlink"/>
                <w:color w:val="000000" w:themeColor="text1"/>
              </w:rPr>
              <w:t xml:space="preserve"> Acesso em: 07 jul. 2020.</w:t>
            </w:r>
          </w:p>
        </w:tc>
      </w:tr>
    </w:tbl>
    <w:p w14:paraId="62471C51" w14:textId="77777777" w:rsidR="002657BC" w:rsidRPr="00A72B78" w:rsidRDefault="002657BC" w:rsidP="00DF734F">
      <w:pPr>
        <w:pBdr>
          <w:top w:val="nil"/>
          <w:left w:val="nil"/>
          <w:bottom w:val="nil"/>
          <w:right w:val="nil"/>
          <w:between w:val="nil"/>
        </w:pBdr>
        <w:tabs>
          <w:tab w:val="left" w:pos="900"/>
          <w:tab w:val="left" w:pos="9356"/>
        </w:tabs>
        <w:spacing w:line="360" w:lineRule="auto"/>
        <w:jc w:val="both"/>
        <w:sectPr w:rsidR="002657BC" w:rsidRPr="00A72B78" w:rsidSect="00014C9C">
          <w:pgSz w:w="11906" w:h="16838"/>
          <w:pgMar w:top="1134" w:right="1559" w:bottom="1979" w:left="1134" w:header="709" w:footer="709" w:gutter="0"/>
          <w:cols w:space="720"/>
        </w:sectPr>
      </w:pPr>
    </w:p>
    <w:p w14:paraId="3C0DD7B6" w14:textId="4A2DFE58"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6º SEMESTRE</w:t>
      </w:r>
    </w:p>
    <w:p w14:paraId="618364DC" w14:textId="09257CF9" w:rsidR="004E0805" w:rsidRPr="00A72B78" w:rsidRDefault="004E0805"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C6025C" w:rsidRPr="00A72B78" w14:paraId="201B51C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6E81285" w14:textId="77777777" w:rsidR="00C6025C" w:rsidRPr="00A72B78" w:rsidRDefault="00C6025C" w:rsidP="009156AB">
            <w:pPr>
              <w:pStyle w:val="SemEspaamento1"/>
              <w:spacing w:after="0"/>
            </w:pPr>
            <w:r w:rsidRPr="00A72B78">
              <w:rPr>
                <w:b/>
                <w:szCs w:val="24"/>
              </w:rPr>
              <w:t>1. IDENTIFICAÇÃO DA DISCIPLINA</w:t>
            </w:r>
          </w:p>
        </w:tc>
      </w:tr>
      <w:tr w:rsidR="00C6025C" w:rsidRPr="00A72B78" w14:paraId="555F855E"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531D3AD9" w14:textId="77777777" w:rsidR="00C6025C" w:rsidRPr="00A72B78" w:rsidRDefault="00C6025C" w:rsidP="009156AB">
            <w:pPr>
              <w:pStyle w:val="SemEspaamento1"/>
              <w:spacing w:after="0"/>
              <w:rPr>
                <w:b/>
                <w:szCs w:val="24"/>
              </w:rPr>
            </w:pPr>
            <w:r w:rsidRPr="00A72B78">
              <w:rPr>
                <w:szCs w:val="24"/>
              </w:rPr>
              <w:t>DISCIPLINA:</w:t>
            </w:r>
            <w:r w:rsidRPr="00A72B78">
              <w:rPr>
                <w:szCs w:val="24"/>
                <w:lang w:val="pt"/>
              </w:rPr>
              <w:t xml:space="preserve"> </w:t>
            </w:r>
            <w:r w:rsidRPr="00A72B78">
              <w:rPr>
                <w:szCs w:val="24"/>
              </w:rPr>
              <w:t>CARTOGRAFIA</w:t>
            </w:r>
          </w:p>
          <w:p w14:paraId="236784D4" w14:textId="47DDAD98" w:rsidR="00C6025C" w:rsidRPr="00A72B78" w:rsidRDefault="00C6025C" w:rsidP="009156AB">
            <w:pPr>
              <w:pStyle w:val="SemEspaamento1"/>
              <w:spacing w:after="0"/>
              <w:rPr>
                <w:lang w:val="pt"/>
              </w:rPr>
            </w:pPr>
            <w:r w:rsidRPr="00A72B78">
              <w:rPr>
                <w:szCs w:val="24"/>
              </w:rPr>
              <w:t>PRÉ-REQUISITOS: Não Possui</w:t>
            </w:r>
          </w:p>
        </w:tc>
      </w:tr>
      <w:tr w:rsidR="00C6025C" w:rsidRPr="00A72B78" w14:paraId="3C2D1581"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C8C4482" w14:textId="6B58AFD9" w:rsidR="00C6025C" w:rsidRPr="00A72B78" w:rsidRDefault="00C6025C" w:rsidP="009156AB">
            <w:pPr>
              <w:pStyle w:val="SemEspaamento1"/>
              <w:spacing w:after="0"/>
            </w:pPr>
            <w:r w:rsidRPr="00A72B78">
              <w:t>2. DISTRIBUIÇÃO DOS CRÉDITOS – 4 CRÉDITOS</w:t>
            </w:r>
          </w:p>
        </w:tc>
      </w:tr>
      <w:tr w:rsidR="00C6025C" w:rsidRPr="00A72B78" w14:paraId="6EE2047B" w14:textId="77777777" w:rsidTr="009156AB">
        <w:trPr>
          <w:trHeight w:val="1284"/>
        </w:trPr>
        <w:tc>
          <w:tcPr>
            <w:tcW w:w="9087" w:type="dxa"/>
            <w:tcBorders>
              <w:top w:val="double" w:sz="6" w:space="0" w:color="000000"/>
              <w:left w:val="double" w:sz="6" w:space="0" w:color="000000"/>
              <w:bottom w:val="double" w:sz="6" w:space="0" w:color="000000"/>
              <w:right w:val="double" w:sz="6" w:space="0" w:color="000000"/>
            </w:tcBorders>
          </w:tcPr>
          <w:tbl>
            <w:tblPr>
              <w:tblW w:w="9091" w:type="dxa"/>
              <w:jc w:val="center"/>
              <w:tblLayout w:type="fixed"/>
              <w:tblLook w:val="04A0" w:firstRow="1" w:lastRow="0" w:firstColumn="1" w:lastColumn="0" w:noHBand="0" w:noVBand="1"/>
            </w:tblPr>
            <w:tblGrid>
              <w:gridCol w:w="4291"/>
              <w:gridCol w:w="685"/>
              <w:gridCol w:w="686"/>
              <w:gridCol w:w="1233"/>
              <w:gridCol w:w="2196"/>
            </w:tblGrid>
            <w:tr w:rsidR="00C6025C" w:rsidRPr="00A72B78" w14:paraId="6EAA33FA" w14:textId="77777777" w:rsidTr="00D45727">
              <w:trPr>
                <w:trHeight w:val="260"/>
                <w:jc w:val="center"/>
              </w:trPr>
              <w:tc>
                <w:tcPr>
                  <w:tcW w:w="4291" w:type="dxa"/>
                  <w:tcBorders>
                    <w:top w:val="single" w:sz="4" w:space="0" w:color="000000"/>
                    <w:left w:val="single" w:sz="4" w:space="0" w:color="000000"/>
                    <w:bottom w:val="single" w:sz="4" w:space="0" w:color="auto"/>
                  </w:tcBorders>
                  <w:shd w:val="clear" w:color="auto" w:fill="D9D9D9"/>
                  <w:vAlign w:val="center"/>
                </w:tcPr>
                <w:p w14:paraId="289ECD62" w14:textId="77777777" w:rsidR="00C6025C" w:rsidRPr="00A72B78" w:rsidRDefault="00C6025C" w:rsidP="009156AB">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6F39E212" w14:textId="77777777" w:rsidR="00C6025C" w:rsidRPr="00A72B78" w:rsidRDefault="00C6025C" w:rsidP="009156AB">
                  <w:pPr>
                    <w:pStyle w:val="SemEspaamento1"/>
                    <w:spacing w:after="0"/>
                    <w:jc w:val="center"/>
                    <w:rPr>
                      <w:b/>
                      <w:szCs w:val="24"/>
                    </w:rPr>
                  </w:pPr>
                  <w:r w:rsidRPr="00A72B78">
                    <w:rPr>
                      <w:b/>
                      <w:szCs w:val="24"/>
                    </w:rPr>
                    <w:t>Créditos</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A2B298" w14:textId="77777777" w:rsidR="00C6025C" w:rsidRPr="00A72B78" w:rsidRDefault="00C6025C" w:rsidP="009156AB">
                  <w:pPr>
                    <w:pStyle w:val="SemEspaamento1"/>
                    <w:spacing w:after="0"/>
                    <w:jc w:val="center"/>
                  </w:pPr>
                  <w:r w:rsidRPr="00A72B78">
                    <w:rPr>
                      <w:b/>
                      <w:szCs w:val="24"/>
                    </w:rPr>
                    <w:t>Horas-aulas</w:t>
                  </w:r>
                </w:p>
              </w:tc>
            </w:tr>
            <w:tr w:rsidR="00C6025C" w:rsidRPr="00A72B78" w14:paraId="42860BE0" w14:textId="77777777" w:rsidTr="00D45727">
              <w:trPr>
                <w:trHeight w:val="207"/>
                <w:jc w:val="center"/>
              </w:trPr>
              <w:tc>
                <w:tcPr>
                  <w:tcW w:w="4291" w:type="dxa"/>
                  <w:vMerge w:val="restart"/>
                  <w:tcBorders>
                    <w:top w:val="single" w:sz="4" w:space="0" w:color="auto"/>
                    <w:left w:val="single" w:sz="4" w:space="0" w:color="000000"/>
                  </w:tcBorders>
                </w:tcPr>
                <w:p w14:paraId="1298F7F5" w14:textId="70ABBF4E" w:rsidR="00C6025C" w:rsidRPr="00A72B78" w:rsidRDefault="00C6025C" w:rsidP="009156AB">
                  <w:pPr>
                    <w:pStyle w:val="SemEspaamento1"/>
                    <w:spacing w:after="0"/>
                    <w:ind w:left="74"/>
                  </w:pPr>
                  <w:r w:rsidRPr="00A72B78">
                    <w:rPr>
                      <w:szCs w:val="24"/>
                    </w:rPr>
                    <w:t xml:space="preserve">Unidade Curricular II - Formação Específica </w:t>
                  </w:r>
                </w:p>
              </w:tc>
              <w:tc>
                <w:tcPr>
                  <w:tcW w:w="685" w:type="dxa"/>
                  <w:tcBorders>
                    <w:top w:val="single" w:sz="4" w:space="0" w:color="000000"/>
                    <w:left w:val="single" w:sz="4" w:space="0" w:color="000000"/>
                    <w:bottom w:val="single" w:sz="4" w:space="0" w:color="000000"/>
                  </w:tcBorders>
                </w:tcPr>
                <w:p w14:paraId="116D287B" w14:textId="77777777" w:rsidR="00C6025C" w:rsidRPr="00A72B78" w:rsidRDefault="00C6025C" w:rsidP="009156AB">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23B6AC2F" w14:textId="77777777" w:rsidR="00C6025C" w:rsidRPr="00A72B78" w:rsidRDefault="00C6025C" w:rsidP="009156AB">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31F85513" w14:textId="77777777" w:rsidR="00C6025C" w:rsidRPr="00A72B78" w:rsidRDefault="00C6025C" w:rsidP="009156AB">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000000"/>
                    <w:right w:val="single" w:sz="4" w:space="0" w:color="000000"/>
                  </w:tcBorders>
                </w:tcPr>
                <w:p w14:paraId="1EE4971E" w14:textId="77777777" w:rsidR="00C6025C" w:rsidRPr="00A72B78" w:rsidRDefault="00C6025C" w:rsidP="009156AB">
                  <w:pPr>
                    <w:pStyle w:val="SemEspaamento1"/>
                    <w:snapToGrid w:val="0"/>
                    <w:spacing w:after="0"/>
                    <w:jc w:val="center"/>
                    <w:rPr>
                      <w:szCs w:val="24"/>
                    </w:rPr>
                  </w:pPr>
                  <w:r w:rsidRPr="00A72B78">
                    <w:rPr>
                      <w:szCs w:val="24"/>
                    </w:rPr>
                    <w:t>Hora distância</w:t>
                  </w:r>
                </w:p>
              </w:tc>
            </w:tr>
            <w:tr w:rsidR="00C6025C" w:rsidRPr="00A72B78" w14:paraId="6B095387" w14:textId="77777777" w:rsidTr="00D45727">
              <w:trPr>
                <w:trHeight w:val="305"/>
                <w:jc w:val="center"/>
              </w:trPr>
              <w:tc>
                <w:tcPr>
                  <w:tcW w:w="4291" w:type="dxa"/>
                  <w:vMerge/>
                  <w:tcBorders>
                    <w:left w:val="single" w:sz="4" w:space="0" w:color="000000"/>
                  </w:tcBorders>
                </w:tcPr>
                <w:p w14:paraId="2B827023" w14:textId="1FD605DD" w:rsidR="00C6025C" w:rsidRPr="00A72B78" w:rsidRDefault="00C6025C" w:rsidP="00AD3926">
                  <w:pPr>
                    <w:pStyle w:val="SemEspaamento1"/>
                    <w:spacing w:after="0"/>
                    <w:ind w:left="74"/>
                    <w:rPr>
                      <w:szCs w:val="24"/>
                    </w:rPr>
                  </w:pPr>
                </w:p>
              </w:tc>
              <w:tc>
                <w:tcPr>
                  <w:tcW w:w="685" w:type="dxa"/>
                  <w:tcBorders>
                    <w:top w:val="single" w:sz="4" w:space="0" w:color="000000"/>
                    <w:left w:val="single" w:sz="4" w:space="0" w:color="000000"/>
                  </w:tcBorders>
                </w:tcPr>
                <w:p w14:paraId="4614A76F" w14:textId="77777777" w:rsidR="00C6025C" w:rsidRPr="00A72B78" w:rsidRDefault="00C6025C"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tcBorders>
                </w:tcPr>
                <w:p w14:paraId="21683A6C" w14:textId="77777777" w:rsidR="00C6025C" w:rsidRPr="00A72B78" w:rsidRDefault="00C6025C"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tcBorders>
                </w:tcPr>
                <w:p w14:paraId="369606B2" w14:textId="77777777" w:rsidR="00C6025C" w:rsidRPr="00A72B78" w:rsidRDefault="00C6025C" w:rsidP="00AD3926">
                  <w:pPr>
                    <w:pStyle w:val="SemEspaamento1"/>
                    <w:spacing w:after="0"/>
                    <w:jc w:val="center"/>
                    <w:rPr>
                      <w:sz w:val="20"/>
                      <w:szCs w:val="24"/>
                      <w:lang w:val="pt"/>
                    </w:rPr>
                  </w:pPr>
                  <w:r w:rsidRPr="00A72B78">
                    <w:rPr>
                      <w:sz w:val="20"/>
                      <w:szCs w:val="24"/>
                      <w:lang w:val="pt"/>
                    </w:rPr>
                    <w:t>45</w:t>
                  </w:r>
                </w:p>
              </w:tc>
              <w:tc>
                <w:tcPr>
                  <w:tcW w:w="2195" w:type="dxa"/>
                  <w:tcBorders>
                    <w:top w:val="single" w:sz="4" w:space="0" w:color="000000"/>
                    <w:left w:val="single" w:sz="4" w:space="0" w:color="000000"/>
                    <w:right w:val="single" w:sz="4" w:space="0" w:color="000000"/>
                  </w:tcBorders>
                </w:tcPr>
                <w:p w14:paraId="348B9CC0" w14:textId="77777777" w:rsidR="00C6025C" w:rsidRPr="00A72B78" w:rsidRDefault="00C6025C" w:rsidP="00AD3926">
                  <w:pPr>
                    <w:pStyle w:val="SemEspaamento1"/>
                    <w:spacing w:after="0"/>
                    <w:jc w:val="center"/>
                    <w:rPr>
                      <w:sz w:val="20"/>
                      <w:szCs w:val="24"/>
                    </w:rPr>
                  </w:pPr>
                  <w:r w:rsidRPr="00A72B78">
                    <w:rPr>
                      <w:sz w:val="20"/>
                      <w:szCs w:val="24"/>
                    </w:rPr>
                    <w:t>15</w:t>
                  </w:r>
                </w:p>
              </w:tc>
            </w:tr>
          </w:tbl>
          <w:p w14:paraId="76246FCD" w14:textId="77777777" w:rsidR="00C6025C" w:rsidRPr="00A72B78" w:rsidRDefault="00C6025C" w:rsidP="009156AB">
            <w:pPr>
              <w:pStyle w:val="SemEspaamento1"/>
              <w:spacing w:after="0"/>
              <w:rPr>
                <w:szCs w:val="24"/>
              </w:rPr>
            </w:pPr>
          </w:p>
        </w:tc>
      </w:tr>
      <w:tr w:rsidR="00C6025C" w:rsidRPr="00A72B78" w14:paraId="049C9B2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FD2CA02" w14:textId="77777777" w:rsidR="00C6025C" w:rsidRPr="00A72B78" w:rsidRDefault="00C6025C" w:rsidP="009156AB">
            <w:pPr>
              <w:pStyle w:val="SemEspaamento1"/>
              <w:spacing w:after="0"/>
            </w:pPr>
            <w:r w:rsidRPr="00A72B78">
              <w:rPr>
                <w:b/>
                <w:szCs w:val="24"/>
              </w:rPr>
              <w:t>3. EMENTA</w:t>
            </w:r>
          </w:p>
        </w:tc>
      </w:tr>
      <w:tr w:rsidR="00C6025C" w:rsidRPr="00A72B78" w14:paraId="33A44A9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2F7487B" w14:textId="3E298BB2" w:rsidR="00C6025C" w:rsidRPr="00A72B78" w:rsidRDefault="00C6025C" w:rsidP="00DF734F">
            <w:pPr>
              <w:jc w:val="both"/>
            </w:pPr>
            <w:r w:rsidRPr="00A72B78">
              <w:t>Histórico, conceitos e divisão da cartografia. Representação cartográfica. Projeções cartográficas e sistemas de referência. Transformação de coordenadas e precisão cartográfica. Mapeamento temático. Adequação de mapas para o uso em Sistemas de Informação Geográficos.</w:t>
            </w:r>
          </w:p>
        </w:tc>
      </w:tr>
      <w:tr w:rsidR="00C6025C" w:rsidRPr="00A72B78" w14:paraId="63D0876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0CF17CA" w14:textId="77777777" w:rsidR="00C6025C" w:rsidRPr="00A72B78" w:rsidRDefault="00C6025C" w:rsidP="009156AB">
            <w:pPr>
              <w:pStyle w:val="SemEspaamento1"/>
              <w:spacing w:after="0"/>
            </w:pPr>
            <w:r w:rsidRPr="00A72B78">
              <w:rPr>
                <w:b/>
                <w:szCs w:val="24"/>
              </w:rPr>
              <w:t>5. BIBLIOGRAFIA</w:t>
            </w:r>
          </w:p>
        </w:tc>
      </w:tr>
      <w:tr w:rsidR="00C6025C" w:rsidRPr="00A72B78" w14:paraId="3808AD8C"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1E7979E" w14:textId="77777777" w:rsidR="00C6025C" w:rsidRPr="00A72B78" w:rsidRDefault="00C6025C" w:rsidP="009156AB">
            <w:pPr>
              <w:pStyle w:val="SemEspaamento1"/>
              <w:spacing w:after="0"/>
              <w:rPr>
                <w:b/>
                <w:szCs w:val="24"/>
              </w:rPr>
            </w:pPr>
            <w:r w:rsidRPr="00A72B78">
              <w:rPr>
                <w:b/>
                <w:szCs w:val="24"/>
              </w:rPr>
              <w:t>BÁSICA:</w:t>
            </w:r>
          </w:p>
          <w:p w14:paraId="3CB06563" w14:textId="1BDAA68B" w:rsidR="00C6025C" w:rsidRPr="00A72B78" w:rsidRDefault="00C6025C" w:rsidP="00DF734F">
            <w:pPr>
              <w:jc w:val="both"/>
            </w:pPr>
            <w:r w:rsidRPr="00A72B78">
              <w:t xml:space="preserve">DUARTE, P.A. </w:t>
            </w:r>
            <w:r w:rsidRPr="00A72B78">
              <w:rPr>
                <w:b/>
              </w:rPr>
              <w:t>Fundamentos de cartografia</w:t>
            </w:r>
            <w:r w:rsidRPr="00A72B78">
              <w:t xml:space="preserve">. 2. ed. </w:t>
            </w:r>
            <w:r w:rsidR="00A44A38" w:rsidRPr="00A72B78">
              <w:t>Florianópolis</w:t>
            </w:r>
            <w:r w:rsidRPr="00A72B78">
              <w:t xml:space="preserve">: UFSC, 2002. </w:t>
            </w:r>
          </w:p>
          <w:p w14:paraId="562E4A66" w14:textId="7556A65C" w:rsidR="00C6025C" w:rsidRPr="00A72B78" w:rsidRDefault="00C6025C" w:rsidP="00235399">
            <w:pPr>
              <w:jc w:val="both"/>
            </w:pPr>
            <w:r w:rsidRPr="00A72B78">
              <w:t xml:space="preserve">IBGE. </w:t>
            </w:r>
            <w:r w:rsidRPr="00A72B78">
              <w:rPr>
                <w:b/>
              </w:rPr>
              <w:t>Noções básicas de cartografia</w:t>
            </w:r>
            <w:r w:rsidRPr="00A72B78">
              <w:t xml:space="preserve">. Rio de Janeiro: IBGE, 1999. </w:t>
            </w:r>
          </w:p>
          <w:p w14:paraId="48E9172D" w14:textId="7230973A" w:rsidR="00C6025C" w:rsidRPr="00A72B78" w:rsidRDefault="00C6025C">
            <w:pPr>
              <w:jc w:val="both"/>
            </w:pPr>
            <w:r w:rsidRPr="00A72B78">
              <w:t xml:space="preserve">LAMPARELLI, R. A. C. </w:t>
            </w:r>
            <w:r w:rsidRPr="00A72B78">
              <w:rPr>
                <w:b/>
              </w:rPr>
              <w:t xml:space="preserve">Geoprocessamento e agricultura de </w:t>
            </w:r>
            <w:r w:rsidR="00A44A38" w:rsidRPr="00A72B78">
              <w:rPr>
                <w:b/>
              </w:rPr>
              <w:t>precisão</w:t>
            </w:r>
            <w:r w:rsidRPr="00A72B78">
              <w:rPr>
                <w:b/>
              </w:rPr>
              <w:t xml:space="preserve">: fundamentos e </w:t>
            </w:r>
            <w:r w:rsidR="00A44A38" w:rsidRPr="00A72B78">
              <w:rPr>
                <w:b/>
              </w:rPr>
              <w:t>aplicações</w:t>
            </w:r>
            <w:r w:rsidRPr="00A72B78">
              <w:t xml:space="preserve">. </w:t>
            </w:r>
            <w:r w:rsidR="00A44A38" w:rsidRPr="00A72B78">
              <w:t>Guaíba</w:t>
            </w:r>
            <w:r w:rsidRPr="00A72B78">
              <w:t xml:space="preserve">: </w:t>
            </w:r>
            <w:r w:rsidR="00A44A38" w:rsidRPr="00A72B78">
              <w:t>Agropecuária</w:t>
            </w:r>
            <w:r w:rsidRPr="00A72B78">
              <w:t xml:space="preserve">, 2001. </w:t>
            </w:r>
          </w:p>
          <w:p w14:paraId="312AF74F" w14:textId="5FA7F583" w:rsidR="00C6025C" w:rsidRPr="00A72B78" w:rsidRDefault="00C6025C">
            <w:pPr>
              <w:jc w:val="both"/>
            </w:pPr>
            <w:r w:rsidRPr="00A72B78">
              <w:t xml:space="preserve">MARTINELLI, M. </w:t>
            </w:r>
            <w:r w:rsidRPr="00A72B78">
              <w:rPr>
                <w:b/>
              </w:rPr>
              <w:t xml:space="preserve">Curso de cartografia </w:t>
            </w:r>
            <w:r w:rsidR="00A44A38" w:rsidRPr="00A72B78">
              <w:rPr>
                <w:b/>
              </w:rPr>
              <w:t>temática</w:t>
            </w:r>
            <w:r w:rsidRPr="00A72B78">
              <w:t xml:space="preserve">. </w:t>
            </w:r>
            <w:r w:rsidR="00A44A38" w:rsidRPr="00A72B78">
              <w:t>São</w:t>
            </w:r>
            <w:r w:rsidRPr="00A72B78">
              <w:t xml:space="preserve"> Paulo: Contexto, 1991. </w:t>
            </w:r>
          </w:p>
          <w:p w14:paraId="585E62FF" w14:textId="475933A6" w:rsidR="00C6025C" w:rsidRPr="00A72B78" w:rsidRDefault="00C6025C">
            <w:pPr>
              <w:jc w:val="both"/>
            </w:pPr>
            <w:r w:rsidRPr="00A72B78">
              <w:t xml:space="preserve">TULER, M.; SARAIVA, S. </w:t>
            </w:r>
            <w:r w:rsidRPr="00A72B78">
              <w:rPr>
                <w:b/>
              </w:rPr>
              <w:t>Fundamentos de geodésia e cartografia</w:t>
            </w:r>
            <w:r w:rsidRPr="00A72B78">
              <w:t xml:space="preserve">. Porto Alegre: Bookman, 2016. </w:t>
            </w:r>
          </w:p>
        </w:tc>
      </w:tr>
    </w:tbl>
    <w:p w14:paraId="383C7BB1"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F10288" w:rsidRPr="00A72B78" w14:paraId="7D4F38A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04CCC87" w14:textId="77777777" w:rsidR="00F10288" w:rsidRPr="00A72B78" w:rsidRDefault="00F10288" w:rsidP="00A01388">
            <w:pPr>
              <w:pStyle w:val="SemEspaamento1"/>
              <w:spacing w:after="0"/>
            </w:pPr>
            <w:r w:rsidRPr="00A72B78">
              <w:rPr>
                <w:b/>
                <w:szCs w:val="24"/>
              </w:rPr>
              <w:t>1. IDENTIFICAÇÃO DA DISCIPLINA</w:t>
            </w:r>
          </w:p>
        </w:tc>
      </w:tr>
      <w:tr w:rsidR="00F10288" w:rsidRPr="00A72B78" w14:paraId="603614D7"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633E1252" w14:textId="6D93FD4B" w:rsidR="00F10288" w:rsidRPr="00A72B78" w:rsidRDefault="00F10288" w:rsidP="00A01388">
            <w:pPr>
              <w:pStyle w:val="SemEspaamento1"/>
              <w:spacing w:after="0"/>
              <w:rPr>
                <w:b/>
                <w:szCs w:val="24"/>
              </w:rPr>
            </w:pPr>
            <w:r w:rsidRPr="00A72B78">
              <w:rPr>
                <w:szCs w:val="24"/>
              </w:rPr>
              <w:t>DISCIPLINA:</w:t>
            </w:r>
            <w:r w:rsidRPr="00A72B78">
              <w:rPr>
                <w:szCs w:val="24"/>
                <w:lang w:val="pt"/>
              </w:rPr>
              <w:t xml:space="preserve"> CELULOSE E PAPEL</w:t>
            </w:r>
          </w:p>
          <w:p w14:paraId="5F51CD19" w14:textId="6571D7D7" w:rsidR="00F10288" w:rsidRPr="00A72B78" w:rsidRDefault="00F10288" w:rsidP="00A01388">
            <w:pPr>
              <w:pStyle w:val="SemEspaamento1"/>
              <w:spacing w:after="0"/>
              <w:rPr>
                <w:lang w:val="pt"/>
              </w:rPr>
            </w:pPr>
            <w:r w:rsidRPr="00A72B78">
              <w:rPr>
                <w:szCs w:val="24"/>
              </w:rPr>
              <w:t>PRÉ-REQUISITOS: Não Possui</w:t>
            </w:r>
          </w:p>
        </w:tc>
      </w:tr>
      <w:tr w:rsidR="00F10288" w:rsidRPr="00A72B78" w14:paraId="1351FCE9"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15CA775E" w14:textId="77777777" w:rsidR="00F10288" w:rsidRPr="00A72B78" w:rsidRDefault="00F10288" w:rsidP="00A01388">
            <w:pPr>
              <w:pStyle w:val="SemEspaamento1"/>
              <w:spacing w:after="0"/>
            </w:pPr>
            <w:r w:rsidRPr="00A72B78">
              <w:t>2. DISTRIBUIÇÃO DOS CRÉDITOS – 2 CRÉDITOS</w:t>
            </w:r>
          </w:p>
        </w:tc>
      </w:tr>
      <w:tr w:rsidR="00F10288" w:rsidRPr="00A72B78" w14:paraId="418D0A54" w14:textId="77777777" w:rsidTr="00A01388">
        <w:trPr>
          <w:trHeight w:val="1294"/>
        </w:trPr>
        <w:tc>
          <w:tcPr>
            <w:tcW w:w="9087" w:type="dxa"/>
            <w:tcBorders>
              <w:top w:val="single" w:sz="4" w:space="0" w:color="auto"/>
              <w:left w:val="single" w:sz="4" w:space="0" w:color="auto"/>
              <w:bottom w:val="single" w:sz="4" w:space="0" w:color="auto"/>
              <w:right w:val="single" w:sz="4" w:space="0" w:color="auto"/>
            </w:tcBorders>
          </w:tcPr>
          <w:tbl>
            <w:tblPr>
              <w:tblW w:w="9114" w:type="dxa"/>
              <w:jc w:val="center"/>
              <w:tblLayout w:type="fixed"/>
              <w:tblLook w:val="04A0" w:firstRow="1" w:lastRow="0" w:firstColumn="1" w:lastColumn="0" w:noHBand="0" w:noVBand="1"/>
            </w:tblPr>
            <w:tblGrid>
              <w:gridCol w:w="4302"/>
              <w:gridCol w:w="687"/>
              <w:gridCol w:w="688"/>
              <w:gridCol w:w="1237"/>
              <w:gridCol w:w="2200"/>
            </w:tblGrid>
            <w:tr w:rsidR="00F10288" w:rsidRPr="00A72B78" w14:paraId="1F6FCE52" w14:textId="77777777" w:rsidTr="005F65D0">
              <w:trPr>
                <w:trHeight w:val="273"/>
                <w:jc w:val="center"/>
              </w:trPr>
              <w:tc>
                <w:tcPr>
                  <w:tcW w:w="4302" w:type="dxa"/>
                  <w:tcBorders>
                    <w:top w:val="single" w:sz="4" w:space="0" w:color="000000"/>
                    <w:left w:val="single" w:sz="4" w:space="0" w:color="000000"/>
                    <w:bottom w:val="single" w:sz="4" w:space="0" w:color="auto"/>
                  </w:tcBorders>
                  <w:shd w:val="clear" w:color="auto" w:fill="D9D9D9"/>
                  <w:vAlign w:val="center"/>
                </w:tcPr>
                <w:p w14:paraId="4B602D1E" w14:textId="77777777" w:rsidR="00F10288" w:rsidRPr="00A72B78" w:rsidRDefault="00F10288" w:rsidP="00A01388">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43AFB3C3" w14:textId="77777777" w:rsidR="00F10288" w:rsidRPr="00A72B78" w:rsidRDefault="00F10288" w:rsidP="00A01388">
                  <w:pPr>
                    <w:pStyle w:val="SemEspaamento1"/>
                    <w:spacing w:after="0"/>
                    <w:jc w:val="center"/>
                    <w:rPr>
                      <w:b/>
                      <w:szCs w:val="24"/>
                    </w:rPr>
                  </w:pPr>
                  <w:r w:rsidRPr="00A72B78">
                    <w:rPr>
                      <w:b/>
                      <w:szCs w:val="24"/>
                    </w:rPr>
                    <w:t>Créditos</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900DD7" w14:textId="77777777" w:rsidR="00F10288" w:rsidRPr="00A72B78" w:rsidRDefault="00F10288" w:rsidP="00A01388">
                  <w:pPr>
                    <w:pStyle w:val="SemEspaamento1"/>
                    <w:spacing w:after="0"/>
                    <w:jc w:val="center"/>
                  </w:pPr>
                  <w:r w:rsidRPr="00A72B78">
                    <w:rPr>
                      <w:b/>
                      <w:szCs w:val="24"/>
                    </w:rPr>
                    <w:t>Horas-aulas</w:t>
                  </w:r>
                </w:p>
              </w:tc>
            </w:tr>
            <w:tr w:rsidR="00F10288" w:rsidRPr="00A72B78" w14:paraId="7D0240E7" w14:textId="77777777" w:rsidTr="005F65D0">
              <w:trPr>
                <w:trHeight w:val="218"/>
                <w:jc w:val="center"/>
              </w:trPr>
              <w:tc>
                <w:tcPr>
                  <w:tcW w:w="4302" w:type="dxa"/>
                  <w:vMerge w:val="restart"/>
                  <w:tcBorders>
                    <w:top w:val="single" w:sz="4" w:space="0" w:color="auto"/>
                    <w:left w:val="single" w:sz="4" w:space="0" w:color="000000"/>
                    <w:bottom w:val="single" w:sz="4" w:space="0" w:color="auto"/>
                  </w:tcBorders>
                </w:tcPr>
                <w:p w14:paraId="1F4AD1C5" w14:textId="77777777" w:rsidR="00F10288" w:rsidRPr="00A72B78" w:rsidRDefault="00F10288" w:rsidP="00A01388">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auto"/>
                  </w:tcBorders>
                </w:tcPr>
                <w:p w14:paraId="145E2BF7" w14:textId="77777777" w:rsidR="00F10288" w:rsidRPr="00A72B78" w:rsidRDefault="00F10288" w:rsidP="00A01388">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auto"/>
                  </w:tcBorders>
                </w:tcPr>
                <w:p w14:paraId="7BC95B73" w14:textId="77777777" w:rsidR="00F10288" w:rsidRPr="00A72B78" w:rsidRDefault="00F10288" w:rsidP="00A01388">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auto"/>
                  </w:tcBorders>
                </w:tcPr>
                <w:p w14:paraId="76C637DF" w14:textId="77777777" w:rsidR="00F10288" w:rsidRPr="00A72B78" w:rsidRDefault="00F10288" w:rsidP="00A01388">
                  <w:pPr>
                    <w:pStyle w:val="SemEspaamento1"/>
                    <w:snapToGrid w:val="0"/>
                    <w:spacing w:after="0"/>
                    <w:jc w:val="center"/>
                    <w:rPr>
                      <w:szCs w:val="24"/>
                    </w:rPr>
                  </w:pPr>
                  <w:r w:rsidRPr="00A72B78">
                    <w:rPr>
                      <w:szCs w:val="24"/>
                    </w:rPr>
                    <w:t xml:space="preserve">Hora Presencial </w:t>
                  </w:r>
                </w:p>
              </w:tc>
              <w:tc>
                <w:tcPr>
                  <w:tcW w:w="2200" w:type="dxa"/>
                  <w:tcBorders>
                    <w:top w:val="single" w:sz="4" w:space="0" w:color="000000"/>
                    <w:left w:val="single" w:sz="4" w:space="0" w:color="000000"/>
                    <w:bottom w:val="single" w:sz="4" w:space="0" w:color="auto"/>
                    <w:right w:val="single" w:sz="4" w:space="0" w:color="000000"/>
                  </w:tcBorders>
                </w:tcPr>
                <w:p w14:paraId="2D5A51D6" w14:textId="77777777" w:rsidR="00F10288" w:rsidRPr="00A72B78" w:rsidRDefault="00F10288" w:rsidP="00A01388">
                  <w:pPr>
                    <w:pStyle w:val="SemEspaamento1"/>
                    <w:snapToGrid w:val="0"/>
                    <w:spacing w:after="0"/>
                    <w:jc w:val="center"/>
                    <w:rPr>
                      <w:szCs w:val="24"/>
                    </w:rPr>
                  </w:pPr>
                  <w:r w:rsidRPr="00A72B78">
                    <w:rPr>
                      <w:szCs w:val="24"/>
                    </w:rPr>
                    <w:t>Hora distância</w:t>
                  </w:r>
                </w:p>
              </w:tc>
            </w:tr>
            <w:tr w:rsidR="00F10288" w:rsidRPr="00A72B78" w14:paraId="2A143CBA" w14:textId="77777777" w:rsidTr="005F65D0">
              <w:trPr>
                <w:trHeight w:val="322"/>
                <w:jc w:val="center"/>
              </w:trPr>
              <w:tc>
                <w:tcPr>
                  <w:tcW w:w="4302" w:type="dxa"/>
                  <w:vMerge/>
                  <w:tcBorders>
                    <w:top w:val="single" w:sz="4" w:space="0" w:color="auto"/>
                    <w:left w:val="single" w:sz="4" w:space="0" w:color="auto"/>
                    <w:bottom w:val="single" w:sz="4" w:space="0" w:color="auto"/>
                    <w:right w:val="single" w:sz="4" w:space="0" w:color="auto"/>
                  </w:tcBorders>
                </w:tcPr>
                <w:p w14:paraId="5A80C6AB" w14:textId="77777777" w:rsidR="00F10288" w:rsidRPr="00A72B78" w:rsidRDefault="00F10288" w:rsidP="00AD3926">
                  <w:pPr>
                    <w:pStyle w:val="SemEspaamento1"/>
                    <w:spacing w:after="0"/>
                    <w:ind w:left="74"/>
                    <w:rPr>
                      <w:szCs w:val="24"/>
                    </w:rPr>
                  </w:pPr>
                </w:p>
              </w:tc>
              <w:tc>
                <w:tcPr>
                  <w:tcW w:w="687" w:type="dxa"/>
                  <w:tcBorders>
                    <w:top w:val="single" w:sz="4" w:space="0" w:color="auto"/>
                    <w:left w:val="single" w:sz="4" w:space="0" w:color="auto"/>
                    <w:bottom w:val="single" w:sz="4" w:space="0" w:color="auto"/>
                    <w:right w:val="single" w:sz="4" w:space="0" w:color="auto"/>
                  </w:tcBorders>
                </w:tcPr>
                <w:p w14:paraId="19526591" w14:textId="77777777" w:rsidR="00F10288" w:rsidRPr="00A72B78" w:rsidRDefault="00F10288" w:rsidP="00AD3926">
                  <w:pPr>
                    <w:pStyle w:val="SemEspaamento1"/>
                    <w:snapToGrid w:val="0"/>
                    <w:spacing w:after="0"/>
                    <w:jc w:val="center"/>
                    <w:rPr>
                      <w:sz w:val="20"/>
                      <w:szCs w:val="24"/>
                    </w:rPr>
                  </w:pPr>
                  <w:r w:rsidRPr="00A72B78">
                    <w:rPr>
                      <w:sz w:val="20"/>
                      <w:szCs w:val="24"/>
                    </w:rPr>
                    <w:t>2</w:t>
                  </w:r>
                </w:p>
              </w:tc>
              <w:tc>
                <w:tcPr>
                  <w:tcW w:w="688" w:type="dxa"/>
                  <w:tcBorders>
                    <w:top w:val="single" w:sz="4" w:space="0" w:color="auto"/>
                    <w:left w:val="single" w:sz="4" w:space="0" w:color="auto"/>
                    <w:bottom w:val="single" w:sz="4" w:space="0" w:color="auto"/>
                    <w:right w:val="single" w:sz="4" w:space="0" w:color="auto"/>
                  </w:tcBorders>
                </w:tcPr>
                <w:p w14:paraId="090F1E2E" w14:textId="77777777" w:rsidR="00F10288" w:rsidRPr="00A72B78" w:rsidRDefault="00F10288" w:rsidP="00AD3926">
                  <w:pPr>
                    <w:pStyle w:val="SemEspaamento1"/>
                    <w:snapToGrid w:val="0"/>
                    <w:spacing w:after="0"/>
                    <w:jc w:val="center"/>
                    <w:rPr>
                      <w:sz w:val="20"/>
                      <w:szCs w:val="24"/>
                    </w:rPr>
                  </w:pPr>
                  <w:r w:rsidRPr="00A72B78">
                    <w:rPr>
                      <w:sz w:val="20"/>
                      <w:szCs w:val="24"/>
                    </w:rPr>
                    <w:t>0</w:t>
                  </w:r>
                </w:p>
              </w:tc>
              <w:tc>
                <w:tcPr>
                  <w:tcW w:w="1237" w:type="dxa"/>
                  <w:tcBorders>
                    <w:top w:val="single" w:sz="4" w:space="0" w:color="auto"/>
                    <w:left w:val="single" w:sz="4" w:space="0" w:color="auto"/>
                    <w:bottom w:val="single" w:sz="4" w:space="0" w:color="auto"/>
                    <w:right w:val="single" w:sz="4" w:space="0" w:color="auto"/>
                  </w:tcBorders>
                </w:tcPr>
                <w:p w14:paraId="24058E86" w14:textId="77777777" w:rsidR="00F10288" w:rsidRPr="00A72B78" w:rsidRDefault="00F10288" w:rsidP="00AD3926">
                  <w:pPr>
                    <w:pStyle w:val="SemEspaamento1"/>
                    <w:spacing w:after="0"/>
                    <w:jc w:val="center"/>
                    <w:rPr>
                      <w:sz w:val="20"/>
                      <w:szCs w:val="24"/>
                      <w:lang w:val="pt"/>
                    </w:rPr>
                  </w:pPr>
                  <w:r w:rsidRPr="00A72B78">
                    <w:rPr>
                      <w:sz w:val="20"/>
                      <w:szCs w:val="24"/>
                      <w:lang w:val="pt"/>
                    </w:rPr>
                    <w:t>30</w:t>
                  </w:r>
                </w:p>
              </w:tc>
              <w:tc>
                <w:tcPr>
                  <w:tcW w:w="2200" w:type="dxa"/>
                  <w:tcBorders>
                    <w:top w:val="single" w:sz="4" w:space="0" w:color="auto"/>
                    <w:left w:val="single" w:sz="4" w:space="0" w:color="auto"/>
                    <w:bottom w:val="single" w:sz="4" w:space="0" w:color="auto"/>
                    <w:right w:val="single" w:sz="4" w:space="0" w:color="auto"/>
                  </w:tcBorders>
                </w:tcPr>
                <w:p w14:paraId="04396CEC" w14:textId="77777777" w:rsidR="00F10288" w:rsidRPr="00A72B78" w:rsidRDefault="00F10288" w:rsidP="00AD3926">
                  <w:pPr>
                    <w:pStyle w:val="SemEspaamento1"/>
                    <w:spacing w:after="0"/>
                    <w:jc w:val="center"/>
                    <w:rPr>
                      <w:sz w:val="20"/>
                      <w:szCs w:val="24"/>
                    </w:rPr>
                  </w:pPr>
                  <w:r w:rsidRPr="00A72B78">
                    <w:rPr>
                      <w:sz w:val="20"/>
                      <w:szCs w:val="24"/>
                    </w:rPr>
                    <w:t>0</w:t>
                  </w:r>
                </w:p>
              </w:tc>
            </w:tr>
          </w:tbl>
          <w:p w14:paraId="656A7EBD" w14:textId="77777777" w:rsidR="00F10288" w:rsidRPr="00A72B78" w:rsidRDefault="00F10288" w:rsidP="00A01388">
            <w:pPr>
              <w:pStyle w:val="SemEspaamento1"/>
              <w:spacing w:after="0"/>
              <w:rPr>
                <w:szCs w:val="24"/>
              </w:rPr>
            </w:pPr>
          </w:p>
        </w:tc>
      </w:tr>
      <w:tr w:rsidR="00F10288" w:rsidRPr="00A72B78" w14:paraId="457EFC9B"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5AD2010B" w14:textId="77777777" w:rsidR="00F10288" w:rsidRPr="00A72B78" w:rsidRDefault="00F10288" w:rsidP="00A01388">
            <w:pPr>
              <w:pStyle w:val="SemEspaamento1"/>
              <w:spacing w:after="0"/>
            </w:pPr>
            <w:r w:rsidRPr="00A72B78">
              <w:rPr>
                <w:b/>
                <w:szCs w:val="24"/>
              </w:rPr>
              <w:t>3. EMENTA</w:t>
            </w:r>
          </w:p>
        </w:tc>
      </w:tr>
      <w:tr w:rsidR="00F10288" w:rsidRPr="00A72B78" w14:paraId="25C3508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3AD9895" w14:textId="77777777" w:rsidR="00F10288" w:rsidRPr="00A72B78" w:rsidRDefault="00F10288" w:rsidP="00DF734F">
            <w:pPr>
              <w:jc w:val="both"/>
            </w:pPr>
            <w:r w:rsidRPr="00A72B78">
              <w:t>Qualidade da madeira para a produção de celulose. Matérias primas fibrosas nacionais. Produção industrial de celulose. O processo Kraft de produção de celulose. Noções de branqueamento de celulose. Efeito da qualidade da matéria-prima para a produção de papéis. Produção industrial de papel. Tipos de papel. Produção de papel reciclado. Economia do setor de celulose e papel.</w:t>
            </w:r>
          </w:p>
        </w:tc>
      </w:tr>
      <w:tr w:rsidR="00F10288" w:rsidRPr="00A72B78" w14:paraId="77E567D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0F591C1" w14:textId="77777777" w:rsidR="00F10288" w:rsidRPr="00A72B78" w:rsidRDefault="00F10288" w:rsidP="00A01388">
            <w:pPr>
              <w:pStyle w:val="SemEspaamento1"/>
              <w:spacing w:after="0"/>
            </w:pPr>
            <w:r w:rsidRPr="00A72B78">
              <w:rPr>
                <w:b/>
                <w:szCs w:val="24"/>
              </w:rPr>
              <w:t>5. BIBLIOGRAFIA</w:t>
            </w:r>
          </w:p>
        </w:tc>
      </w:tr>
      <w:tr w:rsidR="00F10288" w:rsidRPr="00A72B78" w14:paraId="1E848326"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6CE5F74" w14:textId="77777777" w:rsidR="00F10288" w:rsidRPr="00A72B78" w:rsidRDefault="00F10288" w:rsidP="00A01388">
            <w:pPr>
              <w:pStyle w:val="SemEspaamento1"/>
              <w:spacing w:after="0"/>
              <w:jc w:val="both"/>
              <w:rPr>
                <w:b/>
                <w:szCs w:val="24"/>
              </w:rPr>
            </w:pPr>
            <w:r w:rsidRPr="00A72B78">
              <w:rPr>
                <w:b/>
                <w:szCs w:val="24"/>
              </w:rPr>
              <w:t>BÁSICA:</w:t>
            </w:r>
          </w:p>
          <w:p w14:paraId="2630BAC9" w14:textId="01F8249B" w:rsidR="00F10288" w:rsidRPr="00A72B78" w:rsidRDefault="00F10288" w:rsidP="00DF734F">
            <w:pPr>
              <w:pStyle w:val="NormalWeb"/>
              <w:spacing w:before="0" w:after="0"/>
              <w:jc w:val="both"/>
              <w:rPr>
                <w:shd w:val="clear" w:color="auto" w:fill="FFFFFF"/>
              </w:rPr>
            </w:pPr>
            <w:r w:rsidRPr="00A72B78">
              <w:rPr>
                <w:shd w:val="clear" w:color="auto" w:fill="FFFFFF"/>
              </w:rPr>
              <w:t xml:space="preserve">COLODETTE, J. L.; GOMES, F. J. B. (Editores). </w:t>
            </w:r>
            <w:r w:rsidRPr="00A72B78">
              <w:rPr>
                <w:b/>
                <w:bCs/>
                <w:shd w:val="clear" w:color="auto" w:fill="FFFFFF"/>
              </w:rPr>
              <w:t>Branqueamento de polpa celulósica: da produção da polpa marrom ao produto acabado</w:t>
            </w:r>
            <w:r w:rsidRPr="00A72B78">
              <w:rPr>
                <w:shd w:val="clear" w:color="auto" w:fill="FFFFFF"/>
              </w:rPr>
              <w:t xml:space="preserve">. Viçosa: Ed. UFV, 2015. </w:t>
            </w:r>
          </w:p>
          <w:p w14:paraId="367A7C19" w14:textId="53C67073" w:rsidR="00F10288" w:rsidRPr="00A72B78" w:rsidRDefault="00F10288" w:rsidP="00235399">
            <w:pPr>
              <w:pStyle w:val="NormalWeb"/>
              <w:spacing w:before="0" w:after="0"/>
              <w:jc w:val="both"/>
              <w:rPr>
                <w:shd w:val="clear" w:color="auto" w:fill="FFFFFF"/>
              </w:rPr>
            </w:pPr>
            <w:r w:rsidRPr="00A72B78">
              <w:rPr>
                <w:shd w:val="clear" w:color="auto" w:fill="FFFFFF"/>
              </w:rPr>
              <w:t xml:space="preserve">FANTUZZI NETTO, H. </w:t>
            </w:r>
            <w:r w:rsidRPr="00A72B78">
              <w:rPr>
                <w:b/>
                <w:bCs/>
                <w:shd w:val="clear" w:color="auto" w:fill="FFFFFF"/>
              </w:rPr>
              <w:t>Qualidade da madeira de eucalipto para produção de celulose Kraft</w:t>
            </w:r>
            <w:r w:rsidRPr="00A72B78">
              <w:rPr>
                <w:shd w:val="clear" w:color="auto" w:fill="FFFFFF"/>
              </w:rPr>
              <w:t>. 2012. 105 f. Tese (Doutorado em Ciência Florestal) – Universidade Federal de Viçosa, Viçosa, MG, 2012.</w:t>
            </w:r>
          </w:p>
          <w:p w14:paraId="13F7A513" w14:textId="6EDECBE7" w:rsidR="00F10288" w:rsidRPr="00A72B78" w:rsidRDefault="00F10288">
            <w:pPr>
              <w:pStyle w:val="NormalWeb"/>
              <w:spacing w:before="0" w:after="0"/>
              <w:jc w:val="both"/>
              <w:rPr>
                <w:szCs w:val="24"/>
                <w:shd w:val="clear" w:color="auto" w:fill="FFFFFF"/>
                <w:lang w:val="pt"/>
              </w:rPr>
            </w:pPr>
            <w:r w:rsidRPr="00A72B78">
              <w:rPr>
                <w:shd w:val="clear" w:color="auto" w:fill="FFFFFF"/>
              </w:rPr>
              <w:t xml:space="preserve">KLOCK, U. ANDRADE, A. S. </w:t>
            </w:r>
            <w:r w:rsidRPr="00A72B78">
              <w:rPr>
                <w:b/>
                <w:bCs/>
                <w:shd w:val="clear" w:color="auto" w:fill="FFFFFF"/>
              </w:rPr>
              <w:t>Polpa e Papel. Manual Didático.</w:t>
            </w:r>
            <w:r w:rsidRPr="00A72B78">
              <w:rPr>
                <w:shd w:val="clear" w:color="auto" w:fill="FFFFFF"/>
              </w:rPr>
              <w:t xml:space="preserve"> 3. ed</w:t>
            </w:r>
            <w:r w:rsidR="00A44A38" w:rsidRPr="00A72B78">
              <w:rPr>
                <w:shd w:val="clear" w:color="auto" w:fill="FFFFFF"/>
              </w:rPr>
              <w:t>.</w:t>
            </w:r>
            <w:r w:rsidRPr="00A72B78">
              <w:rPr>
                <w:shd w:val="clear" w:color="auto" w:fill="FFFFFF"/>
              </w:rPr>
              <w:t xml:space="preserve"> Curitiba: DETF-UFPR, 2013.</w:t>
            </w:r>
          </w:p>
        </w:tc>
      </w:tr>
    </w:tbl>
    <w:p w14:paraId="6156877E"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DF4B1A" w:rsidRPr="00A72B78" w14:paraId="5D502E1F"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97374AE" w14:textId="77777777" w:rsidR="00DF4B1A" w:rsidRPr="00A72B78" w:rsidRDefault="00DF4B1A" w:rsidP="00A01388">
            <w:pPr>
              <w:pStyle w:val="SemEspaamento1"/>
              <w:spacing w:after="0"/>
            </w:pPr>
            <w:r w:rsidRPr="00A72B78">
              <w:rPr>
                <w:b/>
                <w:szCs w:val="24"/>
              </w:rPr>
              <w:t>1. IDENTIFICAÇÃO DA DISCIPLINA</w:t>
            </w:r>
          </w:p>
        </w:tc>
      </w:tr>
      <w:tr w:rsidR="00DF4B1A" w:rsidRPr="00A72B78" w14:paraId="4DB6B16B"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68063F4A" w14:textId="7DC19996" w:rsidR="00DF4B1A" w:rsidRPr="00A72B78" w:rsidRDefault="00DF4B1A" w:rsidP="00A01388">
            <w:pPr>
              <w:pStyle w:val="SemEspaamento1"/>
              <w:spacing w:after="0"/>
              <w:rPr>
                <w:b/>
                <w:szCs w:val="24"/>
              </w:rPr>
            </w:pPr>
            <w:r w:rsidRPr="00A72B78">
              <w:rPr>
                <w:szCs w:val="24"/>
              </w:rPr>
              <w:t>DISCIPLINA:</w:t>
            </w:r>
            <w:r w:rsidRPr="00A72B78">
              <w:rPr>
                <w:szCs w:val="24"/>
                <w:lang w:val="pt"/>
              </w:rPr>
              <w:t xml:space="preserve"> </w:t>
            </w:r>
            <w:r w:rsidRPr="00A72B78">
              <w:rPr>
                <w:szCs w:val="24"/>
              </w:rPr>
              <w:t>ENTOMOLOGIA FLORESTAL</w:t>
            </w:r>
          </w:p>
          <w:p w14:paraId="52B6E687" w14:textId="1B446A5C" w:rsidR="00DF4B1A" w:rsidRPr="00A72B78" w:rsidRDefault="00DF4B1A" w:rsidP="00A01388">
            <w:pPr>
              <w:pStyle w:val="SemEspaamento1"/>
              <w:spacing w:after="0"/>
              <w:rPr>
                <w:lang w:val="pt"/>
              </w:rPr>
            </w:pPr>
            <w:r w:rsidRPr="00A72B78">
              <w:rPr>
                <w:szCs w:val="24"/>
              </w:rPr>
              <w:t xml:space="preserve">PRÉ-REQUISITOS: </w:t>
            </w:r>
            <w:r w:rsidR="00910291" w:rsidRPr="00A72B78">
              <w:rPr>
                <w:szCs w:val="24"/>
              </w:rPr>
              <w:t xml:space="preserve">Não </w:t>
            </w:r>
            <w:r w:rsidR="00312125" w:rsidRPr="00A72B78">
              <w:rPr>
                <w:szCs w:val="24"/>
              </w:rPr>
              <w:t>P</w:t>
            </w:r>
            <w:r w:rsidR="00910291" w:rsidRPr="00A72B78">
              <w:rPr>
                <w:szCs w:val="24"/>
              </w:rPr>
              <w:t>ossui</w:t>
            </w:r>
          </w:p>
        </w:tc>
      </w:tr>
      <w:tr w:rsidR="00DF4B1A" w:rsidRPr="00A72B78" w14:paraId="3275891C"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4C130AE" w14:textId="77777777" w:rsidR="00DF4B1A" w:rsidRPr="00A72B78" w:rsidRDefault="00DF4B1A" w:rsidP="00A01388">
            <w:pPr>
              <w:pStyle w:val="SemEspaamento1"/>
              <w:spacing w:after="0"/>
            </w:pPr>
            <w:r w:rsidRPr="00A72B78">
              <w:t>2. DISTRIBUIÇÃO DOS CRÉDITOS – 4 CRÉDITOS</w:t>
            </w:r>
          </w:p>
        </w:tc>
      </w:tr>
      <w:tr w:rsidR="00DF4B1A" w:rsidRPr="00A72B78" w14:paraId="424A9036" w14:textId="77777777" w:rsidTr="00A0138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Layout w:type="fixed"/>
              <w:tblLook w:val="04A0" w:firstRow="1" w:lastRow="0" w:firstColumn="1" w:lastColumn="0" w:noHBand="0" w:noVBand="1"/>
            </w:tblPr>
            <w:tblGrid>
              <w:gridCol w:w="4297"/>
              <w:gridCol w:w="686"/>
              <w:gridCol w:w="687"/>
              <w:gridCol w:w="1235"/>
              <w:gridCol w:w="2198"/>
            </w:tblGrid>
            <w:tr w:rsidR="00DF4B1A" w:rsidRPr="00A72B78" w14:paraId="27707E7C" w14:textId="77777777" w:rsidTr="005F65D0">
              <w:trPr>
                <w:trHeight w:val="309"/>
                <w:jc w:val="center"/>
              </w:trPr>
              <w:tc>
                <w:tcPr>
                  <w:tcW w:w="4297" w:type="dxa"/>
                  <w:tcBorders>
                    <w:top w:val="single" w:sz="4" w:space="0" w:color="000000"/>
                    <w:left w:val="single" w:sz="4" w:space="0" w:color="000000"/>
                    <w:bottom w:val="single" w:sz="4" w:space="0" w:color="auto"/>
                  </w:tcBorders>
                  <w:shd w:val="clear" w:color="auto" w:fill="D9D9D9"/>
                  <w:vAlign w:val="center"/>
                </w:tcPr>
                <w:p w14:paraId="6219C16D" w14:textId="77777777" w:rsidR="00DF4B1A" w:rsidRPr="00A72B78" w:rsidRDefault="00DF4B1A" w:rsidP="00A01388">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111E4CAA" w14:textId="77777777" w:rsidR="00DF4B1A" w:rsidRPr="00A72B78" w:rsidRDefault="00DF4B1A" w:rsidP="00A01388">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6FD5F8" w14:textId="77777777" w:rsidR="00DF4B1A" w:rsidRPr="00A72B78" w:rsidRDefault="00DF4B1A" w:rsidP="00A01388">
                  <w:pPr>
                    <w:pStyle w:val="SemEspaamento1"/>
                    <w:spacing w:after="0"/>
                    <w:jc w:val="center"/>
                  </w:pPr>
                  <w:r w:rsidRPr="00A72B78">
                    <w:rPr>
                      <w:b/>
                      <w:szCs w:val="24"/>
                    </w:rPr>
                    <w:t>Horas-aulas</w:t>
                  </w:r>
                </w:p>
              </w:tc>
            </w:tr>
            <w:tr w:rsidR="00DF4B1A" w:rsidRPr="00A72B78" w14:paraId="2E9E0842" w14:textId="77777777" w:rsidTr="005F65D0">
              <w:trPr>
                <w:trHeight w:val="246"/>
                <w:jc w:val="center"/>
              </w:trPr>
              <w:tc>
                <w:tcPr>
                  <w:tcW w:w="4297" w:type="dxa"/>
                  <w:vMerge w:val="restart"/>
                  <w:tcBorders>
                    <w:top w:val="single" w:sz="4" w:space="0" w:color="auto"/>
                    <w:left w:val="single" w:sz="4" w:space="0" w:color="000000"/>
                  </w:tcBorders>
                </w:tcPr>
                <w:p w14:paraId="21B12A66" w14:textId="77777777" w:rsidR="00DF4B1A" w:rsidRPr="00A72B78" w:rsidRDefault="00DF4B1A" w:rsidP="00A01388">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000000"/>
                  </w:tcBorders>
                </w:tcPr>
                <w:p w14:paraId="24B44C3F" w14:textId="77777777" w:rsidR="00DF4B1A" w:rsidRPr="00A72B78" w:rsidRDefault="00DF4B1A" w:rsidP="00A01388">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000000"/>
                  </w:tcBorders>
                </w:tcPr>
                <w:p w14:paraId="33DDC16A" w14:textId="77777777" w:rsidR="00DF4B1A" w:rsidRPr="00A72B78" w:rsidRDefault="00DF4B1A" w:rsidP="00A01388">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000000"/>
                  </w:tcBorders>
                </w:tcPr>
                <w:p w14:paraId="5D51BFA5" w14:textId="77777777" w:rsidR="00DF4B1A" w:rsidRPr="00A72B78" w:rsidRDefault="00DF4B1A" w:rsidP="00A01388">
                  <w:pPr>
                    <w:pStyle w:val="SemEspaamento1"/>
                    <w:snapToGrid w:val="0"/>
                    <w:spacing w:after="0"/>
                    <w:jc w:val="center"/>
                    <w:rPr>
                      <w:szCs w:val="24"/>
                    </w:rPr>
                  </w:pPr>
                  <w:r w:rsidRPr="00A72B78">
                    <w:rPr>
                      <w:szCs w:val="24"/>
                    </w:rPr>
                    <w:t xml:space="preserve">Hora Presencial </w:t>
                  </w:r>
                </w:p>
              </w:tc>
              <w:tc>
                <w:tcPr>
                  <w:tcW w:w="2198" w:type="dxa"/>
                  <w:tcBorders>
                    <w:top w:val="single" w:sz="4" w:space="0" w:color="000000"/>
                    <w:left w:val="single" w:sz="4" w:space="0" w:color="000000"/>
                    <w:bottom w:val="single" w:sz="4" w:space="0" w:color="000000"/>
                    <w:right w:val="single" w:sz="4" w:space="0" w:color="000000"/>
                  </w:tcBorders>
                </w:tcPr>
                <w:p w14:paraId="2432095D" w14:textId="77777777" w:rsidR="00DF4B1A" w:rsidRPr="00A72B78" w:rsidRDefault="00DF4B1A" w:rsidP="00A01388">
                  <w:pPr>
                    <w:pStyle w:val="SemEspaamento1"/>
                    <w:snapToGrid w:val="0"/>
                    <w:spacing w:after="0"/>
                    <w:jc w:val="center"/>
                    <w:rPr>
                      <w:szCs w:val="24"/>
                    </w:rPr>
                  </w:pPr>
                  <w:r w:rsidRPr="00A72B78">
                    <w:rPr>
                      <w:szCs w:val="24"/>
                    </w:rPr>
                    <w:t>Hora distância</w:t>
                  </w:r>
                </w:p>
              </w:tc>
            </w:tr>
            <w:tr w:rsidR="00DF4B1A" w:rsidRPr="00A72B78" w14:paraId="6060A8BD" w14:textId="77777777" w:rsidTr="005F65D0">
              <w:trPr>
                <w:trHeight w:val="71"/>
                <w:jc w:val="center"/>
              </w:trPr>
              <w:tc>
                <w:tcPr>
                  <w:tcW w:w="4297" w:type="dxa"/>
                  <w:vMerge/>
                  <w:tcBorders>
                    <w:left w:val="single" w:sz="4" w:space="0" w:color="000000"/>
                  </w:tcBorders>
                </w:tcPr>
                <w:p w14:paraId="7FAF8CC9" w14:textId="77777777" w:rsidR="00DF4B1A" w:rsidRPr="00A72B78" w:rsidRDefault="00DF4B1A" w:rsidP="00AD3926">
                  <w:pPr>
                    <w:pStyle w:val="SemEspaamento1"/>
                    <w:spacing w:after="0"/>
                    <w:ind w:left="74"/>
                    <w:rPr>
                      <w:szCs w:val="24"/>
                    </w:rPr>
                  </w:pPr>
                </w:p>
              </w:tc>
              <w:tc>
                <w:tcPr>
                  <w:tcW w:w="686" w:type="dxa"/>
                  <w:tcBorders>
                    <w:top w:val="single" w:sz="4" w:space="0" w:color="000000"/>
                    <w:left w:val="single" w:sz="4" w:space="0" w:color="000000"/>
                  </w:tcBorders>
                </w:tcPr>
                <w:p w14:paraId="0CB8FFCC" w14:textId="77777777" w:rsidR="00DF4B1A" w:rsidRPr="00A72B78" w:rsidRDefault="00DF4B1A" w:rsidP="00AD3926">
                  <w:pPr>
                    <w:pStyle w:val="SemEspaamento1"/>
                    <w:snapToGrid w:val="0"/>
                    <w:spacing w:after="0"/>
                    <w:jc w:val="center"/>
                    <w:rPr>
                      <w:sz w:val="20"/>
                      <w:szCs w:val="24"/>
                    </w:rPr>
                  </w:pPr>
                  <w:r w:rsidRPr="00A72B78">
                    <w:rPr>
                      <w:sz w:val="20"/>
                      <w:szCs w:val="24"/>
                    </w:rPr>
                    <w:t>3</w:t>
                  </w:r>
                </w:p>
              </w:tc>
              <w:tc>
                <w:tcPr>
                  <w:tcW w:w="687" w:type="dxa"/>
                  <w:tcBorders>
                    <w:top w:val="single" w:sz="4" w:space="0" w:color="000000"/>
                    <w:left w:val="single" w:sz="4" w:space="0" w:color="000000"/>
                  </w:tcBorders>
                </w:tcPr>
                <w:p w14:paraId="3039E37E" w14:textId="77777777" w:rsidR="00DF4B1A" w:rsidRPr="00A72B78" w:rsidRDefault="00DF4B1A" w:rsidP="00AD3926">
                  <w:pPr>
                    <w:pStyle w:val="SemEspaamento1"/>
                    <w:snapToGrid w:val="0"/>
                    <w:spacing w:after="0"/>
                    <w:jc w:val="center"/>
                    <w:rPr>
                      <w:sz w:val="20"/>
                      <w:szCs w:val="24"/>
                    </w:rPr>
                  </w:pPr>
                  <w:r w:rsidRPr="00A72B78">
                    <w:rPr>
                      <w:sz w:val="20"/>
                      <w:szCs w:val="24"/>
                    </w:rPr>
                    <w:t>1</w:t>
                  </w:r>
                </w:p>
              </w:tc>
              <w:tc>
                <w:tcPr>
                  <w:tcW w:w="1235" w:type="dxa"/>
                  <w:tcBorders>
                    <w:top w:val="single" w:sz="4" w:space="0" w:color="000000"/>
                    <w:left w:val="single" w:sz="4" w:space="0" w:color="000000"/>
                  </w:tcBorders>
                </w:tcPr>
                <w:p w14:paraId="37D91CF6" w14:textId="7057E103" w:rsidR="006C44C5" w:rsidRPr="00A72B78" w:rsidRDefault="00DF4B1A" w:rsidP="00AD3926">
                  <w:pPr>
                    <w:pStyle w:val="SemEspaamento1"/>
                    <w:spacing w:after="0"/>
                    <w:jc w:val="center"/>
                    <w:rPr>
                      <w:lang w:val="pt"/>
                    </w:rPr>
                  </w:pPr>
                  <w:r w:rsidRPr="00A72B78">
                    <w:rPr>
                      <w:sz w:val="20"/>
                      <w:szCs w:val="24"/>
                      <w:lang w:val="pt"/>
                    </w:rPr>
                    <w:t>45</w:t>
                  </w:r>
                </w:p>
              </w:tc>
              <w:tc>
                <w:tcPr>
                  <w:tcW w:w="2198" w:type="dxa"/>
                  <w:tcBorders>
                    <w:top w:val="single" w:sz="4" w:space="0" w:color="000000"/>
                    <w:left w:val="single" w:sz="4" w:space="0" w:color="000000"/>
                    <w:right w:val="single" w:sz="4" w:space="0" w:color="000000"/>
                  </w:tcBorders>
                </w:tcPr>
                <w:p w14:paraId="1F38C816" w14:textId="77777777" w:rsidR="00DF4B1A" w:rsidRPr="00A72B78" w:rsidRDefault="00DF4B1A" w:rsidP="00AD3926">
                  <w:pPr>
                    <w:pStyle w:val="SemEspaamento1"/>
                    <w:spacing w:after="0"/>
                    <w:jc w:val="center"/>
                    <w:rPr>
                      <w:sz w:val="20"/>
                      <w:szCs w:val="24"/>
                    </w:rPr>
                  </w:pPr>
                  <w:r w:rsidRPr="00A72B78">
                    <w:rPr>
                      <w:sz w:val="20"/>
                      <w:szCs w:val="24"/>
                    </w:rPr>
                    <w:t>15</w:t>
                  </w:r>
                </w:p>
              </w:tc>
            </w:tr>
          </w:tbl>
          <w:p w14:paraId="192F2FD4" w14:textId="77777777" w:rsidR="00DF4B1A" w:rsidRPr="00A72B78" w:rsidRDefault="00DF4B1A" w:rsidP="00A01388">
            <w:pPr>
              <w:pStyle w:val="SemEspaamento1"/>
              <w:spacing w:after="0"/>
              <w:rPr>
                <w:szCs w:val="24"/>
              </w:rPr>
            </w:pPr>
          </w:p>
        </w:tc>
      </w:tr>
      <w:tr w:rsidR="00DF4B1A" w:rsidRPr="00A72B78" w14:paraId="17AE27EB" w14:textId="77777777" w:rsidTr="006C44C5">
        <w:trPr>
          <w:trHeight w:val="35"/>
        </w:trPr>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18B4A4C" w14:textId="77777777" w:rsidR="00DF4B1A" w:rsidRPr="00A72B78" w:rsidRDefault="00DF4B1A" w:rsidP="00A01388">
            <w:pPr>
              <w:pStyle w:val="SemEspaamento1"/>
              <w:spacing w:after="0"/>
            </w:pPr>
            <w:r w:rsidRPr="00A72B78">
              <w:rPr>
                <w:b/>
                <w:szCs w:val="24"/>
              </w:rPr>
              <w:t>3. EMENTA</w:t>
            </w:r>
          </w:p>
        </w:tc>
      </w:tr>
      <w:tr w:rsidR="00DF4B1A" w:rsidRPr="00A72B78" w14:paraId="5DA4E2CF"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F3E21D7" w14:textId="2994A136" w:rsidR="00DF4B1A" w:rsidRPr="00A72B78" w:rsidRDefault="00DF4B1A" w:rsidP="00DF734F">
            <w:pPr>
              <w:jc w:val="both"/>
            </w:pPr>
            <w:r w:rsidRPr="00A72B78">
              <w:t>Regras de nomenclatura taxonômica. Morfologia e noções de fisiologia dos insetos. Métodos de coleta e conservação de insetos. Reprodução e desenvolvimento da Classe Insecta. Ecologia e dinâmica de populações e comunidades de insetos. Identificação, detecção e comportamento das principais Ordens de importância florestal. Conceitos e Aplicação do Manejo integrado de Pragas Florestais. Classificação de insetos-praga, nível de dano econômico, nível de controle e nível de equilíbrio. Táticas de Regulação e Controle de pragas florestais. Insetos-praga em espécies florestais nativas e exóticas. Programa de Manejo Integrado de pragas florestais.</w:t>
            </w:r>
          </w:p>
        </w:tc>
      </w:tr>
      <w:tr w:rsidR="00DF4B1A" w:rsidRPr="00A72B78" w14:paraId="6102514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99E17C3" w14:textId="77777777" w:rsidR="00DF4B1A" w:rsidRPr="00A72B78" w:rsidRDefault="00DF4B1A" w:rsidP="00A01388">
            <w:pPr>
              <w:pStyle w:val="SemEspaamento1"/>
              <w:spacing w:after="0"/>
            </w:pPr>
            <w:r w:rsidRPr="00A72B78">
              <w:rPr>
                <w:b/>
                <w:szCs w:val="24"/>
              </w:rPr>
              <w:t>5. BIBLIOGRAFIA</w:t>
            </w:r>
          </w:p>
        </w:tc>
      </w:tr>
      <w:tr w:rsidR="00DF4B1A" w:rsidRPr="00A72B78" w14:paraId="1F126723"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0F50EE6" w14:textId="77777777" w:rsidR="00DF4B1A" w:rsidRPr="00A72B78" w:rsidRDefault="00DF4B1A" w:rsidP="00A01388">
            <w:pPr>
              <w:pStyle w:val="SemEspaamento1"/>
              <w:spacing w:after="0"/>
              <w:rPr>
                <w:b/>
                <w:szCs w:val="24"/>
              </w:rPr>
            </w:pPr>
            <w:r w:rsidRPr="00A72B78">
              <w:rPr>
                <w:b/>
                <w:szCs w:val="24"/>
              </w:rPr>
              <w:t>BÁSICA:</w:t>
            </w:r>
          </w:p>
          <w:p w14:paraId="1B2033A4" w14:textId="63AC51C6" w:rsidR="00395C8B" w:rsidRPr="00A72B78" w:rsidRDefault="00395C8B" w:rsidP="00DF734F">
            <w:pPr>
              <w:jc w:val="both"/>
              <w:rPr>
                <w:color w:val="000000"/>
              </w:rPr>
            </w:pPr>
            <w:r w:rsidRPr="00A72B78">
              <w:rPr>
                <w:color w:val="000000"/>
              </w:rPr>
              <w:t xml:space="preserve">ALMEIDA, L. M.; RIBEIRO-COSTA, C.S; MARINONI, L. </w:t>
            </w:r>
            <w:r w:rsidRPr="00A72B78">
              <w:rPr>
                <w:b/>
                <w:bCs/>
                <w:color w:val="000000"/>
              </w:rPr>
              <w:t>Manual de Coleta, Conservação, Montagem e Identificação de Insetos</w:t>
            </w:r>
            <w:r w:rsidRPr="00A72B78">
              <w:rPr>
                <w:color w:val="000000"/>
              </w:rPr>
              <w:t xml:space="preserve">. Ribeirão Preto: Holos, 1998. </w:t>
            </w:r>
          </w:p>
          <w:p w14:paraId="3D69DF4A" w14:textId="35A95C41" w:rsidR="00395C8B" w:rsidRPr="00A72B78" w:rsidRDefault="00395C8B" w:rsidP="00235399">
            <w:pPr>
              <w:jc w:val="both"/>
              <w:rPr>
                <w:color w:val="000000"/>
              </w:rPr>
            </w:pPr>
            <w:r w:rsidRPr="00A72B78">
              <w:rPr>
                <w:color w:val="000000"/>
              </w:rPr>
              <w:t xml:space="preserve">BUZZI, Z. J. </w:t>
            </w:r>
            <w:r w:rsidRPr="00A72B78">
              <w:rPr>
                <w:b/>
                <w:bCs/>
                <w:color w:val="000000"/>
              </w:rPr>
              <w:t>Entomologia Didática</w:t>
            </w:r>
            <w:r w:rsidRPr="00A72B78">
              <w:rPr>
                <w:color w:val="000000"/>
              </w:rPr>
              <w:t xml:space="preserve">. 5. ed. Curitiba: Ed. UFPR, 2010. </w:t>
            </w:r>
          </w:p>
          <w:p w14:paraId="21A7E304" w14:textId="2F286480" w:rsidR="00395C8B" w:rsidRPr="00A72B78" w:rsidRDefault="00395C8B">
            <w:pPr>
              <w:jc w:val="both"/>
              <w:rPr>
                <w:color w:val="000000"/>
              </w:rPr>
            </w:pPr>
            <w:r w:rsidRPr="00A72B78">
              <w:rPr>
                <w:color w:val="000000"/>
              </w:rPr>
              <w:t xml:space="preserve">COSTA, E. C. et al. </w:t>
            </w:r>
            <w:r w:rsidRPr="00A72B78">
              <w:rPr>
                <w:b/>
                <w:bCs/>
                <w:color w:val="000000"/>
              </w:rPr>
              <w:t>Entomologia Florestal</w:t>
            </w:r>
            <w:r w:rsidRPr="00A72B78">
              <w:rPr>
                <w:color w:val="000000"/>
              </w:rPr>
              <w:t>. 2</w:t>
            </w:r>
            <w:r w:rsidR="001F5086" w:rsidRPr="00A72B78">
              <w:rPr>
                <w:color w:val="000000"/>
              </w:rPr>
              <w:t>.</w:t>
            </w:r>
            <w:r w:rsidRPr="00A72B78">
              <w:rPr>
                <w:color w:val="000000"/>
              </w:rPr>
              <w:t xml:space="preserve"> </w:t>
            </w:r>
            <w:r w:rsidR="001F5086" w:rsidRPr="00A72B78">
              <w:rPr>
                <w:color w:val="000000"/>
              </w:rPr>
              <w:t>e</w:t>
            </w:r>
            <w:r w:rsidRPr="00A72B78">
              <w:rPr>
                <w:color w:val="000000"/>
              </w:rPr>
              <w:t xml:space="preserve">d. Revista e Ampliada. Santa Maria: UFSM, 2011. </w:t>
            </w:r>
          </w:p>
          <w:p w14:paraId="40BCCEB8" w14:textId="3BA446D6" w:rsidR="00395C8B" w:rsidRPr="00A72B78" w:rsidRDefault="00395C8B">
            <w:pPr>
              <w:jc w:val="both"/>
              <w:rPr>
                <w:color w:val="000000"/>
              </w:rPr>
            </w:pPr>
            <w:r w:rsidRPr="00A72B78">
              <w:rPr>
                <w:color w:val="000000"/>
              </w:rPr>
              <w:t xml:space="preserve">GALLO, D. et al. </w:t>
            </w:r>
            <w:r w:rsidRPr="00A72B78">
              <w:rPr>
                <w:b/>
                <w:bCs/>
                <w:color w:val="000000"/>
              </w:rPr>
              <w:t>Entomologia Agrícola</w:t>
            </w:r>
            <w:r w:rsidRPr="00A72B78">
              <w:rPr>
                <w:color w:val="000000"/>
              </w:rPr>
              <w:t xml:space="preserve">. Piracicaba: Ed. FEALQ, 2002. </w:t>
            </w:r>
          </w:p>
          <w:p w14:paraId="23C6DCD4" w14:textId="1C80B3E4" w:rsidR="00DF4B1A" w:rsidRPr="00A72B78" w:rsidRDefault="00395C8B">
            <w:pPr>
              <w:jc w:val="both"/>
              <w:rPr>
                <w:shd w:val="clear" w:color="auto" w:fill="FFFFFF"/>
                <w:lang w:val="pt"/>
              </w:rPr>
            </w:pPr>
            <w:r w:rsidRPr="00A72B78">
              <w:rPr>
                <w:color w:val="000000"/>
              </w:rPr>
              <w:t xml:space="preserve">SILVA, N. M. et al. (ed.). </w:t>
            </w:r>
            <w:r w:rsidRPr="00A72B78">
              <w:rPr>
                <w:b/>
                <w:bCs/>
                <w:color w:val="000000"/>
              </w:rPr>
              <w:t>Pragas Agrícolas e Florestais na Amazônia</w:t>
            </w:r>
            <w:r w:rsidRPr="00A72B78">
              <w:rPr>
                <w:color w:val="000000"/>
              </w:rPr>
              <w:t xml:space="preserve">. Brasília: Embrapa, 2016. </w:t>
            </w:r>
          </w:p>
        </w:tc>
      </w:tr>
    </w:tbl>
    <w:p w14:paraId="3978A838"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37477B" w:rsidRPr="00A72B78" w14:paraId="41A442D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5EF8A95" w14:textId="77777777" w:rsidR="0037477B" w:rsidRPr="00A72B78" w:rsidRDefault="0037477B" w:rsidP="00A01388">
            <w:pPr>
              <w:pStyle w:val="SemEspaamento1"/>
              <w:spacing w:after="0"/>
            </w:pPr>
            <w:r w:rsidRPr="00A72B78">
              <w:rPr>
                <w:b/>
                <w:szCs w:val="24"/>
              </w:rPr>
              <w:t>1. IDENTIFICAÇÃO DA DISCIPLINA</w:t>
            </w:r>
          </w:p>
        </w:tc>
      </w:tr>
      <w:tr w:rsidR="0037477B" w:rsidRPr="00A72B78" w14:paraId="4519B7F6"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55A5A566" w14:textId="77777777" w:rsidR="0037477B" w:rsidRPr="00A72B78" w:rsidRDefault="0037477B" w:rsidP="00A01388">
            <w:pPr>
              <w:pStyle w:val="SemEspaamento1"/>
              <w:spacing w:after="0"/>
              <w:rPr>
                <w:b/>
                <w:szCs w:val="24"/>
              </w:rPr>
            </w:pPr>
            <w:r w:rsidRPr="00A72B78">
              <w:rPr>
                <w:szCs w:val="24"/>
              </w:rPr>
              <w:t>DISCIPLINA:</w:t>
            </w:r>
            <w:r w:rsidRPr="00A72B78">
              <w:rPr>
                <w:szCs w:val="24"/>
                <w:lang w:val="pt"/>
              </w:rPr>
              <w:t xml:space="preserve"> </w:t>
            </w:r>
            <w:r w:rsidRPr="00A72B78">
              <w:rPr>
                <w:szCs w:val="24"/>
              </w:rPr>
              <w:t>INVENTÁRIO FLORESTAL</w:t>
            </w:r>
          </w:p>
          <w:p w14:paraId="4EC70BBA" w14:textId="6748C005" w:rsidR="0037477B" w:rsidRPr="00A72B78" w:rsidRDefault="0037477B" w:rsidP="00A01388">
            <w:pPr>
              <w:pStyle w:val="SemEspaamento1"/>
              <w:spacing w:after="0"/>
              <w:rPr>
                <w:lang w:val="pt"/>
              </w:rPr>
            </w:pPr>
            <w:r w:rsidRPr="00A72B78">
              <w:rPr>
                <w:szCs w:val="24"/>
              </w:rPr>
              <w:t>PRÉ-REQUISITOS: D</w:t>
            </w:r>
            <w:r w:rsidR="00312125" w:rsidRPr="00A72B78">
              <w:rPr>
                <w:szCs w:val="24"/>
              </w:rPr>
              <w:t>endrometria</w:t>
            </w:r>
          </w:p>
        </w:tc>
      </w:tr>
      <w:tr w:rsidR="0037477B" w:rsidRPr="00A72B78" w14:paraId="21DC60F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6B32699" w14:textId="77777777" w:rsidR="0037477B" w:rsidRPr="00A72B78" w:rsidRDefault="0037477B" w:rsidP="00A01388">
            <w:pPr>
              <w:pStyle w:val="SemEspaamento1"/>
              <w:spacing w:after="0"/>
            </w:pPr>
            <w:r w:rsidRPr="00A72B78">
              <w:t>2. DISTRIBUIÇÃO DOS CRÉDITOS – 4 CRÉDITOS</w:t>
            </w:r>
          </w:p>
        </w:tc>
      </w:tr>
      <w:tr w:rsidR="0037477B" w:rsidRPr="00A72B78" w14:paraId="2A3CB9B0" w14:textId="77777777" w:rsidTr="00A0138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686"/>
              <w:gridCol w:w="687"/>
              <w:gridCol w:w="1235"/>
              <w:gridCol w:w="2198"/>
            </w:tblGrid>
            <w:tr w:rsidR="0037477B" w:rsidRPr="00A72B78" w14:paraId="693BD992" w14:textId="77777777" w:rsidTr="005F65D0">
              <w:trPr>
                <w:trHeight w:val="256"/>
                <w:jc w:val="center"/>
              </w:trPr>
              <w:tc>
                <w:tcPr>
                  <w:tcW w:w="4297" w:type="dxa"/>
                  <w:shd w:val="clear" w:color="auto" w:fill="D9D9D9"/>
                  <w:vAlign w:val="center"/>
                </w:tcPr>
                <w:p w14:paraId="1E80FC70" w14:textId="77777777" w:rsidR="0037477B" w:rsidRPr="00A72B78" w:rsidRDefault="0037477B" w:rsidP="00A01388">
                  <w:pPr>
                    <w:pStyle w:val="SemEspaamento1"/>
                    <w:spacing w:after="0"/>
                    <w:jc w:val="center"/>
                  </w:pPr>
                  <w:r w:rsidRPr="00A72B78">
                    <w:rPr>
                      <w:b/>
                      <w:szCs w:val="24"/>
                    </w:rPr>
                    <w:t>Tipo de Disciplina</w:t>
                  </w:r>
                </w:p>
              </w:tc>
              <w:tc>
                <w:tcPr>
                  <w:tcW w:w="1373" w:type="dxa"/>
                  <w:gridSpan w:val="2"/>
                  <w:shd w:val="clear" w:color="auto" w:fill="D9D9D9"/>
                  <w:vAlign w:val="center"/>
                </w:tcPr>
                <w:p w14:paraId="55610F35" w14:textId="77777777" w:rsidR="0037477B" w:rsidRPr="00A72B78" w:rsidRDefault="0037477B" w:rsidP="00A01388">
                  <w:pPr>
                    <w:pStyle w:val="SemEspaamento1"/>
                    <w:spacing w:after="0"/>
                    <w:jc w:val="center"/>
                    <w:rPr>
                      <w:b/>
                      <w:szCs w:val="24"/>
                    </w:rPr>
                  </w:pPr>
                  <w:r w:rsidRPr="00A72B78">
                    <w:rPr>
                      <w:b/>
                      <w:szCs w:val="24"/>
                    </w:rPr>
                    <w:t>Créditos</w:t>
                  </w:r>
                </w:p>
              </w:tc>
              <w:tc>
                <w:tcPr>
                  <w:tcW w:w="3433" w:type="dxa"/>
                  <w:gridSpan w:val="2"/>
                  <w:shd w:val="clear" w:color="auto" w:fill="D9D9D9"/>
                </w:tcPr>
                <w:p w14:paraId="079138C7" w14:textId="77777777" w:rsidR="0037477B" w:rsidRPr="00A72B78" w:rsidRDefault="0037477B" w:rsidP="00A01388">
                  <w:pPr>
                    <w:pStyle w:val="SemEspaamento1"/>
                    <w:spacing w:after="0"/>
                    <w:jc w:val="center"/>
                  </w:pPr>
                  <w:r w:rsidRPr="00A72B78">
                    <w:rPr>
                      <w:b/>
                      <w:szCs w:val="24"/>
                    </w:rPr>
                    <w:t>Horas-aulas</w:t>
                  </w:r>
                </w:p>
              </w:tc>
            </w:tr>
            <w:tr w:rsidR="00240B14" w:rsidRPr="00A72B78" w14:paraId="5DAD97B4" w14:textId="77777777" w:rsidTr="005F65D0">
              <w:trPr>
                <w:trHeight w:val="204"/>
                <w:jc w:val="center"/>
              </w:trPr>
              <w:tc>
                <w:tcPr>
                  <w:tcW w:w="4297" w:type="dxa"/>
                  <w:vMerge w:val="restart"/>
                </w:tcPr>
                <w:p w14:paraId="3816A77B" w14:textId="729BDBDA" w:rsidR="00240B14" w:rsidRPr="00A72B78" w:rsidRDefault="00240B14" w:rsidP="00A01388">
                  <w:pPr>
                    <w:pStyle w:val="SemEspaamento1"/>
                    <w:spacing w:after="0"/>
                    <w:ind w:left="74"/>
                  </w:pPr>
                  <w:r w:rsidRPr="00A72B78">
                    <w:rPr>
                      <w:szCs w:val="24"/>
                    </w:rPr>
                    <w:t xml:space="preserve">Unidade Curricular II - Formação Específica </w:t>
                  </w:r>
                </w:p>
              </w:tc>
              <w:tc>
                <w:tcPr>
                  <w:tcW w:w="686" w:type="dxa"/>
                </w:tcPr>
                <w:p w14:paraId="5823F3AC" w14:textId="77777777" w:rsidR="00240B14" w:rsidRPr="00A72B78" w:rsidRDefault="00240B14" w:rsidP="00A01388">
                  <w:pPr>
                    <w:pStyle w:val="SemEspaamento1"/>
                    <w:snapToGrid w:val="0"/>
                    <w:spacing w:after="0"/>
                    <w:jc w:val="center"/>
                    <w:rPr>
                      <w:szCs w:val="24"/>
                    </w:rPr>
                  </w:pPr>
                  <w:r w:rsidRPr="00A72B78">
                    <w:rPr>
                      <w:szCs w:val="24"/>
                    </w:rPr>
                    <w:t>T</w:t>
                  </w:r>
                </w:p>
              </w:tc>
              <w:tc>
                <w:tcPr>
                  <w:tcW w:w="687" w:type="dxa"/>
                </w:tcPr>
                <w:p w14:paraId="7647ED17" w14:textId="77777777" w:rsidR="00240B14" w:rsidRPr="00A72B78" w:rsidRDefault="00240B14" w:rsidP="00A01388">
                  <w:pPr>
                    <w:pStyle w:val="SemEspaamento1"/>
                    <w:snapToGrid w:val="0"/>
                    <w:spacing w:after="0"/>
                    <w:jc w:val="center"/>
                    <w:rPr>
                      <w:szCs w:val="24"/>
                    </w:rPr>
                  </w:pPr>
                  <w:r w:rsidRPr="00A72B78">
                    <w:rPr>
                      <w:szCs w:val="24"/>
                    </w:rPr>
                    <w:t>P</w:t>
                  </w:r>
                </w:p>
              </w:tc>
              <w:tc>
                <w:tcPr>
                  <w:tcW w:w="1235" w:type="dxa"/>
                </w:tcPr>
                <w:p w14:paraId="405F82DE" w14:textId="77777777" w:rsidR="00240B14" w:rsidRPr="00A72B78" w:rsidRDefault="00240B14" w:rsidP="00A01388">
                  <w:pPr>
                    <w:pStyle w:val="SemEspaamento1"/>
                    <w:snapToGrid w:val="0"/>
                    <w:spacing w:after="0"/>
                    <w:jc w:val="center"/>
                    <w:rPr>
                      <w:szCs w:val="24"/>
                    </w:rPr>
                  </w:pPr>
                  <w:r w:rsidRPr="00A72B78">
                    <w:rPr>
                      <w:szCs w:val="24"/>
                    </w:rPr>
                    <w:t xml:space="preserve">Hora Presencial </w:t>
                  </w:r>
                </w:p>
              </w:tc>
              <w:tc>
                <w:tcPr>
                  <w:tcW w:w="2198" w:type="dxa"/>
                </w:tcPr>
                <w:p w14:paraId="2B2C4DB3" w14:textId="77777777" w:rsidR="00240B14" w:rsidRPr="00A72B78" w:rsidRDefault="00240B14" w:rsidP="00A01388">
                  <w:pPr>
                    <w:pStyle w:val="SemEspaamento1"/>
                    <w:snapToGrid w:val="0"/>
                    <w:spacing w:after="0"/>
                    <w:jc w:val="center"/>
                    <w:rPr>
                      <w:szCs w:val="24"/>
                    </w:rPr>
                  </w:pPr>
                  <w:r w:rsidRPr="00A72B78">
                    <w:rPr>
                      <w:szCs w:val="24"/>
                    </w:rPr>
                    <w:t>Hora distância</w:t>
                  </w:r>
                </w:p>
              </w:tc>
            </w:tr>
            <w:tr w:rsidR="00240B14" w:rsidRPr="00A72B78" w14:paraId="1E90D4BD" w14:textId="77777777" w:rsidTr="005F65D0">
              <w:trPr>
                <w:trHeight w:val="278"/>
                <w:jc w:val="center"/>
              </w:trPr>
              <w:tc>
                <w:tcPr>
                  <w:tcW w:w="4297" w:type="dxa"/>
                  <w:vMerge/>
                </w:tcPr>
                <w:p w14:paraId="67A1BFC3" w14:textId="5E976F76" w:rsidR="00240B14" w:rsidRPr="00A72B78" w:rsidRDefault="00240B14" w:rsidP="00AD3926">
                  <w:pPr>
                    <w:pStyle w:val="SemEspaamento1"/>
                    <w:spacing w:after="0"/>
                    <w:ind w:left="74"/>
                    <w:rPr>
                      <w:szCs w:val="24"/>
                    </w:rPr>
                  </w:pPr>
                </w:p>
              </w:tc>
              <w:tc>
                <w:tcPr>
                  <w:tcW w:w="686" w:type="dxa"/>
                </w:tcPr>
                <w:p w14:paraId="434680D8" w14:textId="77777777" w:rsidR="00240B14" w:rsidRPr="00A72B78" w:rsidRDefault="00240B14" w:rsidP="00AD3926">
                  <w:pPr>
                    <w:pStyle w:val="SemEspaamento1"/>
                    <w:snapToGrid w:val="0"/>
                    <w:spacing w:after="0"/>
                    <w:jc w:val="center"/>
                    <w:rPr>
                      <w:sz w:val="20"/>
                      <w:szCs w:val="24"/>
                    </w:rPr>
                  </w:pPr>
                  <w:r w:rsidRPr="00A72B78">
                    <w:rPr>
                      <w:sz w:val="20"/>
                      <w:szCs w:val="24"/>
                    </w:rPr>
                    <w:t>3</w:t>
                  </w:r>
                </w:p>
              </w:tc>
              <w:tc>
                <w:tcPr>
                  <w:tcW w:w="687" w:type="dxa"/>
                </w:tcPr>
                <w:p w14:paraId="02C9B29E" w14:textId="77777777" w:rsidR="00240B14" w:rsidRPr="00A72B78" w:rsidRDefault="00240B14" w:rsidP="00AD3926">
                  <w:pPr>
                    <w:pStyle w:val="SemEspaamento1"/>
                    <w:snapToGrid w:val="0"/>
                    <w:spacing w:after="0"/>
                    <w:jc w:val="center"/>
                    <w:rPr>
                      <w:sz w:val="20"/>
                      <w:szCs w:val="24"/>
                    </w:rPr>
                  </w:pPr>
                  <w:r w:rsidRPr="00A72B78">
                    <w:rPr>
                      <w:sz w:val="20"/>
                      <w:szCs w:val="24"/>
                    </w:rPr>
                    <w:t>1</w:t>
                  </w:r>
                </w:p>
              </w:tc>
              <w:tc>
                <w:tcPr>
                  <w:tcW w:w="1235" w:type="dxa"/>
                </w:tcPr>
                <w:p w14:paraId="0ED60A34" w14:textId="77777777" w:rsidR="00240B14" w:rsidRPr="00A72B78" w:rsidRDefault="00240B14" w:rsidP="00AD3926">
                  <w:pPr>
                    <w:pStyle w:val="SemEspaamento1"/>
                    <w:spacing w:after="0"/>
                    <w:jc w:val="center"/>
                    <w:rPr>
                      <w:sz w:val="20"/>
                      <w:szCs w:val="24"/>
                      <w:lang w:val="pt"/>
                    </w:rPr>
                  </w:pPr>
                  <w:r w:rsidRPr="00A72B78">
                    <w:rPr>
                      <w:sz w:val="20"/>
                      <w:szCs w:val="24"/>
                      <w:lang w:val="pt"/>
                    </w:rPr>
                    <w:t>45</w:t>
                  </w:r>
                </w:p>
              </w:tc>
              <w:tc>
                <w:tcPr>
                  <w:tcW w:w="2198" w:type="dxa"/>
                </w:tcPr>
                <w:p w14:paraId="44522637" w14:textId="77777777" w:rsidR="00240B14" w:rsidRPr="00A72B78" w:rsidRDefault="00240B14" w:rsidP="00AD3926">
                  <w:pPr>
                    <w:pStyle w:val="SemEspaamento1"/>
                    <w:spacing w:after="0"/>
                    <w:jc w:val="center"/>
                    <w:rPr>
                      <w:sz w:val="20"/>
                      <w:szCs w:val="24"/>
                    </w:rPr>
                  </w:pPr>
                  <w:r w:rsidRPr="00A72B78">
                    <w:rPr>
                      <w:sz w:val="20"/>
                      <w:szCs w:val="24"/>
                    </w:rPr>
                    <w:t>15</w:t>
                  </w:r>
                </w:p>
              </w:tc>
            </w:tr>
          </w:tbl>
          <w:p w14:paraId="353E1873" w14:textId="77777777" w:rsidR="0037477B" w:rsidRPr="00A72B78" w:rsidRDefault="0037477B" w:rsidP="00A01388">
            <w:pPr>
              <w:pStyle w:val="SemEspaamento1"/>
              <w:spacing w:after="0"/>
              <w:rPr>
                <w:szCs w:val="24"/>
              </w:rPr>
            </w:pPr>
          </w:p>
        </w:tc>
      </w:tr>
      <w:tr w:rsidR="0037477B" w:rsidRPr="00A72B78" w14:paraId="4D179D03"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6AC5A78" w14:textId="77777777" w:rsidR="0037477B" w:rsidRPr="00A72B78" w:rsidRDefault="0037477B" w:rsidP="00A01388">
            <w:pPr>
              <w:pStyle w:val="SemEspaamento1"/>
              <w:spacing w:after="0"/>
            </w:pPr>
            <w:r w:rsidRPr="00A72B78">
              <w:rPr>
                <w:b/>
                <w:szCs w:val="24"/>
              </w:rPr>
              <w:t>3. EMENTA</w:t>
            </w:r>
          </w:p>
        </w:tc>
      </w:tr>
      <w:tr w:rsidR="0037477B" w:rsidRPr="00A72B78" w14:paraId="320F3D0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255D669" w14:textId="7C527975" w:rsidR="0037477B" w:rsidRPr="00A72B78" w:rsidRDefault="0037477B" w:rsidP="00DF734F">
            <w:pPr>
              <w:jc w:val="both"/>
            </w:pPr>
            <w:r w:rsidRPr="00A72B78">
              <w:rPr>
                <w:color w:val="000000"/>
              </w:rPr>
              <w:t>Introdução, importância e conceitos básicos em inventário florestal. Estatísticas usuais em inventário florestal. Forma, tamanho e tipos de unidades de amostra. Enumeração total ou censo. Amostragem casual simples. Amostragem sistemática. Amostragem estratificada. Amostragem por conglomerados. Emprego de parâmetro auxiliar em amostragem florestal. Método da árvore modelo. Inventários para Manejo de Florestas tropicais. Planejamento de inventários florestais. Aplicativos computacionais.</w:t>
            </w:r>
          </w:p>
        </w:tc>
      </w:tr>
      <w:tr w:rsidR="0037477B" w:rsidRPr="00A72B78" w14:paraId="39B80E3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DA623CC" w14:textId="77777777" w:rsidR="0037477B" w:rsidRPr="00A72B78" w:rsidRDefault="0037477B" w:rsidP="00A01388">
            <w:pPr>
              <w:pStyle w:val="SemEspaamento1"/>
              <w:spacing w:after="0"/>
            </w:pPr>
            <w:r w:rsidRPr="00A72B78">
              <w:rPr>
                <w:b/>
                <w:szCs w:val="24"/>
              </w:rPr>
              <w:t>5. BIBLIOGRAFIA</w:t>
            </w:r>
          </w:p>
        </w:tc>
      </w:tr>
      <w:tr w:rsidR="0037477B" w:rsidRPr="00A72B78" w14:paraId="36A46DA4"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50559C5" w14:textId="77777777" w:rsidR="0037477B" w:rsidRPr="00A72B78" w:rsidRDefault="0037477B" w:rsidP="00A01388">
            <w:pPr>
              <w:pStyle w:val="SemEspaamento1"/>
              <w:spacing w:after="0"/>
              <w:rPr>
                <w:b/>
                <w:szCs w:val="24"/>
              </w:rPr>
            </w:pPr>
            <w:r w:rsidRPr="00A72B78">
              <w:rPr>
                <w:b/>
                <w:szCs w:val="24"/>
              </w:rPr>
              <w:t>BÁSICA:</w:t>
            </w:r>
          </w:p>
          <w:p w14:paraId="72C9FA2D" w14:textId="6556DFD2" w:rsidR="0037477B" w:rsidRPr="00A72B78" w:rsidRDefault="0037477B" w:rsidP="00D52293">
            <w:pPr>
              <w:pStyle w:val="SemEspaamento1"/>
              <w:spacing w:after="0" w:line="240" w:lineRule="auto"/>
              <w:jc w:val="both"/>
            </w:pPr>
            <w:r w:rsidRPr="00A72B78">
              <w:rPr>
                <w:color w:val="000000"/>
              </w:rPr>
              <w:t xml:space="preserve">CAMPOS, J.C.C.; LEITE, H.G. </w:t>
            </w:r>
            <w:r w:rsidRPr="00A72B78">
              <w:rPr>
                <w:b/>
                <w:bCs/>
                <w:color w:val="000000"/>
              </w:rPr>
              <w:t>Mensuração florestal: perguntas e respostas</w:t>
            </w:r>
            <w:r w:rsidRPr="00A72B78">
              <w:rPr>
                <w:color w:val="000000"/>
              </w:rPr>
              <w:t xml:space="preserve">. 3. ed. Viçosa: Editora UFV, 2009. </w:t>
            </w:r>
          </w:p>
          <w:p w14:paraId="24025EE3" w14:textId="604D7E6D" w:rsidR="0037477B" w:rsidRPr="00A72B78" w:rsidRDefault="0037477B">
            <w:pPr>
              <w:pStyle w:val="NormalWeb"/>
              <w:shd w:val="clear" w:color="auto" w:fill="FFFFFF"/>
              <w:spacing w:before="0" w:after="0"/>
              <w:jc w:val="both"/>
            </w:pPr>
            <w:r w:rsidRPr="00A72B78">
              <w:rPr>
                <w:color w:val="000000"/>
              </w:rPr>
              <w:t>CARDOSO, D. J.</w:t>
            </w:r>
            <w:r w:rsidR="001F5086" w:rsidRPr="00A72B78">
              <w:rPr>
                <w:color w:val="000000"/>
              </w:rPr>
              <w:t xml:space="preserve"> et al.</w:t>
            </w:r>
            <w:r w:rsidRPr="00A72B78">
              <w:rPr>
                <w:color w:val="000000"/>
              </w:rPr>
              <w:t xml:space="preserve"> </w:t>
            </w:r>
            <w:r w:rsidRPr="00A72B78">
              <w:rPr>
                <w:b/>
                <w:bCs/>
                <w:color w:val="000000"/>
              </w:rPr>
              <w:t>Procedimentos para melhoria da qualidade dos resultados de inventários florestais: aspectos do processamento de dados</w:t>
            </w:r>
            <w:r w:rsidRPr="00A72B78">
              <w:rPr>
                <w:color w:val="000000"/>
              </w:rPr>
              <w:t xml:space="preserve">. Colombo: Embrapa Florestas. 2018. </w:t>
            </w:r>
          </w:p>
          <w:p w14:paraId="09FEF732" w14:textId="3075AFEB" w:rsidR="0037477B" w:rsidRPr="00A72B78" w:rsidRDefault="0037477B">
            <w:pPr>
              <w:pStyle w:val="NormalWeb"/>
              <w:shd w:val="clear" w:color="auto" w:fill="FFFFFF"/>
              <w:spacing w:before="0" w:after="0"/>
              <w:jc w:val="both"/>
              <w:rPr>
                <w:color w:val="000000"/>
              </w:rPr>
            </w:pPr>
            <w:r w:rsidRPr="00A72B78">
              <w:rPr>
                <w:color w:val="000000"/>
              </w:rPr>
              <w:t xml:space="preserve">FERREIRA, D.F. </w:t>
            </w:r>
            <w:r w:rsidRPr="00A72B78">
              <w:rPr>
                <w:b/>
                <w:bCs/>
                <w:color w:val="000000"/>
              </w:rPr>
              <w:t>Estatística básica</w:t>
            </w:r>
            <w:r w:rsidRPr="00A72B78">
              <w:rPr>
                <w:color w:val="000000"/>
              </w:rPr>
              <w:t xml:space="preserve">. 2. ed. Lavras: Editora UFLA, 2009. </w:t>
            </w:r>
          </w:p>
          <w:p w14:paraId="155DECA5" w14:textId="2DEAA21D" w:rsidR="0037477B" w:rsidRPr="00A72B78" w:rsidRDefault="0037477B">
            <w:pPr>
              <w:pStyle w:val="NormalWeb"/>
              <w:spacing w:before="0" w:after="0"/>
              <w:jc w:val="both"/>
              <w:rPr>
                <w:color w:val="000000"/>
              </w:rPr>
            </w:pPr>
            <w:r w:rsidRPr="00A72B78">
              <w:rPr>
                <w:color w:val="000000"/>
              </w:rPr>
              <w:t xml:space="preserve">SOARES, C.PB.; PAULA NETO, F.; SOUZA, A.L. </w:t>
            </w:r>
            <w:r w:rsidRPr="00A72B78">
              <w:rPr>
                <w:b/>
                <w:bCs/>
                <w:color w:val="000000"/>
              </w:rPr>
              <w:t>Dendrometria e inventário florestal</w:t>
            </w:r>
            <w:r w:rsidRPr="00A72B78">
              <w:rPr>
                <w:color w:val="000000"/>
              </w:rPr>
              <w:t xml:space="preserve">. 2. ed. Viçosa: Editora UFV, 2011. </w:t>
            </w:r>
          </w:p>
          <w:p w14:paraId="4F4C2140" w14:textId="1D5A00EA" w:rsidR="0037477B" w:rsidRPr="00A72B78" w:rsidRDefault="0037477B">
            <w:pPr>
              <w:pStyle w:val="NormalWeb"/>
              <w:spacing w:before="0" w:after="0"/>
              <w:jc w:val="both"/>
            </w:pPr>
            <w:r w:rsidRPr="00A72B78">
              <w:rPr>
                <w:color w:val="000000"/>
              </w:rPr>
              <w:t xml:space="preserve">SCOLFORO, J.R.S.; MELLO, J.M. </w:t>
            </w:r>
            <w:r w:rsidRPr="00A72B78">
              <w:rPr>
                <w:b/>
                <w:bCs/>
                <w:color w:val="000000"/>
              </w:rPr>
              <w:t>Inventário Florestal</w:t>
            </w:r>
            <w:r w:rsidRPr="00A72B78">
              <w:rPr>
                <w:color w:val="000000"/>
              </w:rPr>
              <w:t xml:space="preserve">. Lavras: UFLA/FAEPE/DCF, 2006. </w:t>
            </w:r>
          </w:p>
        </w:tc>
      </w:tr>
    </w:tbl>
    <w:p w14:paraId="25C31F3D" w14:textId="77777777" w:rsidR="002657BC" w:rsidRPr="00A72B78" w:rsidRDefault="002657BC" w:rsidP="00DF734F">
      <w:pPr>
        <w:pBdr>
          <w:top w:val="nil"/>
          <w:left w:val="nil"/>
          <w:bottom w:val="nil"/>
          <w:right w:val="nil"/>
          <w:between w:val="nil"/>
        </w:pBdr>
        <w:tabs>
          <w:tab w:val="left" w:pos="900"/>
          <w:tab w:val="left" w:pos="9356"/>
        </w:tabs>
        <w:spacing w:line="360" w:lineRule="auto"/>
        <w:jc w:val="center"/>
        <w:rPr>
          <w:b/>
          <w:bCs/>
        </w:rPr>
        <w:sectPr w:rsidR="002657BC"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A079D0" w:rsidRPr="00A72B78" w14:paraId="3C369AC3"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D8D9914" w14:textId="77777777" w:rsidR="00A079D0" w:rsidRPr="00A72B78" w:rsidRDefault="00A079D0" w:rsidP="00A01388">
            <w:pPr>
              <w:pStyle w:val="SemEspaamento1"/>
              <w:spacing w:after="0"/>
              <w:rPr>
                <w:color w:val="000000" w:themeColor="text1"/>
              </w:rPr>
            </w:pPr>
            <w:r w:rsidRPr="00A72B78">
              <w:rPr>
                <w:b/>
                <w:color w:val="000000" w:themeColor="text1"/>
                <w:szCs w:val="24"/>
              </w:rPr>
              <w:t>1. IDENTIFICAÇÃO DA DISCIPLINA</w:t>
            </w:r>
          </w:p>
        </w:tc>
      </w:tr>
      <w:tr w:rsidR="00A079D0" w:rsidRPr="00A72B78" w14:paraId="29749CDE"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15DC067B" w14:textId="77777777" w:rsidR="00A079D0" w:rsidRPr="00A72B78" w:rsidRDefault="00A079D0" w:rsidP="00A01388">
            <w:pPr>
              <w:pStyle w:val="SemEspaamento1"/>
              <w:spacing w:after="0"/>
              <w:rPr>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PRÁTICAS SILVICULTURAIS</w:t>
            </w:r>
          </w:p>
          <w:p w14:paraId="34F155C8" w14:textId="03BECF9E" w:rsidR="00A079D0" w:rsidRPr="00A72B78" w:rsidRDefault="00A079D0" w:rsidP="00A01388">
            <w:pPr>
              <w:pStyle w:val="SemEspaamento1"/>
              <w:spacing w:after="0"/>
              <w:rPr>
                <w:color w:val="000000" w:themeColor="text1"/>
                <w:lang w:val="pt"/>
              </w:rPr>
            </w:pPr>
            <w:r w:rsidRPr="00A72B78">
              <w:rPr>
                <w:color w:val="000000" w:themeColor="text1"/>
                <w:szCs w:val="24"/>
              </w:rPr>
              <w:t>PRÉ-REQUISITOS:</w:t>
            </w:r>
            <w:r w:rsidRPr="00A72B78">
              <w:t xml:space="preserve"> </w:t>
            </w:r>
            <w:r w:rsidR="009B6D52" w:rsidRPr="00A72B78">
              <w:rPr>
                <w:color w:val="000000" w:themeColor="text1"/>
                <w:szCs w:val="24"/>
              </w:rPr>
              <w:t>Viveiros florestais</w:t>
            </w:r>
            <w:r w:rsidRPr="00A72B78">
              <w:rPr>
                <w:color w:val="000000" w:themeColor="text1"/>
                <w:szCs w:val="24"/>
              </w:rPr>
              <w:t xml:space="preserve"> </w:t>
            </w:r>
          </w:p>
        </w:tc>
      </w:tr>
      <w:tr w:rsidR="00A079D0" w:rsidRPr="00A72B78" w14:paraId="5AAA539B"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9B2C7DD" w14:textId="77777777" w:rsidR="00A079D0" w:rsidRPr="00A72B78" w:rsidRDefault="00A079D0" w:rsidP="00A01388">
            <w:pPr>
              <w:pStyle w:val="SemEspaamento1"/>
              <w:spacing w:after="0"/>
              <w:rPr>
                <w:color w:val="000000" w:themeColor="text1"/>
              </w:rPr>
            </w:pPr>
            <w:r w:rsidRPr="00A72B78">
              <w:rPr>
                <w:color w:val="000000" w:themeColor="text1"/>
              </w:rPr>
              <w:t>2. DISTRIBUIÇÃO DOS CRÉDITOS – 4 CRÉDITOS</w:t>
            </w:r>
          </w:p>
        </w:tc>
      </w:tr>
      <w:tr w:rsidR="00A079D0" w:rsidRPr="00A72B78" w14:paraId="47116A2F" w14:textId="77777777" w:rsidTr="00A01388">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14" w:type="dxa"/>
              <w:jc w:val="center"/>
              <w:tblLayout w:type="fixed"/>
              <w:tblLook w:val="04A0" w:firstRow="1" w:lastRow="0" w:firstColumn="1" w:lastColumn="0" w:noHBand="0" w:noVBand="1"/>
            </w:tblPr>
            <w:tblGrid>
              <w:gridCol w:w="4302"/>
              <w:gridCol w:w="687"/>
              <w:gridCol w:w="688"/>
              <w:gridCol w:w="1237"/>
              <w:gridCol w:w="2200"/>
            </w:tblGrid>
            <w:tr w:rsidR="00A079D0" w:rsidRPr="00A72B78" w14:paraId="4FDC6134" w14:textId="77777777" w:rsidTr="005F65D0">
              <w:trPr>
                <w:trHeight w:val="256"/>
                <w:jc w:val="center"/>
              </w:trPr>
              <w:tc>
                <w:tcPr>
                  <w:tcW w:w="4302" w:type="dxa"/>
                  <w:tcBorders>
                    <w:top w:val="single" w:sz="4" w:space="0" w:color="000000"/>
                    <w:left w:val="single" w:sz="4" w:space="0" w:color="000000"/>
                    <w:bottom w:val="single" w:sz="4" w:space="0" w:color="auto"/>
                  </w:tcBorders>
                  <w:shd w:val="clear" w:color="auto" w:fill="D9D9D9"/>
                  <w:vAlign w:val="center"/>
                </w:tcPr>
                <w:p w14:paraId="535657EB" w14:textId="77777777" w:rsidR="00A079D0" w:rsidRPr="00A72B78" w:rsidRDefault="00A079D0" w:rsidP="00A01388">
                  <w:pPr>
                    <w:pStyle w:val="SemEspaamento1"/>
                    <w:spacing w:after="0"/>
                    <w:jc w:val="center"/>
                    <w:rPr>
                      <w:color w:val="000000" w:themeColor="text1"/>
                    </w:rPr>
                  </w:pPr>
                  <w:r w:rsidRPr="00A72B78">
                    <w:rPr>
                      <w:b/>
                      <w:color w:val="000000" w:themeColor="text1"/>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3277C0D1" w14:textId="77777777" w:rsidR="00A079D0" w:rsidRPr="00A72B78" w:rsidRDefault="00A079D0" w:rsidP="00A01388">
                  <w:pPr>
                    <w:pStyle w:val="SemEspaamento1"/>
                    <w:spacing w:after="0"/>
                    <w:jc w:val="center"/>
                    <w:rPr>
                      <w:b/>
                      <w:color w:val="000000" w:themeColor="text1"/>
                      <w:szCs w:val="24"/>
                    </w:rPr>
                  </w:pPr>
                  <w:r w:rsidRPr="00A72B78">
                    <w:rPr>
                      <w:b/>
                      <w:color w:val="000000" w:themeColor="text1"/>
                      <w:szCs w:val="24"/>
                    </w:rPr>
                    <w:t>Créditos</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2CE1BA" w14:textId="77777777" w:rsidR="00A079D0" w:rsidRPr="00A72B78" w:rsidRDefault="00A079D0" w:rsidP="00A01388">
                  <w:pPr>
                    <w:pStyle w:val="SemEspaamento1"/>
                    <w:spacing w:after="0"/>
                    <w:jc w:val="center"/>
                    <w:rPr>
                      <w:color w:val="000000" w:themeColor="text1"/>
                    </w:rPr>
                  </w:pPr>
                  <w:r w:rsidRPr="00A72B78">
                    <w:rPr>
                      <w:b/>
                      <w:color w:val="000000" w:themeColor="text1"/>
                      <w:szCs w:val="24"/>
                    </w:rPr>
                    <w:t>Horas-aulas</w:t>
                  </w:r>
                </w:p>
              </w:tc>
            </w:tr>
            <w:tr w:rsidR="00A079D0" w:rsidRPr="00A72B78" w14:paraId="392C884A" w14:textId="77777777" w:rsidTr="005F65D0">
              <w:trPr>
                <w:trHeight w:val="204"/>
                <w:jc w:val="center"/>
              </w:trPr>
              <w:tc>
                <w:tcPr>
                  <w:tcW w:w="4302" w:type="dxa"/>
                  <w:vMerge w:val="restart"/>
                  <w:tcBorders>
                    <w:top w:val="single" w:sz="4" w:space="0" w:color="auto"/>
                    <w:left w:val="single" w:sz="4" w:space="0" w:color="000000"/>
                  </w:tcBorders>
                </w:tcPr>
                <w:p w14:paraId="5489F06A" w14:textId="77777777" w:rsidR="00A079D0" w:rsidRPr="00A72B78" w:rsidRDefault="00A079D0" w:rsidP="00DF734F">
                  <w:pPr>
                    <w:pStyle w:val="SemEspaamento1"/>
                    <w:spacing w:after="0"/>
                    <w:ind w:left="74"/>
                    <w:rPr>
                      <w:color w:val="000000" w:themeColor="text1"/>
                    </w:rPr>
                  </w:pPr>
                  <w:r w:rsidRPr="00A72B78">
                    <w:rPr>
                      <w:color w:val="000000" w:themeColor="text1"/>
                      <w:szCs w:val="24"/>
                    </w:rPr>
                    <w:t>Unidade Curricular II - Formação Específica</w:t>
                  </w:r>
                </w:p>
              </w:tc>
              <w:tc>
                <w:tcPr>
                  <w:tcW w:w="687" w:type="dxa"/>
                  <w:tcBorders>
                    <w:top w:val="single" w:sz="4" w:space="0" w:color="000000"/>
                    <w:left w:val="single" w:sz="4" w:space="0" w:color="000000"/>
                    <w:bottom w:val="single" w:sz="4" w:space="0" w:color="000000"/>
                  </w:tcBorders>
                </w:tcPr>
                <w:p w14:paraId="4AD8FB42" w14:textId="77777777" w:rsidR="00A079D0" w:rsidRPr="00A72B78" w:rsidRDefault="00A079D0" w:rsidP="00A01388">
                  <w:pPr>
                    <w:pStyle w:val="SemEspaamento1"/>
                    <w:snapToGrid w:val="0"/>
                    <w:spacing w:after="0"/>
                    <w:jc w:val="center"/>
                    <w:rPr>
                      <w:color w:val="000000" w:themeColor="text1"/>
                      <w:szCs w:val="24"/>
                    </w:rPr>
                  </w:pPr>
                  <w:r w:rsidRPr="00A72B78">
                    <w:rPr>
                      <w:color w:val="000000" w:themeColor="text1"/>
                      <w:szCs w:val="24"/>
                    </w:rPr>
                    <w:t>T</w:t>
                  </w:r>
                </w:p>
              </w:tc>
              <w:tc>
                <w:tcPr>
                  <w:tcW w:w="688" w:type="dxa"/>
                  <w:tcBorders>
                    <w:top w:val="single" w:sz="4" w:space="0" w:color="000000"/>
                    <w:left w:val="single" w:sz="4" w:space="0" w:color="000000"/>
                    <w:bottom w:val="single" w:sz="4" w:space="0" w:color="000000"/>
                  </w:tcBorders>
                </w:tcPr>
                <w:p w14:paraId="012BEA46" w14:textId="77777777" w:rsidR="00A079D0" w:rsidRPr="00A72B78" w:rsidRDefault="00A079D0" w:rsidP="00A01388">
                  <w:pPr>
                    <w:pStyle w:val="SemEspaamento1"/>
                    <w:snapToGrid w:val="0"/>
                    <w:spacing w:after="0"/>
                    <w:jc w:val="center"/>
                    <w:rPr>
                      <w:color w:val="000000" w:themeColor="text1"/>
                      <w:szCs w:val="24"/>
                    </w:rPr>
                  </w:pPr>
                  <w:r w:rsidRPr="00A72B78">
                    <w:rPr>
                      <w:color w:val="000000" w:themeColor="text1"/>
                      <w:szCs w:val="24"/>
                    </w:rPr>
                    <w:t>P</w:t>
                  </w:r>
                </w:p>
              </w:tc>
              <w:tc>
                <w:tcPr>
                  <w:tcW w:w="1237" w:type="dxa"/>
                  <w:tcBorders>
                    <w:top w:val="single" w:sz="4" w:space="0" w:color="000000"/>
                    <w:left w:val="single" w:sz="4" w:space="0" w:color="000000"/>
                    <w:bottom w:val="single" w:sz="4" w:space="0" w:color="000000"/>
                  </w:tcBorders>
                </w:tcPr>
                <w:p w14:paraId="0CC72400" w14:textId="77777777" w:rsidR="00A079D0" w:rsidRPr="00A72B78" w:rsidRDefault="00A079D0" w:rsidP="00A01388">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200" w:type="dxa"/>
                  <w:tcBorders>
                    <w:top w:val="single" w:sz="4" w:space="0" w:color="000000"/>
                    <w:left w:val="single" w:sz="4" w:space="0" w:color="000000"/>
                    <w:bottom w:val="single" w:sz="4" w:space="0" w:color="000000"/>
                    <w:right w:val="single" w:sz="4" w:space="0" w:color="000000"/>
                  </w:tcBorders>
                </w:tcPr>
                <w:p w14:paraId="4EBCB9B1" w14:textId="77777777" w:rsidR="00A079D0" w:rsidRPr="00A72B78" w:rsidRDefault="00A079D0" w:rsidP="00A01388">
                  <w:pPr>
                    <w:pStyle w:val="SemEspaamento1"/>
                    <w:snapToGrid w:val="0"/>
                    <w:spacing w:after="0"/>
                    <w:jc w:val="center"/>
                    <w:rPr>
                      <w:color w:val="000000" w:themeColor="text1"/>
                      <w:szCs w:val="24"/>
                    </w:rPr>
                  </w:pPr>
                  <w:r w:rsidRPr="00A72B78">
                    <w:rPr>
                      <w:color w:val="000000" w:themeColor="text1"/>
                      <w:szCs w:val="24"/>
                    </w:rPr>
                    <w:t>Hora distância</w:t>
                  </w:r>
                </w:p>
              </w:tc>
            </w:tr>
            <w:tr w:rsidR="00A079D0" w:rsidRPr="00A72B78" w14:paraId="10C14D06" w14:textId="77777777" w:rsidTr="005F65D0">
              <w:trPr>
                <w:trHeight w:val="331"/>
                <w:jc w:val="center"/>
              </w:trPr>
              <w:tc>
                <w:tcPr>
                  <w:tcW w:w="4302" w:type="dxa"/>
                  <w:vMerge/>
                  <w:tcBorders>
                    <w:left w:val="single" w:sz="4" w:space="0" w:color="000000"/>
                  </w:tcBorders>
                </w:tcPr>
                <w:p w14:paraId="7C755DE3" w14:textId="77777777" w:rsidR="00A079D0" w:rsidRPr="00A72B78" w:rsidRDefault="00A079D0">
                  <w:pPr>
                    <w:pStyle w:val="SemEspaamento1"/>
                    <w:spacing w:after="0"/>
                    <w:ind w:left="74"/>
                    <w:rPr>
                      <w:color w:val="000000" w:themeColor="text1"/>
                      <w:szCs w:val="24"/>
                    </w:rPr>
                  </w:pPr>
                </w:p>
              </w:tc>
              <w:tc>
                <w:tcPr>
                  <w:tcW w:w="687" w:type="dxa"/>
                  <w:tcBorders>
                    <w:top w:val="single" w:sz="4" w:space="0" w:color="000000"/>
                    <w:left w:val="single" w:sz="4" w:space="0" w:color="000000"/>
                  </w:tcBorders>
                  <w:vAlign w:val="center"/>
                </w:tcPr>
                <w:p w14:paraId="3D9FD9F5" w14:textId="77777777" w:rsidR="00A079D0" w:rsidRPr="00A72B78" w:rsidRDefault="00A079D0">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8" w:type="dxa"/>
                  <w:tcBorders>
                    <w:top w:val="single" w:sz="4" w:space="0" w:color="000000"/>
                    <w:left w:val="single" w:sz="4" w:space="0" w:color="000000"/>
                  </w:tcBorders>
                  <w:vAlign w:val="center"/>
                </w:tcPr>
                <w:p w14:paraId="387955A9" w14:textId="77777777" w:rsidR="00A079D0" w:rsidRPr="00A72B78" w:rsidRDefault="00A079D0">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37" w:type="dxa"/>
                  <w:tcBorders>
                    <w:top w:val="single" w:sz="4" w:space="0" w:color="000000"/>
                    <w:left w:val="single" w:sz="4" w:space="0" w:color="000000"/>
                  </w:tcBorders>
                  <w:vAlign w:val="center"/>
                </w:tcPr>
                <w:p w14:paraId="21D7FD14" w14:textId="77777777" w:rsidR="00A079D0" w:rsidRPr="00A72B78" w:rsidRDefault="00A079D0">
                  <w:pPr>
                    <w:pStyle w:val="SemEspaamento1"/>
                    <w:spacing w:after="0"/>
                    <w:jc w:val="center"/>
                    <w:rPr>
                      <w:color w:val="000000" w:themeColor="text1"/>
                      <w:sz w:val="20"/>
                      <w:szCs w:val="24"/>
                      <w:lang w:val="pt"/>
                    </w:rPr>
                  </w:pPr>
                  <w:r w:rsidRPr="00A72B78">
                    <w:rPr>
                      <w:color w:val="000000" w:themeColor="text1"/>
                      <w:sz w:val="20"/>
                      <w:szCs w:val="24"/>
                      <w:lang w:val="pt"/>
                    </w:rPr>
                    <w:t>45</w:t>
                  </w:r>
                </w:p>
              </w:tc>
              <w:tc>
                <w:tcPr>
                  <w:tcW w:w="2200" w:type="dxa"/>
                  <w:tcBorders>
                    <w:top w:val="single" w:sz="4" w:space="0" w:color="000000"/>
                    <w:left w:val="single" w:sz="4" w:space="0" w:color="000000"/>
                    <w:right w:val="single" w:sz="4" w:space="0" w:color="000000"/>
                  </w:tcBorders>
                  <w:vAlign w:val="center"/>
                </w:tcPr>
                <w:p w14:paraId="7614A315" w14:textId="77777777" w:rsidR="00A079D0" w:rsidRPr="00A72B78" w:rsidRDefault="00A079D0">
                  <w:pPr>
                    <w:pStyle w:val="SemEspaamento1"/>
                    <w:spacing w:after="0"/>
                    <w:jc w:val="center"/>
                    <w:rPr>
                      <w:color w:val="000000" w:themeColor="text1"/>
                      <w:sz w:val="20"/>
                      <w:szCs w:val="24"/>
                    </w:rPr>
                  </w:pPr>
                  <w:r w:rsidRPr="00A72B78">
                    <w:rPr>
                      <w:color w:val="000000" w:themeColor="text1"/>
                      <w:sz w:val="20"/>
                      <w:szCs w:val="24"/>
                    </w:rPr>
                    <w:t>15</w:t>
                  </w:r>
                </w:p>
              </w:tc>
            </w:tr>
          </w:tbl>
          <w:p w14:paraId="62B4A456" w14:textId="77777777" w:rsidR="00A079D0" w:rsidRPr="00A72B78" w:rsidRDefault="00A079D0" w:rsidP="00A01388">
            <w:pPr>
              <w:pStyle w:val="SemEspaamento1"/>
              <w:spacing w:after="0"/>
              <w:rPr>
                <w:color w:val="000000" w:themeColor="text1"/>
                <w:szCs w:val="24"/>
              </w:rPr>
            </w:pPr>
          </w:p>
        </w:tc>
      </w:tr>
      <w:tr w:rsidR="00A079D0" w:rsidRPr="00A72B78" w14:paraId="211948BD"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22358FB" w14:textId="77777777" w:rsidR="00A079D0" w:rsidRPr="00A72B78" w:rsidRDefault="00A079D0" w:rsidP="00A01388">
            <w:pPr>
              <w:pStyle w:val="SemEspaamento1"/>
              <w:spacing w:after="0"/>
              <w:rPr>
                <w:b/>
                <w:color w:val="000000" w:themeColor="text1"/>
                <w:szCs w:val="24"/>
              </w:rPr>
            </w:pPr>
            <w:r w:rsidRPr="00A72B78">
              <w:rPr>
                <w:b/>
                <w:color w:val="000000" w:themeColor="text1"/>
                <w:szCs w:val="24"/>
              </w:rPr>
              <w:t>3. EMENTA</w:t>
            </w:r>
          </w:p>
        </w:tc>
      </w:tr>
      <w:tr w:rsidR="00A079D0" w:rsidRPr="00A72B78" w14:paraId="58E67379"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2797767" w14:textId="0476043C" w:rsidR="00A079D0" w:rsidRPr="00A72B78" w:rsidRDefault="00A079D0" w:rsidP="00DF734F">
            <w:pPr>
              <w:pStyle w:val="SemEspaamento1"/>
              <w:spacing w:after="0"/>
              <w:jc w:val="both"/>
            </w:pPr>
            <w:r w:rsidRPr="00A72B78">
              <w:rPr>
                <w:bCs/>
              </w:rPr>
              <w:t xml:space="preserve">O setor florestal brasileiro e mato-grossense. </w:t>
            </w:r>
            <w:r w:rsidRPr="00A72B78">
              <w:t xml:space="preserve">Classificação de florestas. Seleção de espécies florestais. </w:t>
            </w:r>
            <w:proofErr w:type="spellStart"/>
            <w:r w:rsidRPr="00A72B78">
              <w:t>Talhonamento</w:t>
            </w:r>
            <w:proofErr w:type="spellEnd"/>
            <w:r w:rsidRPr="00A72B78">
              <w:t xml:space="preserve">. Preparo da área e do solo. Espaçamentos de plantios florestais. Regeneração artificial de florestas (plantio de mudas, semeadura e talhadia). Tratos </w:t>
            </w:r>
            <w:r w:rsidR="00312125" w:rsidRPr="00A72B78">
              <w:t>c</w:t>
            </w:r>
            <w:r w:rsidRPr="00A72B78">
              <w:t>ulturais e silviculturais. Elaboração de projetos de reflorestamento com fins de produção e ambiental.</w:t>
            </w:r>
          </w:p>
        </w:tc>
      </w:tr>
      <w:tr w:rsidR="00A079D0" w:rsidRPr="00A72B78" w14:paraId="4C18772F"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BE8C69F" w14:textId="77777777" w:rsidR="00A079D0" w:rsidRPr="00A72B78" w:rsidRDefault="00A079D0" w:rsidP="00A01388">
            <w:pPr>
              <w:pStyle w:val="SemEspaamento1"/>
              <w:spacing w:after="0"/>
              <w:rPr>
                <w:color w:val="000000" w:themeColor="text1"/>
              </w:rPr>
            </w:pPr>
            <w:r w:rsidRPr="00A72B78">
              <w:rPr>
                <w:b/>
                <w:color w:val="000000" w:themeColor="text1"/>
                <w:szCs w:val="24"/>
              </w:rPr>
              <w:t>5. BIBLIOGRAFIA</w:t>
            </w:r>
          </w:p>
        </w:tc>
      </w:tr>
      <w:tr w:rsidR="00A079D0" w:rsidRPr="00A72B78" w14:paraId="08D81113"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1A13378" w14:textId="77777777" w:rsidR="00A079D0" w:rsidRPr="00A72B78" w:rsidRDefault="00A079D0" w:rsidP="00A01388">
            <w:pPr>
              <w:pStyle w:val="SemEspaamento1"/>
              <w:spacing w:after="0"/>
              <w:rPr>
                <w:color w:val="000000" w:themeColor="text1"/>
              </w:rPr>
            </w:pPr>
            <w:r w:rsidRPr="00A72B78">
              <w:rPr>
                <w:b/>
                <w:color w:val="000000" w:themeColor="text1"/>
                <w:szCs w:val="24"/>
              </w:rPr>
              <w:t>BÁSICA:</w:t>
            </w:r>
          </w:p>
          <w:p w14:paraId="41465310" w14:textId="2547FBF2" w:rsidR="00A079D0" w:rsidRPr="00A72B78" w:rsidRDefault="00A079D0" w:rsidP="00D52293">
            <w:pPr>
              <w:jc w:val="both"/>
            </w:pPr>
            <w:r w:rsidRPr="00A72B78">
              <w:t xml:space="preserve">FERREIRA, C.A.; SILVA, H.D. </w:t>
            </w:r>
            <w:r w:rsidRPr="00A72B78">
              <w:rPr>
                <w:b/>
              </w:rPr>
              <w:t>Formação de povoamentos florestais</w:t>
            </w:r>
            <w:r w:rsidRPr="00A72B78">
              <w:t xml:space="preserve">. Colombo: Embrapa Florestas, 2008. </w:t>
            </w:r>
          </w:p>
          <w:p w14:paraId="41ED7018" w14:textId="29191B2F" w:rsidR="00A079D0" w:rsidRPr="00A72B78" w:rsidRDefault="00A079D0" w:rsidP="00235399">
            <w:pPr>
              <w:jc w:val="both"/>
              <w:rPr>
                <w:lang w:val="es-ES_tradnl"/>
              </w:rPr>
            </w:pPr>
            <w:r w:rsidRPr="00A72B78">
              <w:t>GALVÃO, A.P.M. (org</w:t>
            </w:r>
            <w:r w:rsidR="002657BC" w:rsidRPr="00A72B78">
              <w:t>.</w:t>
            </w:r>
            <w:r w:rsidRPr="00A72B78">
              <w:t xml:space="preserve">) </w:t>
            </w:r>
            <w:r w:rsidRPr="00A72B78">
              <w:rPr>
                <w:b/>
                <w:bCs/>
              </w:rPr>
              <w:t>Reflorestamento de propriedades rurais para fins produtivos e ambientais</w:t>
            </w:r>
            <w:r w:rsidRPr="00A72B78">
              <w:t xml:space="preserve">: um guia para ações municipais e regionais. Brasília: EMBRAPA – Comunicação para a transferência de tecnologia; Colombo: EMBRAPA Florestas, 2000. </w:t>
            </w:r>
          </w:p>
          <w:p w14:paraId="006C7664" w14:textId="4334AA3F" w:rsidR="00A079D0" w:rsidRPr="00A72B78" w:rsidRDefault="00A079D0">
            <w:pPr>
              <w:jc w:val="both"/>
            </w:pPr>
            <w:r w:rsidRPr="00A72B78">
              <w:t xml:space="preserve">GONÇALVES, J. L. M. </w:t>
            </w:r>
            <w:r w:rsidRPr="00A72B78">
              <w:rPr>
                <w:b/>
              </w:rPr>
              <w:t>Nutrição e fertilização florestal.</w:t>
            </w:r>
            <w:r w:rsidRPr="00A72B78">
              <w:t xml:space="preserve"> Piracicaba: IPEF, 2000. </w:t>
            </w:r>
          </w:p>
          <w:p w14:paraId="04387578" w14:textId="56741A5D" w:rsidR="00A079D0" w:rsidRPr="00A72B78" w:rsidRDefault="00A079D0">
            <w:pPr>
              <w:jc w:val="both"/>
            </w:pPr>
            <w:r w:rsidRPr="00A72B78">
              <w:t xml:space="preserve">PAIVA, H. N. et al. </w:t>
            </w:r>
            <w:r w:rsidRPr="00A72B78">
              <w:rPr>
                <w:b/>
              </w:rPr>
              <w:t xml:space="preserve">Cultivo de eucalipto: </w:t>
            </w:r>
            <w:r w:rsidRPr="00A72B78">
              <w:t xml:space="preserve">implantação e manejo. Viçosa: Aprenda Fácil, 2013. </w:t>
            </w:r>
          </w:p>
          <w:p w14:paraId="4B6550C2" w14:textId="7626A5D5" w:rsidR="00A079D0" w:rsidRPr="00A72B78" w:rsidRDefault="00A079D0">
            <w:pPr>
              <w:jc w:val="both"/>
              <w:rPr>
                <w:color w:val="000000" w:themeColor="text1"/>
                <w:shd w:val="clear" w:color="auto" w:fill="FFFFFF"/>
                <w:lang w:val="pt"/>
              </w:rPr>
            </w:pPr>
            <w:r w:rsidRPr="00A72B78">
              <w:rPr>
                <w:shd w:val="clear" w:color="auto" w:fill="FFFFFF"/>
              </w:rPr>
              <w:t>SCHUMACHER, M.V.; VIEIRA, M. (ed</w:t>
            </w:r>
            <w:r w:rsidR="002657BC" w:rsidRPr="00A72B78">
              <w:rPr>
                <w:shd w:val="clear" w:color="auto" w:fill="FFFFFF"/>
              </w:rPr>
              <w:t>.</w:t>
            </w:r>
            <w:r w:rsidRPr="00A72B78">
              <w:rPr>
                <w:shd w:val="clear" w:color="auto" w:fill="FFFFFF"/>
              </w:rPr>
              <w:t xml:space="preserve">). </w:t>
            </w:r>
            <w:r w:rsidRPr="00A72B78">
              <w:rPr>
                <w:b/>
                <w:shd w:val="clear" w:color="auto" w:fill="FFFFFF"/>
              </w:rPr>
              <w:t xml:space="preserve">Silvicultura do eucalipto no Brasil. </w:t>
            </w:r>
            <w:r w:rsidRPr="00A72B78">
              <w:rPr>
                <w:shd w:val="clear" w:color="auto" w:fill="FFFFFF"/>
              </w:rPr>
              <w:t>Santa Maria: Ed. UFSM</w:t>
            </w:r>
            <w:r w:rsidRPr="00A72B78">
              <w:t xml:space="preserve">, </w:t>
            </w:r>
            <w:r w:rsidRPr="00A72B78">
              <w:rPr>
                <w:shd w:val="clear" w:color="auto" w:fill="FFFFFF"/>
              </w:rPr>
              <w:t xml:space="preserve">2015. </w:t>
            </w:r>
          </w:p>
        </w:tc>
      </w:tr>
    </w:tbl>
    <w:p w14:paraId="696596B5"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5E6759" w:rsidRPr="00A72B78" w14:paraId="2BC58F2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94E4BFA" w14:textId="77777777" w:rsidR="005E6759" w:rsidRPr="00A72B78" w:rsidRDefault="005E6759" w:rsidP="00E93249">
            <w:pPr>
              <w:pStyle w:val="SemEspaamento1"/>
              <w:spacing w:after="0"/>
            </w:pPr>
            <w:r w:rsidRPr="00A72B78">
              <w:rPr>
                <w:b/>
                <w:szCs w:val="24"/>
              </w:rPr>
              <w:t>1. IDENTIFICAÇÃO DA DISCIPLINA</w:t>
            </w:r>
          </w:p>
        </w:tc>
      </w:tr>
      <w:tr w:rsidR="005E6759" w:rsidRPr="00A72B78" w14:paraId="4679E07B"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5510F8F8" w14:textId="19E30CCE" w:rsidR="005E6759" w:rsidRPr="00A72B78" w:rsidRDefault="005E6759" w:rsidP="00E93249">
            <w:pPr>
              <w:pStyle w:val="SemEspaamento1"/>
              <w:spacing w:after="0"/>
              <w:rPr>
                <w:b/>
                <w:szCs w:val="24"/>
              </w:rPr>
            </w:pPr>
            <w:r w:rsidRPr="00A72B78">
              <w:rPr>
                <w:szCs w:val="24"/>
              </w:rPr>
              <w:t>DISCIPLINA:</w:t>
            </w:r>
            <w:r w:rsidRPr="00A72B78">
              <w:rPr>
                <w:szCs w:val="24"/>
                <w:lang w:val="pt"/>
              </w:rPr>
              <w:t xml:space="preserve"> </w:t>
            </w:r>
            <w:r w:rsidRPr="00A72B78">
              <w:rPr>
                <w:szCs w:val="24"/>
              </w:rPr>
              <w:t>PRESERVAÇÃO DE MADEIRAS</w:t>
            </w:r>
          </w:p>
          <w:p w14:paraId="072C3856" w14:textId="50F26E57" w:rsidR="005E6759" w:rsidRPr="00A72B78" w:rsidRDefault="005E6759" w:rsidP="00E93249">
            <w:pPr>
              <w:pStyle w:val="SemEspaamento1"/>
              <w:spacing w:after="0"/>
              <w:rPr>
                <w:lang w:val="pt"/>
              </w:rPr>
            </w:pPr>
            <w:r w:rsidRPr="00A72B78">
              <w:rPr>
                <w:szCs w:val="24"/>
              </w:rPr>
              <w:t>PRÉ-REQUISITOS: Não Possui</w:t>
            </w:r>
          </w:p>
        </w:tc>
      </w:tr>
      <w:tr w:rsidR="005E6759" w:rsidRPr="00A72B78" w14:paraId="0BD43C1F"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4CA5B316" w14:textId="77777777" w:rsidR="005E6759" w:rsidRPr="00A72B78" w:rsidRDefault="005E6759" w:rsidP="00E93249">
            <w:pPr>
              <w:pStyle w:val="SemEspaamento1"/>
              <w:spacing w:after="0"/>
            </w:pPr>
            <w:r w:rsidRPr="00A72B78">
              <w:t>2. DISTRIBUIÇÃO DOS CRÉDITOS – 2 CRÉDITOS</w:t>
            </w:r>
          </w:p>
        </w:tc>
      </w:tr>
      <w:tr w:rsidR="005E6759" w:rsidRPr="00A72B78" w14:paraId="22DA926E" w14:textId="77777777" w:rsidTr="00E93249">
        <w:trPr>
          <w:trHeight w:val="1294"/>
        </w:trPr>
        <w:tc>
          <w:tcPr>
            <w:tcW w:w="9087" w:type="dxa"/>
            <w:tcBorders>
              <w:top w:val="single" w:sz="4" w:space="0" w:color="auto"/>
              <w:left w:val="single" w:sz="4" w:space="0" w:color="auto"/>
              <w:bottom w:val="single" w:sz="4" w:space="0" w:color="auto"/>
              <w:right w:val="single" w:sz="4" w:space="0" w:color="auto"/>
            </w:tcBorders>
          </w:tcPr>
          <w:tbl>
            <w:tblPr>
              <w:tblW w:w="9127" w:type="dxa"/>
              <w:jc w:val="center"/>
              <w:tblLayout w:type="fixed"/>
              <w:tblLook w:val="04A0" w:firstRow="1" w:lastRow="0" w:firstColumn="1" w:lastColumn="0" w:noHBand="0" w:noVBand="1"/>
            </w:tblPr>
            <w:tblGrid>
              <w:gridCol w:w="4308"/>
              <w:gridCol w:w="688"/>
              <w:gridCol w:w="689"/>
              <w:gridCol w:w="1239"/>
              <w:gridCol w:w="2203"/>
            </w:tblGrid>
            <w:tr w:rsidR="005E6759" w:rsidRPr="00A72B78" w14:paraId="6BE23ADD" w14:textId="77777777" w:rsidTr="005F65D0">
              <w:trPr>
                <w:trHeight w:val="263"/>
                <w:jc w:val="center"/>
              </w:trPr>
              <w:tc>
                <w:tcPr>
                  <w:tcW w:w="4308" w:type="dxa"/>
                  <w:tcBorders>
                    <w:top w:val="single" w:sz="4" w:space="0" w:color="000000"/>
                    <w:left w:val="single" w:sz="4" w:space="0" w:color="000000"/>
                    <w:bottom w:val="single" w:sz="4" w:space="0" w:color="auto"/>
                  </w:tcBorders>
                  <w:shd w:val="clear" w:color="auto" w:fill="D9D9D9"/>
                  <w:vAlign w:val="center"/>
                </w:tcPr>
                <w:p w14:paraId="68131EAB" w14:textId="77777777" w:rsidR="005E6759" w:rsidRPr="00A72B78" w:rsidRDefault="005E6759" w:rsidP="00E93249">
                  <w:pPr>
                    <w:pStyle w:val="SemEspaamento1"/>
                    <w:spacing w:after="0"/>
                    <w:jc w:val="center"/>
                  </w:pPr>
                  <w:r w:rsidRPr="00A72B78">
                    <w:rPr>
                      <w:b/>
                      <w:szCs w:val="24"/>
                    </w:rPr>
                    <w:t>Tipo de Disciplina</w:t>
                  </w:r>
                </w:p>
              </w:tc>
              <w:tc>
                <w:tcPr>
                  <w:tcW w:w="1377" w:type="dxa"/>
                  <w:gridSpan w:val="2"/>
                  <w:tcBorders>
                    <w:top w:val="single" w:sz="4" w:space="0" w:color="000000"/>
                    <w:left w:val="single" w:sz="4" w:space="0" w:color="000000"/>
                    <w:bottom w:val="single" w:sz="4" w:space="0" w:color="000000"/>
                  </w:tcBorders>
                  <w:shd w:val="clear" w:color="auto" w:fill="D9D9D9"/>
                  <w:vAlign w:val="center"/>
                </w:tcPr>
                <w:p w14:paraId="408C62CF" w14:textId="77777777" w:rsidR="005E6759" w:rsidRPr="00A72B78" w:rsidRDefault="005E6759" w:rsidP="00E93249">
                  <w:pPr>
                    <w:pStyle w:val="SemEspaamento1"/>
                    <w:spacing w:after="0"/>
                    <w:jc w:val="center"/>
                    <w:rPr>
                      <w:b/>
                      <w:szCs w:val="24"/>
                    </w:rPr>
                  </w:pPr>
                  <w:r w:rsidRPr="00A72B78">
                    <w:rPr>
                      <w:b/>
                      <w:szCs w:val="24"/>
                    </w:rPr>
                    <w:t>Créditos</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B76D1F" w14:textId="77777777" w:rsidR="005E6759" w:rsidRPr="00A72B78" w:rsidRDefault="005E6759" w:rsidP="00E93249">
                  <w:pPr>
                    <w:pStyle w:val="SemEspaamento1"/>
                    <w:spacing w:after="0"/>
                    <w:jc w:val="center"/>
                  </w:pPr>
                  <w:r w:rsidRPr="00A72B78">
                    <w:rPr>
                      <w:b/>
                      <w:szCs w:val="24"/>
                    </w:rPr>
                    <w:t>Horas-aulas</w:t>
                  </w:r>
                </w:p>
              </w:tc>
            </w:tr>
            <w:tr w:rsidR="005E6759" w:rsidRPr="00A72B78" w14:paraId="48DC7931" w14:textId="77777777" w:rsidTr="005F65D0">
              <w:trPr>
                <w:trHeight w:val="208"/>
                <w:jc w:val="center"/>
              </w:trPr>
              <w:tc>
                <w:tcPr>
                  <w:tcW w:w="4308" w:type="dxa"/>
                  <w:vMerge w:val="restart"/>
                  <w:tcBorders>
                    <w:top w:val="single" w:sz="4" w:space="0" w:color="auto"/>
                    <w:left w:val="single" w:sz="4" w:space="0" w:color="000000"/>
                    <w:bottom w:val="single" w:sz="4" w:space="0" w:color="auto"/>
                  </w:tcBorders>
                </w:tcPr>
                <w:p w14:paraId="60F9331C" w14:textId="77777777" w:rsidR="005E6759" w:rsidRPr="00A72B78" w:rsidRDefault="005E6759" w:rsidP="00E93249">
                  <w:pPr>
                    <w:pStyle w:val="SemEspaamento1"/>
                    <w:spacing w:after="0"/>
                    <w:ind w:left="74"/>
                  </w:pPr>
                  <w:r w:rsidRPr="00A72B78">
                    <w:rPr>
                      <w:szCs w:val="24"/>
                    </w:rPr>
                    <w:t xml:space="preserve">Unidade Curricular II - Formação Específica </w:t>
                  </w:r>
                </w:p>
              </w:tc>
              <w:tc>
                <w:tcPr>
                  <w:tcW w:w="688" w:type="dxa"/>
                  <w:tcBorders>
                    <w:top w:val="single" w:sz="4" w:space="0" w:color="000000"/>
                    <w:left w:val="single" w:sz="4" w:space="0" w:color="000000"/>
                    <w:bottom w:val="single" w:sz="4" w:space="0" w:color="auto"/>
                  </w:tcBorders>
                </w:tcPr>
                <w:p w14:paraId="532A98B4" w14:textId="77777777" w:rsidR="005E6759" w:rsidRPr="00A72B78" w:rsidRDefault="005E6759" w:rsidP="00E93249">
                  <w:pPr>
                    <w:pStyle w:val="SemEspaamento1"/>
                    <w:snapToGrid w:val="0"/>
                    <w:spacing w:after="0"/>
                    <w:jc w:val="center"/>
                    <w:rPr>
                      <w:szCs w:val="24"/>
                    </w:rPr>
                  </w:pPr>
                  <w:r w:rsidRPr="00A72B78">
                    <w:rPr>
                      <w:szCs w:val="24"/>
                    </w:rPr>
                    <w:t>T</w:t>
                  </w:r>
                </w:p>
              </w:tc>
              <w:tc>
                <w:tcPr>
                  <w:tcW w:w="689" w:type="dxa"/>
                  <w:tcBorders>
                    <w:top w:val="single" w:sz="4" w:space="0" w:color="000000"/>
                    <w:left w:val="single" w:sz="4" w:space="0" w:color="000000"/>
                    <w:bottom w:val="single" w:sz="4" w:space="0" w:color="auto"/>
                  </w:tcBorders>
                </w:tcPr>
                <w:p w14:paraId="243121EF" w14:textId="77777777" w:rsidR="005E6759" w:rsidRPr="00A72B78" w:rsidRDefault="005E6759" w:rsidP="00E93249">
                  <w:pPr>
                    <w:pStyle w:val="SemEspaamento1"/>
                    <w:snapToGrid w:val="0"/>
                    <w:spacing w:after="0"/>
                    <w:jc w:val="center"/>
                    <w:rPr>
                      <w:szCs w:val="24"/>
                    </w:rPr>
                  </w:pPr>
                  <w:r w:rsidRPr="00A72B78">
                    <w:rPr>
                      <w:szCs w:val="24"/>
                    </w:rPr>
                    <w:t>P</w:t>
                  </w:r>
                </w:p>
              </w:tc>
              <w:tc>
                <w:tcPr>
                  <w:tcW w:w="1239" w:type="dxa"/>
                  <w:tcBorders>
                    <w:top w:val="single" w:sz="4" w:space="0" w:color="000000"/>
                    <w:left w:val="single" w:sz="4" w:space="0" w:color="000000"/>
                    <w:bottom w:val="single" w:sz="4" w:space="0" w:color="auto"/>
                  </w:tcBorders>
                </w:tcPr>
                <w:p w14:paraId="0BEFA0EC" w14:textId="77777777" w:rsidR="005E6759" w:rsidRPr="00A72B78" w:rsidRDefault="005E6759" w:rsidP="00E93249">
                  <w:pPr>
                    <w:pStyle w:val="SemEspaamento1"/>
                    <w:snapToGrid w:val="0"/>
                    <w:spacing w:after="0"/>
                    <w:jc w:val="center"/>
                    <w:rPr>
                      <w:szCs w:val="24"/>
                    </w:rPr>
                  </w:pPr>
                  <w:r w:rsidRPr="00A72B78">
                    <w:rPr>
                      <w:szCs w:val="24"/>
                    </w:rPr>
                    <w:t xml:space="preserve">Hora Presencial </w:t>
                  </w:r>
                </w:p>
              </w:tc>
              <w:tc>
                <w:tcPr>
                  <w:tcW w:w="2203" w:type="dxa"/>
                  <w:tcBorders>
                    <w:top w:val="single" w:sz="4" w:space="0" w:color="000000"/>
                    <w:left w:val="single" w:sz="4" w:space="0" w:color="000000"/>
                    <w:bottom w:val="single" w:sz="4" w:space="0" w:color="auto"/>
                    <w:right w:val="single" w:sz="4" w:space="0" w:color="000000"/>
                  </w:tcBorders>
                </w:tcPr>
                <w:p w14:paraId="02FD4213" w14:textId="77777777" w:rsidR="005E6759" w:rsidRPr="00A72B78" w:rsidRDefault="005E6759" w:rsidP="00E93249">
                  <w:pPr>
                    <w:pStyle w:val="SemEspaamento1"/>
                    <w:snapToGrid w:val="0"/>
                    <w:spacing w:after="0"/>
                    <w:jc w:val="center"/>
                    <w:rPr>
                      <w:szCs w:val="24"/>
                    </w:rPr>
                  </w:pPr>
                  <w:r w:rsidRPr="00A72B78">
                    <w:rPr>
                      <w:szCs w:val="24"/>
                    </w:rPr>
                    <w:t>Hora distância</w:t>
                  </w:r>
                </w:p>
              </w:tc>
            </w:tr>
            <w:tr w:rsidR="005E6759" w:rsidRPr="00A72B78" w14:paraId="678E22D0" w14:textId="77777777" w:rsidTr="005F65D0">
              <w:trPr>
                <w:trHeight w:val="309"/>
                <w:jc w:val="center"/>
              </w:trPr>
              <w:tc>
                <w:tcPr>
                  <w:tcW w:w="4308" w:type="dxa"/>
                  <w:vMerge/>
                  <w:tcBorders>
                    <w:top w:val="single" w:sz="4" w:space="0" w:color="auto"/>
                    <w:left w:val="single" w:sz="4" w:space="0" w:color="auto"/>
                    <w:bottom w:val="single" w:sz="4" w:space="0" w:color="auto"/>
                    <w:right w:val="single" w:sz="4" w:space="0" w:color="auto"/>
                  </w:tcBorders>
                </w:tcPr>
                <w:p w14:paraId="4D221FAC" w14:textId="77777777" w:rsidR="005E6759" w:rsidRPr="00A72B78" w:rsidRDefault="005E6759" w:rsidP="00AD3926">
                  <w:pPr>
                    <w:pStyle w:val="SemEspaamento1"/>
                    <w:spacing w:after="0"/>
                    <w:ind w:left="74"/>
                    <w:rPr>
                      <w:szCs w:val="24"/>
                    </w:rPr>
                  </w:pPr>
                </w:p>
              </w:tc>
              <w:tc>
                <w:tcPr>
                  <w:tcW w:w="688" w:type="dxa"/>
                  <w:tcBorders>
                    <w:top w:val="single" w:sz="4" w:space="0" w:color="auto"/>
                    <w:left w:val="single" w:sz="4" w:space="0" w:color="auto"/>
                    <w:bottom w:val="single" w:sz="4" w:space="0" w:color="auto"/>
                    <w:right w:val="single" w:sz="4" w:space="0" w:color="auto"/>
                  </w:tcBorders>
                </w:tcPr>
                <w:p w14:paraId="3125F648" w14:textId="77777777" w:rsidR="005E6759" w:rsidRPr="00A72B78" w:rsidRDefault="005E6759" w:rsidP="00AD3926">
                  <w:pPr>
                    <w:pStyle w:val="SemEspaamento1"/>
                    <w:snapToGrid w:val="0"/>
                    <w:spacing w:after="0"/>
                    <w:jc w:val="center"/>
                    <w:rPr>
                      <w:sz w:val="20"/>
                      <w:szCs w:val="24"/>
                    </w:rPr>
                  </w:pPr>
                  <w:r w:rsidRPr="00A72B78">
                    <w:rPr>
                      <w:sz w:val="20"/>
                      <w:szCs w:val="24"/>
                    </w:rPr>
                    <w:t>1</w:t>
                  </w:r>
                </w:p>
              </w:tc>
              <w:tc>
                <w:tcPr>
                  <w:tcW w:w="689" w:type="dxa"/>
                  <w:tcBorders>
                    <w:top w:val="single" w:sz="4" w:space="0" w:color="auto"/>
                    <w:left w:val="single" w:sz="4" w:space="0" w:color="auto"/>
                    <w:bottom w:val="single" w:sz="4" w:space="0" w:color="auto"/>
                    <w:right w:val="single" w:sz="4" w:space="0" w:color="auto"/>
                  </w:tcBorders>
                </w:tcPr>
                <w:p w14:paraId="1865F81C" w14:textId="77777777" w:rsidR="005E6759" w:rsidRPr="00A72B78" w:rsidRDefault="005E6759" w:rsidP="00AD3926">
                  <w:pPr>
                    <w:pStyle w:val="SemEspaamento1"/>
                    <w:snapToGrid w:val="0"/>
                    <w:spacing w:after="0"/>
                    <w:jc w:val="center"/>
                    <w:rPr>
                      <w:sz w:val="20"/>
                      <w:szCs w:val="24"/>
                    </w:rPr>
                  </w:pPr>
                  <w:r w:rsidRPr="00A72B78">
                    <w:rPr>
                      <w:sz w:val="20"/>
                      <w:szCs w:val="24"/>
                    </w:rPr>
                    <w:t>1</w:t>
                  </w:r>
                </w:p>
              </w:tc>
              <w:tc>
                <w:tcPr>
                  <w:tcW w:w="1239" w:type="dxa"/>
                  <w:tcBorders>
                    <w:top w:val="single" w:sz="4" w:space="0" w:color="auto"/>
                    <w:left w:val="single" w:sz="4" w:space="0" w:color="auto"/>
                    <w:bottom w:val="single" w:sz="4" w:space="0" w:color="auto"/>
                    <w:right w:val="single" w:sz="4" w:space="0" w:color="auto"/>
                  </w:tcBorders>
                </w:tcPr>
                <w:p w14:paraId="1AEBF662" w14:textId="77777777" w:rsidR="005E6759" w:rsidRPr="00A72B78" w:rsidRDefault="005E6759" w:rsidP="00AD3926">
                  <w:pPr>
                    <w:pStyle w:val="SemEspaamento1"/>
                    <w:spacing w:after="0"/>
                    <w:jc w:val="center"/>
                    <w:rPr>
                      <w:sz w:val="20"/>
                      <w:szCs w:val="24"/>
                      <w:lang w:val="pt"/>
                    </w:rPr>
                  </w:pPr>
                  <w:r w:rsidRPr="00A72B78">
                    <w:rPr>
                      <w:sz w:val="20"/>
                      <w:szCs w:val="24"/>
                      <w:lang w:val="pt"/>
                    </w:rPr>
                    <w:t>30</w:t>
                  </w:r>
                </w:p>
              </w:tc>
              <w:tc>
                <w:tcPr>
                  <w:tcW w:w="2203" w:type="dxa"/>
                  <w:tcBorders>
                    <w:top w:val="single" w:sz="4" w:space="0" w:color="auto"/>
                    <w:left w:val="single" w:sz="4" w:space="0" w:color="auto"/>
                    <w:bottom w:val="single" w:sz="4" w:space="0" w:color="auto"/>
                    <w:right w:val="single" w:sz="4" w:space="0" w:color="auto"/>
                  </w:tcBorders>
                </w:tcPr>
                <w:p w14:paraId="6957C785" w14:textId="77777777" w:rsidR="005E6759" w:rsidRPr="00A72B78" w:rsidRDefault="005E6759" w:rsidP="00AD3926">
                  <w:pPr>
                    <w:pStyle w:val="SemEspaamento1"/>
                    <w:spacing w:after="0"/>
                    <w:jc w:val="center"/>
                    <w:rPr>
                      <w:sz w:val="20"/>
                      <w:szCs w:val="24"/>
                    </w:rPr>
                  </w:pPr>
                  <w:r w:rsidRPr="00A72B78">
                    <w:rPr>
                      <w:sz w:val="20"/>
                      <w:szCs w:val="24"/>
                    </w:rPr>
                    <w:t>0</w:t>
                  </w:r>
                </w:p>
              </w:tc>
            </w:tr>
          </w:tbl>
          <w:p w14:paraId="52DA7C2C" w14:textId="77777777" w:rsidR="005E6759" w:rsidRPr="00A72B78" w:rsidRDefault="005E6759" w:rsidP="00E93249">
            <w:pPr>
              <w:pStyle w:val="SemEspaamento1"/>
              <w:spacing w:after="0"/>
              <w:rPr>
                <w:szCs w:val="24"/>
              </w:rPr>
            </w:pPr>
          </w:p>
        </w:tc>
      </w:tr>
      <w:tr w:rsidR="005E6759" w:rsidRPr="00A72B78" w14:paraId="7756DE79"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363055C3" w14:textId="77777777" w:rsidR="005E6759" w:rsidRPr="00A72B78" w:rsidRDefault="005E6759" w:rsidP="00E93249">
            <w:pPr>
              <w:pStyle w:val="SemEspaamento1"/>
              <w:spacing w:after="0"/>
            </w:pPr>
            <w:r w:rsidRPr="00A72B78">
              <w:rPr>
                <w:b/>
                <w:szCs w:val="24"/>
              </w:rPr>
              <w:t>3. EMENTA</w:t>
            </w:r>
          </w:p>
        </w:tc>
      </w:tr>
      <w:tr w:rsidR="005E6759" w:rsidRPr="00A72B78" w14:paraId="07FC478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AA1B07B" w14:textId="77777777" w:rsidR="005E6759" w:rsidRPr="00A72B78" w:rsidRDefault="005E6759" w:rsidP="00DF734F">
            <w:pPr>
              <w:jc w:val="both"/>
            </w:pPr>
            <w:r w:rsidRPr="00A72B78">
              <w:t>Preservação de madeiras: conceito e importância. Durabilidade natural da madeira. Agentes deterioradores da madeira. Preservativos de madeiras. Técnicas de tratamento preservativo das madeiras por métodos com e sem pressão. Usinas de preservação de madeiras.</w:t>
            </w:r>
          </w:p>
        </w:tc>
      </w:tr>
      <w:tr w:rsidR="005E6759" w:rsidRPr="00A72B78" w14:paraId="4194963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450247C" w14:textId="77777777" w:rsidR="005E6759" w:rsidRPr="00A72B78" w:rsidRDefault="005E6759" w:rsidP="00E93249">
            <w:pPr>
              <w:pStyle w:val="SemEspaamento1"/>
              <w:spacing w:after="0"/>
            </w:pPr>
            <w:r w:rsidRPr="00A72B78">
              <w:rPr>
                <w:b/>
                <w:szCs w:val="24"/>
              </w:rPr>
              <w:t>5. BIBLIOGRAFIA</w:t>
            </w:r>
          </w:p>
        </w:tc>
      </w:tr>
      <w:tr w:rsidR="005E6759" w:rsidRPr="00A72B78" w14:paraId="74EB2B2B"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C53AED8" w14:textId="77777777" w:rsidR="005E6759" w:rsidRPr="00A72B78" w:rsidRDefault="005E6759" w:rsidP="00DF734F">
            <w:pPr>
              <w:pStyle w:val="SemEspaamento1"/>
              <w:spacing w:after="0"/>
              <w:jc w:val="both"/>
              <w:rPr>
                <w:b/>
                <w:szCs w:val="24"/>
              </w:rPr>
            </w:pPr>
            <w:r w:rsidRPr="00A72B78">
              <w:rPr>
                <w:b/>
                <w:szCs w:val="24"/>
              </w:rPr>
              <w:t>BÁSICA:</w:t>
            </w:r>
          </w:p>
          <w:p w14:paraId="31677FC4" w14:textId="3DF1D023" w:rsidR="005E6759" w:rsidRPr="00A72B78" w:rsidRDefault="005E6759" w:rsidP="00E93249">
            <w:pPr>
              <w:pStyle w:val="NormalWeb"/>
              <w:spacing w:before="0" w:after="0"/>
              <w:jc w:val="both"/>
              <w:rPr>
                <w:shd w:val="clear" w:color="auto" w:fill="FFFFFF"/>
              </w:rPr>
            </w:pPr>
            <w:r w:rsidRPr="00A72B78">
              <w:rPr>
                <w:shd w:val="clear" w:color="auto" w:fill="FFFFFF"/>
              </w:rPr>
              <w:t xml:space="preserve">COSTA, A. F. </w:t>
            </w:r>
            <w:r w:rsidRPr="00A72B78">
              <w:rPr>
                <w:b/>
                <w:bCs/>
                <w:shd w:val="clear" w:color="auto" w:fill="FFFFFF"/>
              </w:rPr>
              <w:t>Como Preservar a Madeira no Meio Rural</w:t>
            </w:r>
            <w:r w:rsidRPr="00A72B78">
              <w:rPr>
                <w:shd w:val="clear" w:color="auto" w:fill="FFFFFF"/>
              </w:rPr>
              <w:t>. Brasília: UNB, 2003. (Comunicações técnicas florestais). </w:t>
            </w:r>
          </w:p>
          <w:p w14:paraId="0615E720" w14:textId="00CAA5DC" w:rsidR="005E6759" w:rsidRPr="00A72B78" w:rsidRDefault="005E6759" w:rsidP="00E93249">
            <w:pPr>
              <w:pStyle w:val="NormalWeb"/>
              <w:spacing w:before="0" w:after="0"/>
              <w:jc w:val="both"/>
              <w:rPr>
                <w:shd w:val="clear" w:color="auto" w:fill="FFFFFF"/>
                <w:lang w:val="en-US"/>
              </w:rPr>
            </w:pPr>
            <w:r w:rsidRPr="00A72B78">
              <w:rPr>
                <w:shd w:val="clear" w:color="auto" w:fill="FFFFFF"/>
                <w:lang w:val="en-US"/>
              </w:rPr>
              <w:t xml:space="preserve">FOREST PRODUCTS LABORATORY. </w:t>
            </w:r>
            <w:r w:rsidRPr="00A72B78">
              <w:rPr>
                <w:b/>
                <w:bCs/>
                <w:shd w:val="clear" w:color="auto" w:fill="FFFFFF"/>
                <w:lang w:val="en-US"/>
              </w:rPr>
              <w:t>Wood Handbook: wood as an engineering material</w:t>
            </w:r>
            <w:r w:rsidRPr="00A72B78">
              <w:rPr>
                <w:shd w:val="clear" w:color="auto" w:fill="FFFFFF"/>
                <w:lang w:val="en-US"/>
              </w:rPr>
              <w:t xml:space="preserve">. Madison, USA: Department of Agriculture, Forest Service, Forest Products Laboratory, 2010. </w:t>
            </w:r>
          </w:p>
          <w:p w14:paraId="3281DC6D" w14:textId="7949A5E9" w:rsidR="005E6759" w:rsidRPr="00A72B78" w:rsidRDefault="005E6759" w:rsidP="00E93249">
            <w:pPr>
              <w:pStyle w:val="NormalWeb"/>
              <w:spacing w:before="0" w:after="0"/>
              <w:jc w:val="both"/>
              <w:rPr>
                <w:shd w:val="clear" w:color="auto" w:fill="FFFFFF"/>
              </w:rPr>
            </w:pPr>
            <w:r w:rsidRPr="00A72B78">
              <w:rPr>
                <w:shd w:val="clear" w:color="auto" w:fill="FFFFFF"/>
              </w:rPr>
              <w:t xml:space="preserve">MENDES, A. S. A; ALVES, M. V. S. </w:t>
            </w:r>
            <w:r w:rsidRPr="00A72B78">
              <w:rPr>
                <w:b/>
                <w:bCs/>
                <w:shd w:val="clear" w:color="auto" w:fill="FFFFFF"/>
              </w:rPr>
              <w:t>Degradação da Madeira e sua Preservação</w:t>
            </w:r>
            <w:r w:rsidRPr="00A72B78">
              <w:rPr>
                <w:shd w:val="clear" w:color="auto" w:fill="FFFFFF"/>
              </w:rPr>
              <w:t xml:space="preserve">. Brasília: IBDF/DPQ-LPF, 1988. </w:t>
            </w:r>
          </w:p>
          <w:p w14:paraId="3AF21A63" w14:textId="196ED64E" w:rsidR="005E6759" w:rsidRPr="00A72B78" w:rsidRDefault="005E6759" w:rsidP="00DF734F">
            <w:pPr>
              <w:pStyle w:val="NormalWeb"/>
              <w:spacing w:before="0" w:after="0"/>
              <w:jc w:val="both"/>
              <w:rPr>
                <w:szCs w:val="24"/>
                <w:shd w:val="clear" w:color="auto" w:fill="FFFFFF"/>
                <w:lang w:val="pt"/>
              </w:rPr>
            </w:pPr>
            <w:r w:rsidRPr="00A72B78">
              <w:rPr>
                <w:szCs w:val="24"/>
                <w:shd w:val="clear" w:color="auto" w:fill="FFFFFF"/>
              </w:rPr>
              <w:t xml:space="preserve">ROCHA, M. P. </w:t>
            </w:r>
            <w:r w:rsidRPr="00A72B78">
              <w:rPr>
                <w:b/>
                <w:bCs/>
                <w:szCs w:val="24"/>
                <w:shd w:val="clear" w:color="auto" w:fill="FFFFFF"/>
              </w:rPr>
              <w:t>Biodegradação e preservação da madeira</w:t>
            </w:r>
            <w:r w:rsidRPr="00A72B78">
              <w:rPr>
                <w:szCs w:val="24"/>
                <w:shd w:val="clear" w:color="auto" w:fill="FFFFFF"/>
              </w:rPr>
              <w:t xml:space="preserve">. Curitiba: FUPEF, 2001. </w:t>
            </w:r>
          </w:p>
        </w:tc>
      </w:tr>
    </w:tbl>
    <w:p w14:paraId="174CF846"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014C9C">
          <w:pgSz w:w="11906" w:h="16838"/>
          <w:pgMar w:top="1134" w:right="1559" w:bottom="1979" w:left="1134" w:header="709" w:footer="709" w:gutter="0"/>
          <w:cols w:space="720"/>
        </w:sectPr>
      </w:pPr>
    </w:p>
    <w:p w14:paraId="0DAB4F7E" w14:textId="6B3672ED" w:rsidR="00CA5FCF" w:rsidRPr="00A72B78" w:rsidRDefault="00CA5FCF" w:rsidP="00DF734F">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3B2D9E" w:rsidRPr="00A72B78" w14:paraId="402C6FB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BD25C52" w14:textId="77777777" w:rsidR="003B2D9E" w:rsidRPr="00A72B78" w:rsidRDefault="003B2D9E" w:rsidP="00E93249">
            <w:pPr>
              <w:pStyle w:val="SemEspaamento1"/>
              <w:spacing w:after="0"/>
            </w:pPr>
            <w:r w:rsidRPr="00A72B78">
              <w:rPr>
                <w:b/>
                <w:szCs w:val="24"/>
              </w:rPr>
              <w:t>1. IDENTIFICAÇÃO DA DISCIPLINA</w:t>
            </w:r>
          </w:p>
        </w:tc>
      </w:tr>
      <w:tr w:rsidR="003B2D9E" w:rsidRPr="00A72B78" w14:paraId="57F75B5D"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03C65C42" w14:textId="42BF9D1F" w:rsidR="003B2D9E" w:rsidRPr="00A72B78" w:rsidRDefault="003B2D9E" w:rsidP="00E93249">
            <w:pPr>
              <w:pStyle w:val="SemEspaamento1"/>
              <w:spacing w:after="0"/>
              <w:rPr>
                <w:b/>
                <w:szCs w:val="24"/>
              </w:rPr>
            </w:pPr>
            <w:r w:rsidRPr="00A72B78">
              <w:rPr>
                <w:szCs w:val="24"/>
              </w:rPr>
              <w:t>DISCIPLINA:</w:t>
            </w:r>
            <w:r w:rsidRPr="00A72B78">
              <w:rPr>
                <w:szCs w:val="24"/>
                <w:lang w:val="pt"/>
              </w:rPr>
              <w:t xml:space="preserve"> </w:t>
            </w:r>
            <w:r w:rsidRPr="00A72B78">
              <w:rPr>
                <w:szCs w:val="24"/>
              </w:rPr>
              <w:t>PRODUTOS ENERGÉTICOS DA MADEIRA</w:t>
            </w:r>
          </w:p>
          <w:p w14:paraId="6BCDF9DC" w14:textId="61FB08E8" w:rsidR="003B2D9E" w:rsidRPr="00A72B78" w:rsidRDefault="003B2D9E" w:rsidP="00E93249">
            <w:pPr>
              <w:pStyle w:val="SemEspaamento1"/>
              <w:spacing w:after="0"/>
              <w:rPr>
                <w:lang w:val="pt"/>
              </w:rPr>
            </w:pPr>
            <w:r w:rsidRPr="00A72B78">
              <w:rPr>
                <w:szCs w:val="24"/>
              </w:rPr>
              <w:t>PRÉ-REQUISITOS: Não Possui</w:t>
            </w:r>
          </w:p>
        </w:tc>
      </w:tr>
      <w:tr w:rsidR="003B2D9E" w:rsidRPr="00A72B78" w14:paraId="065F92A8"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4778F519" w14:textId="77777777" w:rsidR="003B2D9E" w:rsidRPr="00A72B78" w:rsidRDefault="003B2D9E" w:rsidP="00E93249">
            <w:pPr>
              <w:pStyle w:val="SemEspaamento1"/>
              <w:spacing w:after="0"/>
            </w:pPr>
            <w:r w:rsidRPr="00A72B78">
              <w:t>2. DISTRIBUIÇÃO DOS CRÉDITOS – 2 CRÉDITOS</w:t>
            </w:r>
          </w:p>
        </w:tc>
      </w:tr>
      <w:tr w:rsidR="003B2D9E" w:rsidRPr="00A72B78" w14:paraId="4178DE7B" w14:textId="77777777" w:rsidTr="00E93249">
        <w:trPr>
          <w:trHeight w:val="1314"/>
        </w:trPr>
        <w:tc>
          <w:tcPr>
            <w:tcW w:w="9087" w:type="dxa"/>
            <w:tcBorders>
              <w:top w:val="single" w:sz="4" w:space="0" w:color="auto"/>
              <w:left w:val="single" w:sz="4" w:space="0" w:color="auto"/>
              <w:bottom w:val="single" w:sz="4" w:space="0" w:color="auto"/>
              <w:right w:val="single" w:sz="4" w:space="0" w:color="auto"/>
            </w:tcBorders>
          </w:tcPr>
          <w:tbl>
            <w:tblPr>
              <w:tblW w:w="9116" w:type="dxa"/>
              <w:jc w:val="center"/>
              <w:tblLayout w:type="fixed"/>
              <w:tblLook w:val="04A0" w:firstRow="1" w:lastRow="0" w:firstColumn="1" w:lastColumn="0" w:noHBand="0" w:noVBand="1"/>
            </w:tblPr>
            <w:tblGrid>
              <w:gridCol w:w="4303"/>
              <w:gridCol w:w="687"/>
              <w:gridCol w:w="688"/>
              <w:gridCol w:w="1237"/>
              <w:gridCol w:w="2201"/>
            </w:tblGrid>
            <w:tr w:rsidR="003B2D9E" w:rsidRPr="00A72B78" w14:paraId="1BDD5194" w14:textId="77777777" w:rsidTr="005F65D0">
              <w:trPr>
                <w:trHeight w:val="263"/>
                <w:jc w:val="center"/>
              </w:trPr>
              <w:tc>
                <w:tcPr>
                  <w:tcW w:w="4303" w:type="dxa"/>
                  <w:tcBorders>
                    <w:top w:val="single" w:sz="4" w:space="0" w:color="000000"/>
                    <w:left w:val="single" w:sz="4" w:space="0" w:color="000000"/>
                    <w:bottom w:val="single" w:sz="4" w:space="0" w:color="auto"/>
                  </w:tcBorders>
                  <w:shd w:val="clear" w:color="auto" w:fill="D9D9D9"/>
                  <w:vAlign w:val="center"/>
                </w:tcPr>
                <w:p w14:paraId="1B89F0F4" w14:textId="77777777" w:rsidR="003B2D9E" w:rsidRPr="00A72B78" w:rsidRDefault="003B2D9E" w:rsidP="00E93249">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15ED83C7" w14:textId="77777777" w:rsidR="003B2D9E" w:rsidRPr="00A72B78" w:rsidRDefault="003B2D9E" w:rsidP="00E93249">
                  <w:pPr>
                    <w:pStyle w:val="SemEspaamento1"/>
                    <w:spacing w:after="0"/>
                    <w:jc w:val="center"/>
                    <w:rPr>
                      <w:b/>
                      <w:szCs w:val="24"/>
                    </w:rPr>
                  </w:pPr>
                  <w:r w:rsidRPr="00A72B78">
                    <w:rPr>
                      <w:b/>
                      <w:szCs w:val="24"/>
                    </w:rPr>
                    <w:t>Créditos</w:t>
                  </w:r>
                </w:p>
              </w:tc>
              <w:tc>
                <w:tcPr>
                  <w:tcW w:w="3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E5398A" w14:textId="77777777" w:rsidR="003B2D9E" w:rsidRPr="00A72B78" w:rsidRDefault="003B2D9E" w:rsidP="00E93249">
                  <w:pPr>
                    <w:pStyle w:val="SemEspaamento1"/>
                    <w:spacing w:after="0"/>
                    <w:jc w:val="center"/>
                  </w:pPr>
                  <w:r w:rsidRPr="00A72B78">
                    <w:rPr>
                      <w:b/>
                      <w:szCs w:val="24"/>
                    </w:rPr>
                    <w:t>Horas-aulas</w:t>
                  </w:r>
                </w:p>
              </w:tc>
            </w:tr>
            <w:tr w:rsidR="003B2D9E" w:rsidRPr="00A72B78" w14:paraId="769FB71C" w14:textId="77777777" w:rsidTr="005F65D0">
              <w:trPr>
                <w:trHeight w:val="209"/>
                <w:jc w:val="center"/>
              </w:trPr>
              <w:tc>
                <w:tcPr>
                  <w:tcW w:w="4303" w:type="dxa"/>
                  <w:vMerge w:val="restart"/>
                  <w:tcBorders>
                    <w:top w:val="single" w:sz="4" w:space="0" w:color="auto"/>
                    <w:left w:val="single" w:sz="4" w:space="0" w:color="000000"/>
                    <w:bottom w:val="single" w:sz="4" w:space="0" w:color="auto"/>
                  </w:tcBorders>
                </w:tcPr>
                <w:p w14:paraId="148F6A91" w14:textId="77777777" w:rsidR="003B2D9E" w:rsidRPr="00A72B78" w:rsidRDefault="003B2D9E" w:rsidP="00E93249">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auto"/>
                  </w:tcBorders>
                </w:tcPr>
                <w:p w14:paraId="5CF8014F" w14:textId="77777777" w:rsidR="003B2D9E" w:rsidRPr="00A72B78" w:rsidRDefault="003B2D9E" w:rsidP="00E93249">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auto"/>
                  </w:tcBorders>
                </w:tcPr>
                <w:p w14:paraId="31571C3A" w14:textId="77777777" w:rsidR="003B2D9E" w:rsidRPr="00A72B78" w:rsidRDefault="003B2D9E" w:rsidP="00E93249">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auto"/>
                  </w:tcBorders>
                </w:tcPr>
                <w:p w14:paraId="75E29F74" w14:textId="77777777" w:rsidR="003B2D9E" w:rsidRPr="00A72B78" w:rsidRDefault="003B2D9E" w:rsidP="00E93249">
                  <w:pPr>
                    <w:pStyle w:val="SemEspaamento1"/>
                    <w:snapToGrid w:val="0"/>
                    <w:spacing w:after="0"/>
                    <w:jc w:val="center"/>
                    <w:rPr>
                      <w:szCs w:val="24"/>
                    </w:rPr>
                  </w:pPr>
                  <w:r w:rsidRPr="00A72B78">
                    <w:rPr>
                      <w:szCs w:val="24"/>
                    </w:rPr>
                    <w:t xml:space="preserve">Hora Presencial </w:t>
                  </w:r>
                </w:p>
              </w:tc>
              <w:tc>
                <w:tcPr>
                  <w:tcW w:w="2201" w:type="dxa"/>
                  <w:tcBorders>
                    <w:top w:val="single" w:sz="4" w:space="0" w:color="000000"/>
                    <w:left w:val="single" w:sz="4" w:space="0" w:color="000000"/>
                    <w:bottom w:val="single" w:sz="4" w:space="0" w:color="auto"/>
                    <w:right w:val="single" w:sz="4" w:space="0" w:color="000000"/>
                  </w:tcBorders>
                </w:tcPr>
                <w:p w14:paraId="120C22CC" w14:textId="77777777" w:rsidR="003B2D9E" w:rsidRPr="00A72B78" w:rsidRDefault="003B2D9E" w:rsidP="00E93249">
                  <w:pPr>
                    <w:pStyle w:val="SemEspaamento1"/>
                    <w:snapToGrid w:val="0"/>
                    <w:spacing w:after="0"/>
                    <w:jc w:val="center"/>
                    <w:rPr>
                      <w:szCs w:val="24"/>
                    </w:rPr>
                  </w:pPr>
                  <w:r w:rsidRPr="00A72B78">
                    <w:rPr>
                      <w:szCs w:val="24"/>
                    </w:rPr>
                    <w:t>Hora distância</w:t>
                  </w:r>
                </w:p>
              </w:tc>
            </w:tr>
            <w:tr w:rsidR="003B2D9E" w:rsidRPr="00A72B78" w14:paraId="5B780E43" w14:textId="77777777" w:rsidTr="005F65D0">
              <w:trPr>
                <w:trHeight w:val="327"/>
                <w:jc w:val="center"/>
              </w:trPr>
              <w:tc>
                <w:tcPr>
                  <w:tcW w:w="4303" w:type="dxa"/>
                  <w:vMerge/>
                  <w:tcBorders>
                    <w:top w:val="single" w:sz="4" w:space="0" w:color="auto"/>
                    <w:left w:val="single" w:sz="4" w:space="0" w:color="auto"/>
                    <w:bottom w:val="single" w:sz="4" w:space="0" w:color="auto"/>
                    <w:right w:val="single" w:sz="4" w:space="0" w:color="auto"/>
                  </w:tcBorders>
                </w:tcPr>
                <w:p w14:paraId="6840A68E" w14:textId="77777777" w:rsidR="003B2D9E" w:rsidRPr="00A72B78" w:rsidRDefault="003B2D9E" w:rsidP="00AD3926">
                  <w:pPr>
                    <w:pStyle w:val="SemEspaamento1"/>
                    <w:spacing w:after="0"/>
                    <w:ind w:left="74"/>
                    <w:rPr>
                      <w:szCs w:val="24"/>
                    </w:rPr>
                  </w:pPr>
                </w:p>
              </w:tc>
              <w:tc>
                <w:tcPr>
                  <w:tcW w:w="687" w:type="dxa"/>
                  <w:tcBorders>
                    <w:top w:val="single" w:sz="4" w:space="0" w:color="auto"/>
                    <w:left w:val="single" w:sz="4" w:space="0" w:color="auto"/>
                    <w:bottom w:val="single" w:sz="4" w:space="0" w:color="auto"/>
                    <w:right w:val="single" w:sz="4" w:space="0" w:color="auto"/>
                  </w:tcBorders>
                </w:tcPr>
                <w:p w14:paraId="13427952" w14:textId="77777777" w:rsidR="003B2D9E" w:rsidRPr="00A72B78" w:rsidRDefault="003B2D9E" w:rsidP="00AD3926">
                  <w:pPr>
                    <w:pStyle w:val="SemEspaamento1"/>
                    <w:snapToGrid w:val="0"/>
                    <w:spacing w:after="0"/>
                    <w:jc w:val="center"/>
                    <w:rPr>
                      <w:sz w:val="20"/>
                      <w:szCs w:val="24"/>
                    </w:rPr>
                  </w:pPr>
                  <w:r w:rsidRPr="00A72B78">
                    <w:rPr>
                      <w:sz w:val="20"/>
                      <w:szCs w:val="24"/>
                    </w:rPr>
                    <w:t>1</w:t>
                  </w:r>
                </w:p>
              </w:tc>
              <w:tc>
                <w:tcPr>
                  <w:tcW w:w="688" w:type="dxa"/>
                  <w:tcBorders>
                    <w:top w:val="single" w:sz="4" w:space="0" w:color="auto"/>
                    <w:left w:val="single" w:sz="4" w:space="0" w:color="auto"/>
                    <w:bottom w:val="single" w:sz="4" w:space="0" w:color="auto"/>
                    <w:right w:val="single" w:sz="4" w:space="0" w:color="auto"/>
                  </w:tcBorders>
                </w:tcPr>
                <w:p w14:paraId="7834E932" w14:textId="77777777" w:rsidR="003B2D9E" w:rsidRPr="00A72B78" w:rsidRDefault="003B2D9E" w:rsidP="00AD3926">
                  <w:pPr>
                    <w:pStyle w:val="SemEspaamento1"/>
                    <w:snapToGrid w:val="0"/>
                    <w:spacing w:after="0"/>
                    <w:jc w:val="center"/>
                    <w:rPr>
                      <w:sz w:val="20"/>
                      <w:szCs w:val="24"/>
                    </w:rPr>
                  </w:pPr>
                  <w:r w:rsidRPr="00A72B78">
                    <w:rPr>
                      <w:sz w:val="20"/>
                      <w:szCs w:val="24"/>
                    </w:rPr>
                    <w:t>1</w:t>
                  </w:r>
                </w:p>
              </w:tc>
              <w:tc>
                <w:tcPr>
                  <w:tcW w:w="1237" w:type="dxa"/>
                  <w:tcBorders>
                    <w:top w:val="single" w:sz="4" w:space="0" w:color="auto"/>
                    <w:left w:val="single" w:sz="4" w:space="0" w:color="auto"/>
                    <w:bottom w:val="single" w:sz="4" w:space="0" w:color="auto"/>
                    <w:right w:val="single" w:sz="4" w:space="0" w:color="auto"/>
                  </w:tcBorders>
                </w:tcPr>
                <w:p w14:paraId="20E31C07" w14:textId="77777777" w:rsidR="003B2D9E" w:rsidRPr="00A72B78" w:rsidRDefault="003B2D9E" w:rsidP="00AD3926">
                  <w:pPr>
                    <w:pStyle w:val="SemEspaamento1"/>
                    <w:spacing w:after="0"/>
                    <w:jc w:val="center"/>
                    <w:rPr>
                      <w:sz w:val="20"/>
                      <w:szCs w:val="24"/>
                      <w:lang w:val="pt"/>
                    </w:rPr>
                  </w:pPr>
                  <w:r w:rsidRPr="00A72B78">
                    <w:rPr>
                      <w:sz w:val="20"/>
                      <w:szCs w:val="24"/>
                      <w:lang w:val="pt"/>
                    </w:rPr>
                    <w:t>30</w:t>
                  </w:r>
                </w:p>
              </w:tc>
              <w:tc>
                <w:tcPr>
                  <w:tcW w:w="2201" w:type="dxa"/>
                  <w:tcBorders>
                    <w:top w:val="single" w:sz="4" w:space="0" w:color="auto"/>
                    <w:left w:val="single" w:sz="4" w:space="0" w:color="auto"/>
                    <w:bottom w:val="single" w:sz="4" w:space="0" w:color="auto"/>
                    <w:right w:val="single" w:sz="4" w:space="0" w:color="auto"/>
                  </w:tcBorders>
                </w:tcPr>
                <w:p w14:paraId="43B6EB92" w14:textId="77777777" w:rsidR="003B2D9E" w:rsidRPr="00A72B78" w:rsidRDefault="003B2D9E" w:rsidP="00AD3926">
                  <w:pPr>
                    <w:pStyle w:val="SemEspaamento1"/>
                    <w:spacing w:after="0"/>
                    <w:jc w:val="center"/>
                    <w:rPr>
                      <w:sz w:val="20"/>
                      <w:szCs w:val="24"/>
                    </w:rPr>
                  </w:pPr>
                  <w:r w:rsidRPr="00A72B78">
                    <w:rPr>
                      <w:sz w:val="20"/>
                      <w:szCs w:val="24"/>
                    </w:rPr>
                    <w:t>0</w:t>
                  </w:r>
                </w:p>
              </w:tc>
            </w:tr>
          </w:tbl>
          <w:p w14:paraId="27C81275" w14:textId="77777777" w:rsidR="003B2D9E" w:rsidRPr="00A72B78" w:rsidRDefault="003B2D9E" w:rsidP="00E93249">
            <w:pPr>
              <w:pStyle w:val="SemEspaamento1"/>
              <w:spacing w:after="0"/>
              <w:rPr>
                <w:szCs w:val="24"/>
              </w:rPr>
            </w:pPr>
          </w:p>
        </w:tc>
      </w:tr>
      <w:tr w:rsidR="003B2D9E" w:rsidRPr="00A72B78" w14:paraId="61089031"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54FBF591" w14:textId="77777777" w:rsidR="003B2D9E" w:rsidRPr="00A72B78" w:rsidRDefault="003B2D9E" w:rsidP="00E93249">
            <w:pPr>
              <w:pStyle w:val="SemEspaamento1"/>
              <w:spacing w:after="0"/>
            </w:pPr>
            <w:r w:rsidRPr="00A72B78">
              <w:rPr>
                <w:b/>
                <w:szCs w:val="24"/>
              </w:rPr>
              <w:t>3. EMENTA</w:t>
            </w:r>
          </w:p>
        </w:tc>
      </w:tr>
      <w:tr w:rsidR="003B2D9E" w:rsidRPr="00A72B78" w14:paraId="67E9074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090A3CF" w14:textId="77777777" w:rsidR="003B2D9E" w:rsidRPr="00A72B78" w:rsidRDefault="003B2D9E" w:rsidP="00DF734F">
            <w:pPr>
              <w:jc w:val="both"/>
            </w:pPr>
            <w:r w:rsidRPr="00A72B78">
              <w:t>Qualidade da madeira como material combustível. Combustão da madeira. Teoria da carbonização. Fabricação de carvão vegetal. Qualidade do carvão vegetal. Subprodutos da carbonização da madeira. Gaseificação da madeira. Hidrólise da madeira. Briquetes e pellets.</w:t>
            </w:r>
          </w:p>
        </w:tc>
      </w:tr>
      <w:tr w:rsidR="003B2D9E" w:rsidRPr="00A72B78" w14:paraId="4862C04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1C908C7" w14:textId="77777777" w:rsidR="003B2D9E" w:rsidRPr="00A72B78" w:rsidRDefault="003B2D9E" w:rsidP="00E93249">
            <w:pPr>
              <w:pStyle w:val="SemEspaamento1"/>
              <w:spacing w:after="0"/>
            </w:pPr>
            <w:r w:rsidRPr="00A72B78">
              <w:rPr>
                <w:b/>
                <w:szCs w:val="24"/>
              </w:rPr>
              <w:t>5. BIBLIOGRAFIA</w:t>
            </w:r>
          </w:p>
        </w:tc>
      </w:tr>
      <w:tr w:rsidR="003B2D9E" w:rsidRPr="00A72B78" w14:paraId="12373A8B"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F76C1DB" w14:textId="77777777" w:rsidR="003B2D9E" w:rsidRPr="00A72B78" w:rsidRDefault="003B2D9E" w:rsidP="00E93249">
            <w:pPr>
              <w:pStyle w:val="SemEspaamento1"/>
              <w:spacing w:after="0"/>
              <w:rPr>
                <w:b/>
                <w:szCs w:val="24"/>
              </w:rPr>
            </w:pPr>
            <w:r w:rsidRPr="00A72B78">
              <w:rPr>
                <w:b/>
                <w:szCs w:val="24"/>
              </w:rPr>
              <w:t>BÁSICA:</w:t>
            </w:r>
          </w:p>
          <w:p w14:paraId="59F7972B" w14:textId="4C203AB0" w:rsidR="003B2D9E" w:rsidRPr="00A72B78" w:rsidRDefault="003B2D9E" w:rsidP="00DF734F">
            <w:pPr>
              <w:pStyle w:val="NormalWeb"/>
              <w:spacing w:before="0" w:after="0"/>
              <w:jc w:val="both"/>
              <w:rPr>
                <w:shd w:val="clear" w:color="auto" w:fill="FFFFFF"/>
              </w:rPr>
            </w:pPr>
            <w:r w:rsidRPr="00A72B78">
              <w:rPr>
                <w:shd w:val="clear" w:color="auto" w:fill="FFFFFF"/>
              </w:rPr>
              <w:t xml:space="preserve">BRAND, M. A. </w:t>
            </w:r>
            <w:r w:rsidRPr="00A72B78">
              <w:rPr>
                <w:b/>
                <w:bCs/>
                <w:shd w:val="clear" w:color="auto" w:fill="FFFFFF"/>
              </w:rPr>
              <w:t>Energia da Biomassa Florestal</w:t>
            </w:r>
            <w:r w:rsidRPr="00A72B78">
              <w:rPr>
                <w:shd w:val="clear" w:color="auto" w:fill="FFFFFF"/>
              </w:rPr>
              <w:t xml:space="preserve">. Rio de Janeiro: </w:t>
            </w:r>
            <w:proofErr w:type="spellStart"/>
            <w:r w:rsidRPr="00A72B78">
              <w:rPr>
                <w:shd w:val="clear" w:color="auto" w:fill="FFFFFF"/>
              </w:rPr>
              <w:t>Interciência</w:t>
            </w:r>
            <w:proofErr w:type="spellEnd"/>
            <w:r w:rsidRPr="00A72B78">
              <w:rPr>
                <w:shd w:val="clear" w:color="auto" w:fill="FFFFFF"/>
              </w:rPr>
              <w:t xml:space="preserve">, 2010. </w:t>
            </w:r>
          </w:p>
          <w:p w14:paraId="0A6F37B2" w14:textId="0B784F4D" w:rsidR="003B2D9E" w:rsidRPr="00A72B78" w:rsidRDefault="003B2D9E" w:rsidP="00235399">
            <w:pPr>
              <w:pStyle w:val="NormalWeb"/>
              <w:spacing w:before="0" w:after="0"/>
              <w:jc w:val="both"/>
              <w:rPr>
                <w:shd w:val="clear" w:color="auto" w:fill="FFFFFF"/>
              </w:rPr>
            </w:pPr>
            <w:r w:rsidRPr="00A72B78">
              <w:rPr>
                <w:shd w:val="clear" w:color="auto" w:fill="FFFFFF"/>
              </w:rPr>
              <w:t xml:space="preserve">CENTRO DE ECOLOGIA DA UNIVERSIDADE FEDERAL DO RIO GRANDE DO SUL. </w:t>
            </w:r>
            <w:r w:rsidRPr="00A72B78">
              <w:rPr>
                <w:b/>
                <w:bCs/>
                <w:shd w:val="clear" w:color="auto" w:fill="FFFFFF"/>
              </w:rPr>
              <w:t>Carvão e Meio Ambiente</w:t>
            </w:r>
            <w:r w:rsidRPr="00A72B78">
              <w:rPr>
                <w:shd w:val="clear" w:color="auto" w:fill="FFFFFF"/>
              </w:rPr>
              <w:t xml:space="preserve">. Porto Alegre: Ed. Universidade/UFRGS, 2000. </w:t>
            </w:r>
          </w:p>
          <w:p w14:paraId="68E39978" w14:textId="2A385357" w:rsidR="003B2D9E" w:rsidRPr="00A72B78" w:rsidRDefault="003B2D9E">
            <w:pPr>
              <w:pStyle w:val="NormalWeb"/>
              <w:spacing w:before="0" w:after="0"/>
              <w:jc w:val="both"/>
              <w:rPr>
                <w:shd w:val="clear" w:color="auto" w:fill="FFFFFF"/>
              </w:rPr>
            </w:pPr>
            <w:r w:rsidRPr="00A72B78">
              <w:rPr>
                <w:shd w:val="clear" w:color="auto" w:fill="FFFFFF"/>
              </w:rPr>
              <w:t xml:space="preserve">FARINHAQUE, R. </w:t>
            </w:r>
            <w:r w:rsidRPr="00A72B78">
              <w:rPr>
                <w:b/>
                <w:bCs/>
                <w:shd w:val="clear" w:color="auto" w:fill="FFFFFF"/>
              </w:rPr>
              <w:t xml:space="preserve">Influência da umidade no poder calorífico da madeira de </w:t>
            </w:r>
            <w:proofErr w:type="spellStart"/>
            <w:r w:rsidRPr="00A72B78">
              <w:rPr>
                <w:b/>
                <w:bCs/>
                <w:shd w:val="clear" w:color="auto" w:fill="FFFFFF"/>
              </w:rPr>
              <w:t>bracatinga</w:t>
            </w:r>
            <w:proofErr w:type="spellEnd"/>
            <w:r w:rsidRPr="00A72B78">
              <w:rPr>
                <w:shd w:val="clear" w:color="auto" w:fill="FFFFFF"/>
              </w:rPr>
              <w:t xml:space="preserve"> (</w:t>
            </w:r>
            <w:r w:rsidRPr="00A72B78">
              <w:rPr>
                <w:i/>
                <w:iCs/>
                <w:shd w:val="clear" w:color="auto" w:fill="FFFFFF"/>
              </w:rPr>
              <w:t xml:space="preserve">Mimosa </w:t>
            </w:r>
            <w:proofErr w:type="spellStart"/>
            <w:r w:rsidRPr="00A72B78">
              <w:rPr>
                <w:i/>
                <w:iCs/>
                <w:shd w:val="clear" w:color="auto" w:fill="FFFFFF"/>
              </w:rPr>
              <w:t>scabrella</w:t>
            </w:r>
            <w:proofErr w:type="spellEnd"/>
            <w:r w:rsidRPr="00A72B78">
              <w:rPr>
                <w:shd w:val="clear" w:color="auto" w:fill="FFFFFF"/>
              </w:rPr>
              <w:t xml:space="preserve">, </w:t>
            </w:r>
            <w:proofErr w:type="spellStart"/>
            <w:r w:rsidRPr="00A72B78">
              <w:rPr>
                <w:shd w:val="clear" w:color="auto" w:fill="FFFFFF"/>
              </w:rPr>
              <w:t>Benth</w:t>
            </w:r>
            <w:proofErr w:type="spellEnd"/>
            <w:r w:rsidRPr="00A72B78">
              <w:rPr>
                <w:shd w:val="clear" w:color="auto" w:fill="FFFFFF"/>
              </w:rPr>
              <w:t xml:space="preserve">), e aspectos gerais de combustão. Curitiba: FUPEF, 1981. (Série técnica, </w:t>
            </w:r>
            <w:r w:rsidR="00A44A38" w:rsidRPr="00A72B78">
              <w:rPr>
                <w:shd w:val="clear" w:color="auto" w:fill="FFFFFF"/>
              </w:rPr>
              <w:t xml:space="preserve">v. </w:t>
            </w:r>
            <w:r w:rsidRPr="00A72B78">
              <w:rPr>
                <w:shd w:val="clear" w:color="auto" w:fill="FFFFFF"/>
              </w:rPr>
              <w:t>6).</w:t>
            </w:r>
          </w:p>
          <w:p w14:paraId="29CC0060" w14:textId="266888FD" w:rsidR="003B2D9E" w:rsidRPr="00A72B78" w:rsidRDefault="003B2D9E">
            <w:pPr>
              <w:pStyle w:val="NormalWeb"/>
              <w:spacing w:before="0" w:after="0"/>
              <w:jc w:val="both"/>
              <w:rPr>
                <w:szCs w:val="24"/>
                <w:shd w:val="clear" w:color="auto" w:fill="FFFFFF"/>
                <w:lang w:val="pt"/>
              </w:rPr>
            </w:pPr>
            <w:r w:rsidRPr="00A72B78">
              <w:rPr>
                <w:szCs w:val="24"/>
                <w:shd w:val="clear" w:color="auto" w:fill="FFFFFF"/>
              </w:rPr>
              <w:t xml:space="preserve">ROCHA, M. P.; KLITZKE, R. J. </w:t>
            </w:r>
            <w:r w:rsidRPr="00A72B78">
              <w:rPr>
                <w:b/>
                <w:bCs/>
                <w:szCs w:val="24"/>
                <w:shd w:val="clear" w:color="auto" w:fill="FFFFFF"/>
              </w:rPr>
              <w:t>Energia da Madeira</w:t>
            </w:r>
            <w:r w:rsidRPr="00A72B78">
              <w:rPr>
                <w:szCs w:val="24"/>
                <w:shd w:val="clear" w:color="auto" w:fill="FFFFFF"/>
              </w:rPr>
              <w:t>. Curitiba: FUPEF, 1998.</w:t>
            </w:r>
            <w:r w:rsidR="00C665B9" w:rsidRPr="00A72B78">
              <w:rPr>
                <w:szCs w:val="24"/>
                <w:shd w:val="clear" w:color="auto" w:fill="FFFFFF"/>
              </w:rPr>
              <w:t xml:space="preserve"> </w:t>
            </w:r>
            <w:r w:rsidRPr="00A72B78">
              <w:rPr>
                <w:szCs w:val="24"/>
                <w:shd w:val="clear" w:color="auto" w:fill="FFFFFF"/>
              </w:rPr>
              <w:t xml:space="preserve">(Série Didática </w:t>
            </w:r>
            <w:proofErr w:type="spellStart"/>
            <w:r w:rsidRPr="00A72B78">
              <w:rPr>
                <w:szCs w:val="24"/>
                <w:shd w:val="clear" w:color="auto" w:fill="FFFFFF"/>
              </w:rPr>
              <w:t>Funpef</w:t>
            </w:r>
            <w:proofErr w:type="spellEnd"/>
            <w:r w:rsidRPr="00A72B78">
              <w:rPr>
                <w:szCs w:val="24"/>
                <w:shd w:val="clear" w:color="auto" w:fill="FFFFFF"/>
              </w:rPr>
              <w:t>, nº 03/98).</w:t>
            </w:r>
          </w:p>
        </w:tc>
      </w:tr>
    </w:tbl>
    <w:p w14:paraId="0CF49EEB"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CA5FCF" w:rsidRPr="00A72B78" w14:paraId="635A05FB"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2737B9D" w14:textId="77777777" w:rsidR="00CA5FCF" w:rsidRPr="00A72B78" w:rsidRDefault="00CA5FCF" w:rsidP="00E93249">
            <w:pPr>
              <w:pStyle w:val="SemEspaamento1"/>
              <w:spacing w:after="0"/>
            </w:pPr>
            <w:r w:rsidRPr="00A72B78">
              <w:rPr>
                <w:b/>
                <w:szCs w:val="24"/>
              </w:rPr>
              <w:t>1. IDENTIFICAÇÃO DA DISCIPLINA</w:t>
            </w:r>
          </w:p>
        </w:tc>
      </w:tr>
      <w:tr w:rsidR="00CA5FCF" w:rsidRPr="00A72B78" w14:paraId="059D3037"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0FA4671F" w14:textId="2697D7E5" w:rsidR="00CA5FCF" w:rsidRPr="00A72B78" w:rsidRDefault="00CA5FCF" w:rsidP="00E93249">
            <w:pPr>
              <w:pStyle w:val="SemEspaamento1"/>
              <w:spacing w:after="0"/>
              <w:rPr>
                <w:b/>
                <w:szCs w:val="24"/>
              </w:rPr>
            </w:pPr>
            <w:r w:rsidRPr="00A72B78">
              <w:rPr>
                <w:szCs w:val="24"/>
              </w:rPr>
              <w:t>DISCIPLINA:</w:t>
            </w:r>
            <w:r w:rsidRPr="00A72B78">
              <w:rPr>
                <w:szCs w:val="24"/>
                <w:lang w:val="pt"/>
              </w:rPr>
              <w:t xml:space="preserve"> </w:t>
            </w:r>
            <w:r w:rsidRPr="00A72B78">
              <w:rPr>
                <w:szCs w:val="24"/>
              </w:rPr>
              <w:t>TCC</w:t>
            </w:r>
            <w:r w:rsidR="007C1974" w:rsidRPr="00A72B78">
              <w:rPr>
                <w:szCs w:val="24"/>
              </w:rPr>
              <w:t xml:space="preserve"> </w:t>
            </w:r>
            <w:r w:rsidRPr="00A72B78">
              <w:rPr>
                <w:szCs w:val="24"/>
              </w:rPr>
              <w:t>I</w:t>
            </w:r>
          </w:p>
          <w:p w14:paraId="3114CA2F" w14:textId="77777777" w:rsidR="00CA5FCF" w:rsidRPr="00A72B78" w:rsidRDefault="00CA5FCF" w:rsidP="00E93249">
            <w:pPr>
              <w:pStyle w:val="SemEspaamento1"/>
              <w:spacing w:after="0"/>
              <w:rPr>
                <w:lang w:val="pt"/>
              </w:rPr>
            </w:pPr>
            <w:r w:rsidRPr="00A72B78">
              <w:rPr>
                <w:szCs w:val="24"/>
              </w:rPr>
              <w:t>PRÉ-REQUISITOS: Não possui</w:t>
            </w:r>
          </w:p>
        </w:tc>
      </w:tr>
      <w:tr w:rsidR="00CA5FCF" w:rsidRPr="00A72B78" w14:paraId="50EAA7BB"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A4F57DD" w14:textId="7D575208" w:rsidR="00CA5FCF" w:rsidRPr="00A72B78" w:rsidRDefault="00CA5FCF" w:rsidP="00E93249">
            <w:pPr>
              <w:pStyle w:val="SemEspaamento1"/>
              <w:spacing w:after="0"/>
            </w:pPr>
            <w:r w:rsidRPr="00A72B78">
              <w:t>2. DISTRIBUIÇÃO DOS CRÉDITOS – 2 CRÉDITOS</w:t>
            </w:r>
          </w:p>
        </w:tc>
      </w:tr>
      <w:tr w:rsidR="00CA5FCF" w:rsidRPr="00A72B78" w14:paraId="4C2A4EC1" w14:textId="77777777" w:rsidTr="00E93249">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28" w:type="dxa"/>
              <w:jc w:val="center"/>
              <w:tblLayout w:type="fixed"/>
              <w:tblLook w:val="04A0" w:firstRow="1" w:lastRow="0" w:firstColumn="1" w:lastColumn="0" w:noHBand="0" w:noVBand="1"/>
            </w:tblPr>
            <w:tblGrid>
              <w:gridCol w:w="4308"/>
              <w:gridCol w:w="688"/>
              <w:gridCol w:w="689"/>
              <w:gridCol w:w="1238"/>
              <w:gridCol w:w="2205"/>
            </w:tblGrid>
            <w:tr w:rsidR="00CA5FCF" w:rsidRPr="00A72B78" w14:paraId="2A6846B4" w14:textId="77777777" w:rsidTr="005F65D0">
              <w:trPr>
                <w:trHeight w:val="284"/>
                <w:jc w:val="center"/>
              </w:trPr>
              <w:tc>
                <w:tcPr>
                  <w:tcW w:w="4308" w:type="dxa"/>
                  <w:tcBorders>
                    <w:top w:val="single" w:sz="4" w:space="0" w:color="000000"/>
                    <w:left w:val="single" w:sz="4" w:space="0" w:color="000000"/>
                    <w:bottom w:val="single" w:sz="4" w:space="0" w:color="auto"/>
                  </w:tcBorders>
                  <w:shd w:val="clear" w:color="auto" w:fill="D9D9D9"/>
                  <w:vAlign w:val="center"/>
                </w:tcPr>
                <w:p w14:paraId="553180E2" w14:textId="77777777" w:rsidR="00CA5FCF" w:rsidRPr="00A72B78" w:rsidRDefault="00CA5FCF" w:rsidP="00E93249">
                  <w:pPr>
                    <w:pStyle w:val="SemEspaamento1"/>
                    <w:spacing w:after="0"/>
                    <w:jc w:val="center"/>
                  </w:pPr>
                  <w:r w:rsidRPr="00A72B78">
                    <w:rPr>
                      <w:b/>
                      <w:szCs w:val="24"/>
                    </w:rPr>
                    <w:t>Tipo de Disciplina</w:t>
                  </w:r>
                </w:p>
              </w:tc>
              <w:tc>
                <w:tcPr>
                  <w:tcW w:w="1377" w:type="dxa"/>
                  <w:gridSpan w:val="2"/>
                  <w:tcBorders>
                    <w:top w:val="single" w:sz="4" w:space="0" w:color="000000"/>
                    <w:left w:val="single" w:sz="4" w:space="0" w:color="000000"/>
                    <w:bottom w:val="single" w:sz="4" w:space="0" w:color="000000"/>
                  </w:tcBorders>
                  <w:shd w:val="clear" w:color="auto" w:fill="D9D9D9"/>
                  <w:vAlign w:val="center"/>
                </w:tcPr>
                <w:p w14:paraId="672A30AC" w14:textId="77777777" w:rsidR="00CA5FCF" w:rsidRPr="00A72B78" w:rsidRDefault="00CA5FCF" w:rsidP="00E93249">
                  <w:pPr>
                    <w:pStyle w:val="SemEspaamento1"/>
                    <w:spacing w:after="0"/>
                    <w:jc w:val="center"/>
                    <w:rPr>
                      <w:b/>
                      <w:szCs w:val="24"/>
                    </w:rPr>
                  </w:pPr>
                  <w:r w:rsidRPr="00A72B78">
                    <w:rPr>
                      <w:b/>
                      <w:szCs w:val="24"/>
                    </w:rPr>
                    <w:t>Créditos</w:t>
                  </w:r>
                </w:p>
              </w:tc>
              <w:tc>
                <w:tcPr>
                  <w:tcW w:w="34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9A16C4" w14:textId="77777777" w:rsidR="00CA5FCF" w:rsidRPr="00A72B78" w:rsidRDefault="00CA5FCF" w:rsidP="00E93249">
                  <w:pPr>
                    <w:pStyle w:val="SemEspaamento1"/>
                    <w:spacing w:after="0"/>
                    <w:jc w:val="center"/>
                  </w:pPr>
                  <w:r w:rsidRPr="00A72B78">
                    <w:rPr>
                      <w:b/>
                      <w:szCs w:val="24"/>
                    </w:rPr>
                    <w:t>Horas-aulas</w:t>
                  </w:r>
                </w:p>
              </w:tc>
            </w:tr>
            <w:tr w:rsidR="00CA5FCF" w:rsidRPr="00A72B78" w14:paraId="5BF9D901" w14:textId="77777777" w:rsidTr="005F65D0">
              <w:trPr>
                <w:trHeight w:val="226"/>
                <w:jc w:val="center"/>
              </w:trPr>
              <w:tc>
                <w:tcPr>
                  <w:tcW w:w="4308" w:type="dxa"/>
                  <w:vMerge w:val="restart"/>
                  <w:tcBorders>
                    <w:top w:val="single" w:sz="4" w:space="0" w:color="auto"/>
                    <w:left w:val="single" w:sz="4" w:space="0" w:color="000000"/>
                  </w:tcBorders>
                </w:tcPr>
                <w:p w14:paraId="7D6D37A3" w14:textId="779F1C93" w:rsidR="00CA5FCF" w:rsidRPr="00A72B78" w:rsidRDefault="007C1974" w:rsidP="00E93249">
                  <w:pPr>
                    <w:pStyle w:val="SemEspaamento1"/>
                    <w:spacing w:after="0"/>
                    <w:ind w:left="74"/>
                  </w:pPr>
                  <w:r w:rsidRPr="00A72B78">
                    <w:rPr>
                      <w:szCs w:val="24"/>
                    </w:rPr>
                    <w:t>Unidade Curricular III - Formação Complementar/Integradora</w:t>
                  </w:r>
                </w:p>
              </w:tc>
              <w:tc>
                <w:tcPr>
                  <w:tcW w:w="688" w:type="dxa"/>
                  <w:tcBorders>
                    <w:top w:val="single" w:sz="4" w:space="0" w:color="000000"/>
                    <w:left w:val="single" w:sz="4" w:space="0" w:color="000000"/>
                    <w:bottom w:val="single" w:sz="4" w:space="0" w:color="000000"/>
                  </w:tcBorders>
                </w:tcPr>
                <w:p w14:paraId="61FC56A8" w14:textId="77777777" w:rsidR="00CA5FCF" w:rsidRPr="00A72B78" w:rsidRDefault="00CA5FCF" w:rsidP="00E93249">
                  <w:pPr>
                    <w:pStyle w:val="SemEspaamento1"/>
                    <w:snapToGrid w:val="0"/>
                    <w:spacing w:after="0"/>
                    <w:jc w:val="center"/>
                    <w:rPr>
                      <w:szCs w:val="24"/>
                    </w:rPr>
                  </w:pPr>
                  <w:r w:rsidRPr="00A72B78">
                    <w:rPr>
                      <w:szCs w:val="24"/>
                    </w:rPr>
                    <w:t>T</w:t>
                  </w:r>
                </w:p>
              </w:tc>
              <w:tc>
                <w:tcPr>
                  <w:tcW w:w="689" w:type="dxa"/>
                  <w:tcBorders>
                    <w:top w:val="single" w:sz="4" w:space="0" w:color="000000"/>
                    <w:left w:val="single" w:sz="4" w:space="0" w:color="000000"/>
                    <w:bottom w:val="single" w:sz="4" w:space="0" w:color="000000"/>
                  </w:tcBorders>
                </w:tcPr>
                <w:p w14:paraId="28956158" w14:textId="77777777" w:rsidR="00CA5FCF" w:rsidRPr="00A72B78" w:rsidRDefault="00CA5FCF" w:rsidP="00E93249">
                  <w:pPr>
                    <w:pStyle w:val="SemEspaamento1"/>
                    <w:snapToGrid w:val="0"/>
                    <w:spacing w:after="0"/>
                    <w:jc w:val="center"/>
                    <w:rPr>
                      <w:szCs w:val="24"/>
                    </w:rPr>
                  </w:pPr>
                  <w:r w:rsidRPr="00A72B78">
                    <w:rPr>
                      <w:szCs w:val="24"/>
                    </w:rPr>
                    <w:t>P</w:t>
                  </w:r>
                </w:p>
              </w:tc>
              <w:tc>
                <w:tcPr>
                  <w:tcW w:w="1238" w:type="dxa"/>
                  <w:tcBorders>
                    <w:top w:val="single" w:sz="4" w:space="0" w:color="000000"/>
                    <w:left w:val="single" w:sz="4" w:space="0" w:color="000000"/>
                    <w:bottom w:val="single" w:sz="4" w:space="0" w:color="000000"/>
                  </w:tcBorders>
                </w:tcPr>
                <w:p w14:paraId="05C43F8B" w14:textId="77777777" w:rsidR="00CA5FCF" w:rsidRPr="00A72B78" w:rsidRDefault="00CA5FCF" w:rsidP="00E93249">
                  <w:pPr>
                    <w:pStyle w:val="SemEspaamento1"/>
                    <w:snapToGrid w:val="0"/>
                    <w:spacing w:after="0"/>
                    <w:jc w:val="center"/>
                    <w:rPr>
                      <w:szCs w:val="24"/>
                    </w:rPr>
                  </w:pPr>
                  <w:r w:rsidRPr="00A72B78">
                    <w:rPr>
                      <w:szCs w:val="24"/>
                    </w:rPr>
                    <w:t xml:space="preserve">Hora Presencial </w:t>
                  </w:r>
                </w:p>
              </w:tc>
              <w:tc>
                <w:tcPr>
                  <w:tcW w:w="2204" w:type="dxa"/>
                  <w:tcBorders>
                    <w:top w:val="single" w:sz="4" w:space="0" w:color="000000"/>
                    <w:left w:val="single" w:sz="4" w:space="0" w:color="000000"/>
                    <w:bottom w:val="single" w:sz="4" w:space="0" w:color="000000"/>
                    <w:right w:val="single" w:sz="4" w:space="0" w:color="000000"/>
                  </w:tcBorders>
                </w:tcPr>
                <w:p w14:paraId="54C6716A" w14:textId="77777777" w:rsidR="00CA5FCF" w:rsidRPr="00A72B78" w:rsidRDefault="00CA5FCF" w:rsidP="00E93249">
                  <w:pPr>
                    <w:pStyle w:val="SemEspaamento1"/>
                    <w:snapToGrid w:val="0"/>
                    <w:spacing w:after="0"/>
                    <w:jc w:val="center"/>
                    <w:rPr>
                      <w:szCs w:val="24"/>
                    </w:rPr>
                  </w:pPr>
                  <w:r w:rsidRPr="00A72B78">
                    <w:rPr>
                      <w:szCs w:val="24"/>
                    </w:rPr>
                    <w:t>Hora distância</w:t>
                  </w:r>
                </w:p>
              </w:tc>
            </w:tr>
            <w:tr w:rsidR="00CA5FCF" w:rsidRPr="00A72B78" w14:paraId="0C444C1D" w14:textId="77777777" w:rsidTr="005F65D0">
              <w:trPr>
                <w:trHeight w:val="236"/>
                <w:jc w:val="center"/>
              </w:trPr>
              <w:tc>
                <w:tcPr>
                  <w:tcW w:w="4308" w:type="dxa"/>
                  <w:vMerge/>
                  <w:tcBorders>
                    <w:left w:val="single" w:sz="4" w:space="0" w:color="000000"/>
                  </w:tcBorders>
                </w:tcPr>
                <w:p w14:paraId="1B06F1FA" w14:textId="434FE3F6" w:rsidR="00CA5FCF" w:rsidRPr="00A72B78" w:rsidRDefault="00CA5FCF" w:rsidP="00AD3926">
                  <w:pPr>
                    <w:pStyle w:val="SemEspaamento1"/>
                    <w:spacing w:after="0"/>
                    <w:ind w:left="74"/>
                    <w:rPr>
                      <w:szCs w:val="24"/>
                    </w:rPr>
                  </w:pPr>
                </w:p>
              </w:tc>
              <w:tc>
                <w:tcPr>
                  <w:tcW w:w="688" w:type="dxa"/>
                  <w:tcBorders>
                    <w:top w:val="single" w:sz="4" w:space="0" w:color="000000"/>
                    <w:left w:val="single" w:sz="4" w:space="0" w:color="000000"/>
                  </w:tcBorders>
                </w:tcPr>
                <w:p w14:paraId="747DCBE6" w14:textId="77777777" w:rsidR="00CA5FCF" w:rsidRPr="00A72B78" w:rsidRDefault="00CA5FCF" w:rsidP="00AD3926">
                  <w:pPr>
                    <w:pStyle w:val="SemEspaamento1"/>
                    <w:snapToGrid w:val="0"/>
                    <w:spacing w:after="0"/>
                    <w:jc w:val="center"/>
                    <w:rPr>
                      <w:sz w:val="20"/>
                      <w:szCs w:val="24"/>
                    </w:rPr>
                  </w:pPr>
                  <w:r w:rsidRPr="00A72B78">
                    <w:rPr>
                      <w:sz w:val="20"/>
                      <w:szCs w:val="24"/>
                    </w:rPr>
                    <w:t>2</w:t>
                  </w:r>
                </w:p>
              </w:tc>
              <w:tc>
                <w:tcPr>
                  <w:tcW w:w="689" w:type="dxa"/>
                  <w:tcBorders>
                    <w:top w:val="single" w:sz="4" w:space="0" w:color="000000"/>
                    <w:left w:val="single" w:sz="4" w:space="0" w:color="000000"/>
                  </w:tcBorders>
                </w:tcPr>
                <w:p w14:paraId="19042CB8" w14:textId="77777777" w:rsidR="00CA5FCF" w:rsidRPr="00A72B78" w:rsidRDefault="00CA5FCF" w:rsidP="00AD3926">
                  <w:pPr>
                    <w:pStyle w:val="SemEspaamento1"/>
                    <w:snapToGrid w:val="0"/>
                    <w:spacing w:after="0"/>
                    <w:jc w:val="center"/>
                    <w:rPr>
                      <w:sz w:val="20"/>
                      <w:szCs w:val="24"/>
                    </w:rPr>
                  </w:pPr>
                  <w:r w:rsidRPr="00A72B78">
                    <w:rPr>
                      <w:sz w:val="20"/>
                      <w:szCs w:val="24"/>
                    </w:rPr>
                    <w:t>0</w:t>
                  </w:r>
                </w:p>
              </w:tc>
              <w:tc>
                <w:tcPr>
                  <w:tcW w:w="1238" w:type="dxa"/>
                  <w:tcBorders>
                    <w:top w:val="single" w:sz="4" w:space="0" w:color="000000"/>
                    <w:left w:val="single" w:sz="4" w:space="0" w:color="000000"/>
                  </w:tcBorders>
                </w:tcPr>
                <w:p w14:paraId="5034538D" w14:textId="0F066A91" w:rsidR="00CA5FCF" w:rsidRPr="00A72B78" w:rsidRDefault="007C18BD" w:rsidP="00AD3926">
                  <w:pPr>
                    <w:pStyle w:val="SemEspaamento1"/>
                    <w:spacing w:after="0"/>
                    <w:jc w:val="center"/>
                    <w:rPr>
                      <w:sz w:val="20"/>
                      <w:szCs w:val="24"/>
                      <w:lang w:val="pt"/>
                    </w:rPr>
                  </w:pPr>
                  <w:r w:rsidRPr="00A72B78">
                    <w:rPr>
                      <w:sz w:val="20"/>
                      <w:szCs w:val="24"/>
                      <w:lang w:val="pt"/>
                    </w:rPr>
                    <w:t>30</w:t>
                  </w:r>
                </w:p>
              </w:tc>
              <w:tc>
                <w:tcPr>
                  <w:tcW w:w="2204" w:type="dxa"/>
                  <w:tcBorders>
                    <w:top w:val="single" w:sz="4" w:space="0" w:color="000000"/>
                    <w:left w:val="single" w:sz="4" w:space="0" w:color="000000"/>
                    <w:right w:val="single" w:sz="4" w:space="0" w:color="000000"/>
                  </w:tcBorders>
                </w:tcPr>
                <w:p w14:paraId="027637B8" w14:textId="31EBD190" w:rsidR="00CA5FCF" w:rsidRPr="00A72B78" w:rsidRDefault="007C18BD" w:rsidP="00AD3926">
                  <w:pPr>
                    <w:pStyle w:val="SemEspaamento1"/>
                    <w:spacing w:after="0"/>
                    <w:jc w:val="center"/>
                    <w:rPr>
                      <w:sz w:val="20"/>
                      <w:szCs w:val="24"/>
                    </w:rPr>
                  </w:pPr>
                  <w:r w:rsidRPr="00A72B78">
                    <w:rPr>
                      <w:sz w:val="20"/>
                      <w:szCs w:val="24"/>
                    </w:rPr>
                    <w:t>0</w:t>
                  </w:r>
                </w:p>
              </w:tc>
            </w:tr>
          </w:tbl>
          <w:p w14:paraId="415099D5" w14:textId="77777777" w:rsidR="00CA5FCF" w:rsidRPr="00A72B78" w:rsidRDefault="00CA5FCF" w:rsidP="00E93249">
            <w:pPr>
              <w:pStyle w:val="SemEspaamento1"/>
              <w:spacing w:after="0"/>
              <w:rPr>
                <w:szCs w:val="24"/>
              </w:rPr>
            </w:pPr>
          </w:p>
        </w:tc>
      </w:tr>
      <w:tr w:rsidR="00CA5FCF" w:rsidRPr="00A72B78" w14:paraId="6763719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E1C1BCE" w14:textId="77777777" w:rsidR="00CA5FCF" w:rsidRPr="00A72B78" w:rsidRDefault="00CA5FCF" w:rsidP="00E93249">
            <w:pPr>
              <w:pStyle w:val="SemEspaamento1"/>
              <w:spacing w:after="0"/>
            </w:pPr>
            <w:r w:rsidRPr="00A72B78">
              <w:rPr>
                <w:b/>
                <w:szCs w:val="24"/>
              </w:rPr>
              <w:t>3. EMENTA</w:t>
            </w:r>
          </w:p>
        </w:tc>
      </w:tr>
      <w:tr w:rsidR="00CA5FCF" w:rsidRPr="00A72B78" w14:paraId="0613C6F7"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D08CFAB" w14:textId="2305C273" w:rsidR="00CA5FCF" w:rsidRPr="00A72B78" w:rsidRDefault="00CA5FCF" w:rsidP="00DF734F">
            <w:pPr>
              <w:jc w:val="both"/>
            </w:pPr>
            <w:r w:rsidRPr="00A72B78">
              <w:rPr>
                <w:color w:val="000000"/>
              </w:rPr>
              <w:t>Definição de orientador.</w:t>
            </w:r>
            <w:r w:rsidR="00A44A38" w:rsidRPr="00A72B78">
              <w:rPr>
                <w:color w:val="000000"/>
              </w:rPr>
              <w:t xml:space="preserve"> </w:t>
            </w:r>
            <w:r w:rsidRPr="00A72B78">
              <w:rPr>
                <w:color w:val="000000"/>
              </w:rPr>
              <w:t>Normas da ABNT. Plágio no meio acadêmico. Orientações e normas para a elaboração do projeto de TCC. Objetivo; Problema da pesquisa e Resultados esperados. Introdução do projeto. Ferramentas de busca: Ciência e Tecnologia. Revisão de Literatura. Metodologia científica e Metodologia do Projeto. Elaboração do projeto de monografia.</w:t>
            </w:r>
            <w:r w:rsidR="00A44A38" w:rsidRPr="00A72B78">
              <w:rPr>
                <w:color w:val="000000"/>
              </w:rPr>
              <w:t xml:space="preserve"> </w:t>
            </w:r>
            <w:r w:rsidRPr="00A72B78">
              <w:rPr>
                <w:color w:val="000000"/>
              </w:rPr>
              <w:t>Entrega do projeto de monografia. </w:t>
            </w:r>
          </w:p>
        </w:tc>
      </w:tr>
      <w:tr w:rsidR="00CA5FCF" w:rsidRPr="00A72B78" w14:paraId="74FA3FD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FC49E50" w14:textId="77777777" w:rsidR="00CA5FCF" w:rsidRPr="00A72B78" w:rsidRDefault="00CA5FCF" w:rsidP="00E93249">
            <w:pPr>
              <w:pStyle w:val="SemEspaamento1"/>
              <w:spacing w:after="0"/>
            </w:pPr>
            <w:r w:rsidRPr="00A72B78">
              <w:rPr>
                <w:b/>
                <w:szCs w:val="24"/>
              </w:rPr>
              <w:t>5. BIBLIOGRAFIA</w:t>
            </w:r>
          </w:p>
        </w:tc>
      </w:tr>
      <w:tr w:rsidR="00CA5FCF" w:rsidRPr="00A72B78" w14:paraId="688BC858"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F6F568C" w14:textId="77777777" w:rsidR="00CA5FCF" w:rsidRPr="00A72B78" w:rsidRDefault="00CA5FCF" w:rsidP="00E93249">
            <w:pPr>
              <w:pStyle w:val="SemEspaamento1"/>
              <w:spacing w:after="0"/>
              <w:rPr>
                <w:b/>
                <w:szCs w:val="24"/>
              </w:rPr>
            </w:pPr>
            <w:r w:rsidRPr="00A72B78">
              <w:rPr>
                <w:b/>
                <w:szCs w:val="24"/>
              </w:rPr>
              <w:t>BÁSICA:</w:t>
            </w:r>
          </w:p>
          <w:p w14:paraId="2D580B0F" w14:textId="434A218F" w:rsidR="00CA5FCF" w:rsidRPr="00A72B78" w:rsidRDefault="00CA5FCF" w:rsidP="00DF734F">
            <w:pPr>
              <w:jc w:val="both"/>
              <w:rPr>
                <w:color w:val="000000"/>
              </w:rPr>
            </w:pPr>
            <w:r w:rsidRPr="00A72B78">
              <w:rPr>
                <w:color w:val="000000"/>
              </w:rPr>
              <w:t xml:space="preserve">FRADA, J.J.C. </w:t>
            </w:r>
            <w:r w:rsidRPr="00A72B78">
              <w:rPr>
                <w:b/>
                <w:bCs/>
                <w:color w:val="000000"/>
              </w:rPr>
              <w:t>Guia prático para elaboração e apresentação de trabalhos científicos</w:t>
            </w:r>
            <w:r w:rsidRPr="00A72B78">
              <w:rPr>
                <w:color w:val="000000"/>
              </w:rPr>
              <w:t>. 3</w:t>
            </w:r>
            <w:r w:rsidR="00C665B9" w:rsidRPr="00A72B78">
              <w:rPr>
                <w:color w:val="000000"/>
              </w:rPr>
              <w:t>.</w:t>
            </w:r>
            <w:r w:rsidRPr="00A72B78">
              <w:rPr>
                <w:color w:val="000000"/>
              </w:rPr>
              <w:t xml:space="preserve"> ed. Lisboa: Cosmos, 1993. </w:t>
            </w:r>
          </w:p>
          <w:p w14:paraId="25ACFBE4" w14:textId="511E60E6" w:rsidR="00CA5FCF" w:rsidRPr="00A72B78" w:rsidRDefault="00CA5FCF" w:rsidP="00235399">
            <w:pPr>
              <w:jc w:val="both"/>
              <w:rPr>
                <w:color w:val="000000"/>
              </w:rPr>
            </w:pPr>
            <w:r w:rsidRPr="00A72B78">
              <w:rPr>
                <w:color w:val="000000"/>
              </w:rPr>
              <w:t xml:space="preserve">GALLIANO, A.G. </w:t>
            </w:r>
            <w:r w:rsidRPr="00A72B78">
              <w:rPr>
                <w:b/>
                <w:bCs/>
                <w:color w:val="000000"/>
              </w:rPr>
              <w:t>O método científico: teoria e prática</w:t>
            </w:r>
            <w:r w:rsidRPr="00A72B78">
              <w:rPr>
                <w:color w:val="000000"/>
              </w:rPr>
              <w:t xml:space="preserve">. São Paulo: </w:t>
            </w:r>
            <w:proofErr w:type="spellStart"/>
            <w:r w:rsidRPr="00A72B78">
              <w:rPr>
                <w:color w:val="000000"/>
              </w:rPr>
              <w:t>Harbra</w:t>
            </w:r>
            <w:proofErr w:type="spellEnd"/>
            <w:r w:rsidRPr="00A72B78">
              <w:rPr>
                <w:color w:val="000000"/>
              </w:rPr>
              <w:t xml:space="preserve">, 1986. </w:t>
            </w:r>
          </w:p>
          <w:p w14:paraId="78483191" w14:textId="0DF64A56" w:rsidR="00CA5FCF" w:rsidRPr="00A72B78" w:rsidRDefault="00CA5FCF">
            <w:pPr>
              <w:jc w:val="both"/>
              <w:rPr>
                <w:color w:val="000000"/>
              </w:rPr>
            </w:pPr>
            <w:r w:rsidRPr="00A72B78">
              <w:rPr>
                <w:color w:val="000000"/>
              </w:rPr>
              <w:t xml:space="preserve">GIL, A.C. </w:t>
            </w:r>
            <w:r w:rsidRPr="00A72B78">
              <w:rPr>
                <w:b/>
                <w:bCs/>
                <w:color w:val="000000"/>
              </w:rPr>
              <w:t>Como elaborar projetos de pesquisa</w:t>
            </w:r>
            <w:r w:rsidRPr="00A72B78">
              <w:rPr>
                <w:color w:val="000000"/>
              </w:rPr>
              <w:t>. 3</w:t>
            </w:r>
            <w:r w:rsidR="00C665B9" w:rsidRPr="00A72B78">
              <w:rPr>
                <w:color w:val="000000"/>
              </w:rPr>
              <w:t>.</w:t>
            </w:r>
            <w:r w:rsidRPr="00A72B78">
              <w:rPr>
                <w:color w:val="000000"/>
              </w:rPr>
              <w:t xml:space="preserve"> ed. São Paulo: Atlas, 1991. </w:t>
            </w:r>
          </w:p>
          <w:p w14:paraId="04A27C6B" w14:textId="6E4A149F" w:rsidR="00CA5FCF" w:rsidRPr="00A72B78" w:rsidRDefault="00CA5FCF">
            <w:pPr>
              <w:jc w:val="both"/>
            </w:pPr>
            <w:r w:rsidRPr="00A72B78">
              <w:rPr>
                <w:color w:val="000000"/>
              </w:rPr>
              <w:t xml:space="preserve">REY, L. </w:t>
            </w:r>
            <w:r w:rsidRPr="00A72B78">
              <w:rPr>
                <w:b/>
                <w:bCs/>
                <w:color w:val="000000"/>
              </w:rPr>
              <w:t>Planejar e redigir trabalhos científicos</w:t>
            </w:r>
            <w:r w:rsidRPr="00A72B78">
              <w:rPr>
                <w:color w:val="000000"/>
              </w:rPr>
              <w:t>. 2</w:t>
            </w:r>
            <w:r w:rsidR="00C665B9" w:rsidRPr="00A72B78">
              <w:rPr>
                <w:color w:val="000000"/>
              </w:rPr>
              <w:t xml:space="preserve">. </w:t>
            </w:r>
            <w:r w:rsidRPr="00A72B78">
              <w:rPr>
                <w:color w:val="000000"/>
              </w:rPr>
              <w:t>ed. São Paulo:</w:t>
            </w:r>
            <w:r w:rsidR="00A44A38" w:rsidRPr="00A72B78">
              <w:rPr>
                <w:color w:val="000000"/>
              </w:rPr>
              <w:t xml:space="preserve"> </w:t>
            </w:r>
            <w:r w:rsidRPr="00A72B78">
              <w:rPr>
                <w:color w:val="000000"/>
              </w:rPr>
              <w:t xml:space="preserve">Edgar </w:t>
            </w:r>
            <w:proofErr w:type="spellStart"/>
            <w:r w:rsidRPr="00A72B78">
              <w:rPr>
                <w:color w:val="000000"/>
              </w:rPr>
              <w:t>Blücher</w:t>
            </w:r>
            <w:proofErr w:type="spellEnd"/>
            <w:r w:rsidRPr="00A72B78">
              <w:rPr>
                <w:color w:val="000000"/>
              </w:rPr>
              <w:t>,</w:t>
            </w:r>
            <w:r w:rsidR="00A44A38" w:rsidRPr="00A72B78">
              <w:rPr>
                <w:color w:val="000000"/>
              </w:rPr>
              <w:t xml:space="preserve"> </w:t>
            </w:r>
            <w:r w:rsidRPr="00A72B78">
              <w:rPr>
                <w:color w:val="000000"/>
              </w:rPr>
              <w:t xml:space="preserve">1998. </w:t>
            </w:r>
          </w:p>
        </w:tc>
      </w:tr>
    </w:tbl>
    <w:p w14:paraId="403DD889"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p w14:paraId="44B5C711" w14:textId="0C6B32D4"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7º SEMESTRE</w:t>
      </w:r>
    </w:p>
    <w:tbl>
      <w:tblPr>
        <w:tblW w:w="9087" w:type="dxa"/>
        <w:tblInd w:w="108" w:type="dxa"/>
        <w:tblLayout w:type="fixed"/>
        <w:tblLook w:val="04A0" w:firstRow="1" w:lastRow="0" w:firstColumn="1" w:lastColumn="0" w:noHBand="0" w:noVBand="1"/>
      </w:tblPr>
      <w:tblGrid>
        <w:gridCol w:w="9087"/>
      </w:tblGrid>
      <w:tr w:rsidR="00895275" w:rsidRPr="00A72B78" w14:paraId="389AF358"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EF498E8" w14:textId="77777777" w:rsidR="00895275" w:rsidRPr="00A72B78" w:rsidRDefault="00895275" w:rsidP="00DA7C14">
            <w:pPr>
              <w:pStyle w:val="SemEspaamento1"/>
              <w:spacing w:after="0"/>
            </w:pPr>
            <w:r w:rsidRPr="00A72B78">
              <w:rPr>
                <w:b/>
                <w:szCs w:val="24"/>
              </w:rPr>
              <w:t>1. IDENTIFICAÇÃO DA DISCIPLINA</w:t>
            </w:r>
          </w:p>
        </w:tc>
      </w:tr>
      <w:tr w:rsidR="00895275" w:rsidRPr="00A72B78" w14:paraId="4C913B2D" w14:textId="77777777" w:rsidTr="0067667A">
        <w:tc>
          <w:tcPr>
            <w:tcW w:w="9087" w:type="dxa"/>
            <w:tcBorders>
              <w:top w:val="double" w:sz="6" w:space="0" w:color="000000"/>
              <w:left w:val="double" w:sz="6" w:space="0" w:color="000000"/>
              <w:bottom w:val="double" w:sz="6" w:space="0" w:color="000000"/>
              <w:right w:val="double" w:sz="6" w:space="0" w:color="000000"/>
            </w:tcBorders>
          </w:tcPr>
          <w:p w14:paraId="00B02A21" w14:textId="57614785" w:rsidR="00895275" w:rsidRPr="00A72B78" w:rsidRDefault="00895275" w:rsidP="00DF734F">
            <w:pPr>
              <w:pStyle w:val="NormalWeb"/>
              <w:spacing w:before="0" w:after="0"/>
              <w:rPr>
                <w:szCs w:val="24"/>
              </w:rPr>
            </w:pPr>
            <w:r w:rsidRPr="00A72B78">
              <w:rPr>
                <w:szCs w:val="24"/>
              </w:rPr>
              <w:t>DISCIPLINA:</w:t>
            </w:r>
            <w:r w:rsidRPr="00A72B78">
              <w:rPr>
                <w:szCs w:val="24"/>
                <w:lang w:val="pt"/>
              </w:rPr>
              <w:t xml:space="preserve"> </w:t>
            </w:r>
            <w:r w:rsidRPr="00A72B78">
              <w:rPr>
                <w:color w:val="000000"/>
                <w:szCs w:val="24"/>
              </w:rPr>
              <w:t>EXPLORAÇÃO, COLHEITA E TRANSPORTE FLORESTAL</w:t>
            </w:r>
          </w:p>
          <w:p w14:paraId="72E4BF71" w14:textId="7930528E" w:rsidR="00895275" w:rsidRPr="00A72B78" w:rsidRDefault="00895275" w:rsidP="00DA7C14">
            <w:pPr>
              <w:pStyle w:val="SemEspaamento1"/>
              <w:spacing w:after="0"/>
              <w:rPr>
                <w:lang w:val="pt"/>
              </w:rPr>
            </w:pPr>
            <w:r w:rsidRPr="00A72B78">
              <w:rPr>
                <w:szCs w:val="24"/>
              </w:rPr>
              <w:t xml:space="preserve">PRÉ-REQUISITOS: </w:t>
            </w:r>
            <w:r w:rsidR="003C22E4" w:rsidRPr="00A72B78">
              <w:rPr>
                <w:szCs w:val="24"/>
              </w:rPr>
              <w:t>Mecanização Florestal</w:t>
            </w:r>
          </w:p>
        </w:tc>
      </w:tr>
      <w:tr w:rsidR="00895275" w:rsidRPr="00A72B78" w14:paraId="34729875"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A980130" w14:textId="77777777" w:rsidR="00895275" w:rsidRPr="00A72B78" w:rsidRDefault="00895275" w:rsidP="00DA7C14">
            <w:pPr>
              <w:pStyle w:val="SemEspaamento1"/>
              <w:spacing w:after="0"/>
            </w:pPr>
            <w:r w:rsidRPr="00A72B78">
              <w:t>2. DISTRIBUIÇÃO DOS CRÉDITOS – 4 CRÉDITOS</w:t>
            </w:r>
          </w:p>
        </w:tc>
      </w:tr>
      <w:tr w:rsidR="00895275" w:rsidRPr="00A72B78" w14:paraId="52BADF89" w14:textId="77777777" w:rsidTr="003E0E2F">
        <w:trPr>
          <w:trHeight w:val="1203"/>
        </w:trPr>
        <w:tc>
          <w:tcPr>
            <w:tcW w:w="9087" w:type="dxa"/>
            <w:tcBorders>
              <w:top w:val="double" w:sz="6" w:space="0" w:color="000000"/>
              <w:left w:val="double" w:sz="6" w:space="0" w:color="000000"/>
              <w:bottom w:val="double" w:sz="6" w:space="0" w:color="000000"/>
              <w:right w:val="double" w:sz="6" w:space="0" w:color="000000"/>
            </w:tcBorders>
          </w:tcPr>
          <w:tbl>
            <w:tblPr>
              <w:tblW w:w="9064" w:type="dxa"/>
              <w:jc w:val="center"/>
              <w:tblLayout w:type="fixed"/>
              <w:tblLook w:val="04A0" w:firstRow="1" w:lastRow="0" w:firstColumn="1" w:lastColumn="0" w:noHBand="0" w:noVBand="1"/>
            </w:tblPr>
            <w:tblGrid>
              <w:gridCol w:w="4279"/>
              <w:gridCol w:w="683"/>
              <w:gridCol w:w="684"/>
              <w:gridCol w:w="1230"/>
              <w:gridCol w:w="2188"/>
            </w:tblGrid>
            <w:tr w:rsidR="00895275" w:rsidRPr="00A72B78" w14:paraId="7AA59454" w14:textId="77777777" w:rsidTr="003E0E2F">
              <w:trPr>
                <w:trHeight w:val="304"/>
                <w:jc w:val="center"/>
              </w:trPr>
              <w:tc>
                <w:tcPr>
                  <w:tcW w:w="4279" w:type="dxa"/>
                  <w:tcBorders>
                    <w:top w:val="single" w:sz="4" w:space="0" w:color="000000"/>
                    <w:left w:val="single" w:sz="4" w:space="0" w:color="000000"/>
                    <w:bottom w:val="single" w:sz="4" w:space="0" w:color="auto"/>
                  </w:tcBorders>
                  <w:shd w:val="clear" w:color="auto" w:fill="D9D9D9"/>
                  <w:vAlign w:val="center"/>
                </w:tcPr>
                <w:p w14:paraId="2B4F8A76" w14:textId="77777777" w:rsidR="00895275" w:rsidRPr="00A72B78" w:rsidRDefault="00895275" w:rsidP="00DA7C14">
                  <w:pPr>
                    <w:pStyle w:val="SemEspaamento1"/>
                    <w:spacing w:after="0"/>
                    <w:jc w:val="center"/>
                  </w:pPr>
                  <w:r w:rsidRPr="00A72B78">
                    <w:rPr>
                      <w:b/>
                      <w:szCs w:val="24"/>
                    </w:rPr>
                    <w:t>Tipo de Disciplina</w:t>
                  </w:r>
                </w:p>
              </w:tc>
              <w:tc>
                <w:tcPr>
                  <w:tcW w:w="1367" w:type="dxa"/>
                  <w:gridSpan w:val="2"/>
                  <w:tcBorders>
                    <w:top w:val="single" w:sz="4" w:space="0" w:color="000000"/>
                    <w:left w:val="single" w:sz="4" w:space="0" w:color="000000"/>
                    <w:bottom w:val="single" w:sz="4" w:space="0" w:color="000000"/>
                  </w:tcBorders>
                  <w:shd w:val="clear" w:color="auto" w:fill="D9D9D9"/>
                  <w:vAlign w:val="center"/>
                </w:tcPr>
                <w:p w14:paraId="257F8F0F" w14:textId="77777777" w:rsidR="00895275" w:rsidRPr="00A72B78" w:rsidRDefault="00895275" w:rsidP="00DA7C14">
                  <w:pPr>
                    <w:pStyle w:val="SemEspaamento1"/>
                    <w:spacing w:after="0"/>
                    <w:jc w:val="center"/>
                    <w:rPr>
                      <w:b/>
                      <w:szCs w:val="24"/>
                    </w:rPr>
                  </w:pPr>
                  <w:r w:rsidRPr="00A72B78">
                    <w:rPr>
                      <w:b/>
                      <w:szCs w:val="24"/>
                    </w:rPr>
                    <w:t>Créditos</w:t>
                  </w:r>
                </w:p>
              </w:tc>
              <w:tc>
                <w:tcPr>
                  <w:tcW w:w="34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A00326" w14:textId="77777777" w:rsidR="00895275" w:rsidRPr="00A72B78" w:rsidRDefault="00895275" w:rsidP="00DA7C14">
                  <w:pPr>
                    <w:pStyle w:val="SemEspaamento1"/>
                    <w:spacing w:after="0"/>
                    <w:jc w:val="center"/>
                  </w:pPr>
                  <w:r w:rsidRPr="00A72B78">
                    <w:rPr>
                      <w:b/>
                      <w:szCs w:val="24"/>
                    </w:rPr>
                    <w:t>Horas-aulas</w:t>
                  </w:r>
                </w:p>
              </w:tc>
            </w:tr>
            <w:tr w:rsidR="00895275" w:rsidRPr="00A72B78" w14:paraId="68075419" w14:textId="77777777" w:rsidTr="003E0E2F">
              <w:trPr>
                <w:trHeight w:val="243"/>
                <w:jc w:val="center"/>
              </w:trPr>
              <w:tc>
                <w:tcPr>
                  <w:tcW w:w="4279" w:type="dxa"/>
                  <w:vMerge w:val="restart"/>
                  <w:tcBorders>
                    <w:top w:val="single" w:sz="4" w:space="0" w:color="auto"/>
                    <w:left w:val="single" w:sz="4" w:space="0" w:color="000000"/>
                  </w:tcBorders>
                </w:tcPr>
                <w:p w14:paraId="3D385E51" w14:textId="77777777" w:rsidR="00895275" w:rsidRPr="00A72B78" w:rsidRDefault="00895275" w:rsidP="00DA7C14">
                  <w:pPr>
                    <w:pStyle w:val="SemEspaamento1"/>
                    <w:spacing w:after="0"/>
                    <w:ind w:left="74"/>
                  </w:pPr>
                  <w:r w:rsidRPr="00A72B78">
                    <w:rPr>
                      <w:szCs w:val="24"/>
                    </w:rPr>
                    <w:t xml:space="preserve">Unidade Curricular II - Formação Específica </w:t>
                  </w:r>
                </w:p>
              </w:tc>
              <w:tc>
                <w:tcPr>
                  <w:tcW w:w="683" w:type="dxa"/>
                  <w:tcBorders>
                    <w:top w:val="single" w:sz="4" w:space="0" w:color="000000"/>
                    <w:left w:val="single" w:sz="4" w:space="0" w:color="000000"/>
                    <w:bottom w:val="single" w:sz="4" w:space="0" w:color="000000"/>
                  </w:tcBorders>
                </w:tcPr>
                <w:p w14:paraId="36871062" w14:textId="77777777" w:rsidR="00895275" w:rsidRPr="00A72B78" w:rsidRDefault="00895275" w:rsidP="00DA7C14">
                  <w:pPr>
                    <w:pStyle w:val="SemEspaamento1"/>
                    <w:snapToGrid w:val="0"/>
                    <w:spacing w:after="0"/>
                    <w:jc w:val="center"/>
                    <w:rPr>
                      <w:szCs w:val="24"/>
                    </w:rPr>
                  </w:pPr>
                  <w:r w:rsidRPr="00A72B78">
                    <w:rPr>
                      <w:szCs w:val="24"/>
                    </w:rPr>
                    <w:t>T</w:t>
                  </w:r>
                </w:p>
              </w:tc>
              <w:tc>
                <w:tcPr>
                  <w:tcW w:w="684" w:type="dxa"/>
                  <w:tcBorders>
                    <w:top w:val="single" w:sz="4" w:space="0" w:color="000000"/>
                    <w:left w:val="single" w:sz="4" w:space="0" w:color="000000"/>
                    <w:bottom w:val="single" w:sz="4" w:space="0" w:color="000000"/>
                  </w:tcBorders>
                </w:tcPr>
                <w:p w14:paraId="768C59F6" w14:textId="77777777" w:rsidR="00895275" w:rsidRPr="00A72B78" w:rsidRDefault="00895275" w:rsidP="00DA7C14">
                  <w:pPr>
                    <w:pStyle w:val="SemEspaamento1"/>
                    <w:snapToGrid w:val="0"/>
                    <w:spacing w:after="0"/>
                    <w:jc w:val="center"/>
                    <w:rPr>
                      <w:szCs w:val="24"/>
                    </w:rPr>
                  </w:pPr>
                  <w:r w:rsidRPr="00A72B78">
                    <w:rPr>
                      <w:szCs w:val="24"/>
                    </w:rPr>
                    <w:t>P</w:t>
                  </w:r>
                </w:p>
              </w:tc>
              <w:tc>
                <w:tcPr>
                  <w:tcW w:w="1230" w:type="dxa"/>
                  <w:tcBorders>
                    <w:top w:val="single" w:sz="4" w:space="0" w:color="000000"/>
                    <w:left w:val="single" w:sz="4" w:space="0" w:color="000000"/>
                    <w:bottom w:val="single" w:sz="4" w:space="0" w:color="000000"/>
                  </w:tcBorders>
                </w:tcPr>
                <w:p w14:paraId="016434D2" w14:textId="77777777" w:rsidR="00895275" w:rsidRPr="00A72B78" w:rsidRDefault="00895275" w:rsidP="00DA7C14">
                  <w:pPr>
                    <w:pStyle w:val="SemEspaamento1"/>
                    <w:snapToGrid w:val="0"/>
                    <w:spacing w:after="0"/>
                    <w:jc w:val="center"/>
                    <w:rPr>
                      <w:szCs w:val="24"/>
                    </w:rPr>
                  </w:pPr>
                  <w:r w:rsidRPr="00A72B78">
                    <w:rPr>
                      <w:szCs w:val="24"/>
                    </w:rPr>
                    <w:t xml:space="preserve">Hora Presencial </w:t>
                  </w:r>
                </w:p>
              </w:tc>
              <w:tc>
                <w:tcPr>
                  <w:tcW w:w="2187" w:type="dxa"/>
                  <w:tcBorders>
                    <w:top w:val="single" w:sz="4" w:space="0" w:color="000000"/>
                    <w:left w:val="single" w:sz="4" w:space="0" w:color="000000"/>
                    <w:bottom w:val="single" w:sz="4" w:space="0" w:color="000000"/>
                    <w:right w:val="single" w:sz="4" w:space="0" w:color="000000"/>
                  </w:tcBorders>
                </w:tcPr>
                <w:p w14:paraId="7C4B18E7" w14:textId="77777777" w:rsidR="00895275" w:rsidRPr="00A72B78" w:rsidRDefault="00895275" w:rsidP="00DA7C14">
                  <w:pPr>
                    <w:pStyle w:val="SemEspaamento1"/>
                    <w:snapToGrid w:val="0"/>
                    <w:spacing w:after="0"/>
                    <w:jc w:val="center"/>
                    <w:rPr>
                      <w:szCs w:val="24"/>
                    </w:rPr>
                  </w:pPr>
                  <w:r w:rsidRPr="00A72B78">
                    <w:rPr>
                      <w:szCs w:val="24"/>
                    </w:rPr>
                    <w:t>Hora distância</w:t>
                  </w:r>
                </w:p>
              </w:tc>
            </w:tr>
            <w:tr w:rsidR="00895275" w:rsidRPr="00A72B78" w14:paraId="4EF29CB2" w14:textId="77777777" w:rsidTr="003E0E2F">
              <w:trPr>
                <w:trHeight w:val="202"/>
                <w:jc w:val="center"/>
              </w:trPr>
              <w:tc>
                <w:tcPr>
                  <w:tcW w:w="4279" w:type="dxa"/>
                  <w:vMerge/>
                  <w:tcBorders>
                    <w:left w:val="single" w:sz="4" w:space="0" w:color="000000"/>
                  </w:tcBorders>
                </w:tcPr>
                <w:p w14:paraId="7C3223F6" w14:textId="77777777" w:rsidR="00895275" w:rsidRPr="00A72B78" w:rsidRDefault="00895275" w:rsidP="00AD3926">
                  <w:pPr>
                    <w:pStyle w:val="SemEspaamento1"/>
                    <w:spacing w:after="0"/>
                    <w:ind w:left="74"/>
                    <w:rPr>
                      <w:szCs w:val="24"/>
                    </w:rPr>
                  </w:pPr>
                </w:p>
              </w:tc>
              <w:tc>
                <w:tcPr>
                  <w:tcW w:w="683" w:type="dxa"/>
                  <w:tcBorders>
                    <w:top w:val="single" w:sz="4" w:space="0" w:color="000000"/>
                    <w:left w:val="single" w:sz="4" w:space="0" w:color="000000"/>
                  </w:tcBorders>
                </w:tcPr>
                <w:p w14:paraId="2A9A8F40" w14:textId="77777777" w:rsidR="00895275" w:rsidRPr="00A72B78" w:rsidRDefault="00895275" w:rsidP="00AD3926">
                  <w:pPr>
                    <w:pStyle w:val="SemEspaamento1"/>
                    <w:snapToGrid w:val="0"/>
                    <w:spacing w:after="0"/>
                    <w:jc w:val="center"/>
                    <w:rPr>
                      <w:sz w:val="20"/>
                      <w:szCs w:val="24"/>
                    </w:rPr>
                  </w:pPr>
                  <w:r w:rsidRPr="00A72B78">
                    <w:rPr>
                      <w:sz w:val="20"/>
                      <w:szCs w:val="24"/>
                    </w:rPr>
                    <w:t>3</w:t>
                  </w:r>
                </w:p>
              </w:tc>
              <w:tc>
                <w:tcPr>
                  <w:tcW w:w="684" w:type="dxa"/>
                  <w:tcBorders>
                    <w:top w:val="single" w:sz="4" w:space="0" w:color="000000"/>
                    <w:left w:val="single" w:sz="4" w:space="0" w:color="000000"/>
                  </w:tcBorders>
                </w:tcPr>
                <w:p w14:paraId="06765FE6" w14:textId="77777777" w:rsidR="00895275" w:rsidRPr="00A72B78" w:rsidRDefault="00895275" w:rsidP="00AD3926">
                  <w:pPr>
                    <w:pStyle w:val="SemEspaamento1"/>
                    <w:snapToGrid w:val="0"/>
                    <w:spacing w:after="0"/>
                    <w:jc w:val="center"/>
                    <w:rPr>
                      <w:sz w:val="20"/>
                      <w:szCs w:val="24"/>
                    </w:rPr>
                  </w:pPr>
                  <w:r w:rsidRPr="00A72B78">
                    <w:rPr>
                      <w:sz w:val="20"/>
                      <w:szCs w:val="24"/>
                    </w:rPr>
                    <w:t>1</w:t>
                  </w:r>
                </w:p>
              </w:tc>
              <w:tc>
                <w:tcPr>
                  <w:tcW w:w="1230" w:type="dxa"/>
                  <w:tcBorders>
                    <w:top w:val="single" w:sz="4" w:space="0" w:color="000000"/>
                    <w:left w:val="single" w:sz="4" w:space="0" w:color="000000"/>
                  </w:tcBorders>
                </w:tcPr>
                <w:p w14:paraId="06499F46" w14:textId="77777777" w:rsidR="00895275" w:rsidRPr="00A72B78" w:rsidRDefault="00895275" w:rsidP="00AD3926">
                  <w:pPr>
                    <w:pStyle w:val="SemEspaamento1"/>
                    <w:spacing w:after="0"/>
                    <w:jc w:val="center"/>
                    <w:rPr>
                      <w:sz w:val="20"/>
                      <w:szCs w:val="24"/>
                      <w:lang w:val="pt"/>
                    </w:rPr>
                  </w:pPr>
                  <w:r w:rsidRPr="00A72B78">
                    <w:rPr>
                      <w:sz w:val="20"/>
                      <w:szCs w:val="24"/>
                      <w:lang w:val="pt"/>
                    </w:rPr>
                    <w:t>45</w:t>
                  </w:r>
                </w:p>
              </w:tc>
              <w:tc>
                <w:tcPr>
                  <w:tcW w:w="2187" w:type="dxa"/>
                  <w:tcBorders>
                    <w:top w:val="single" w:sz="4" w:space="0" w:color="000000"/>
                    <w:left w:val="single" w:sz="4" w:space="0" w:color="000000"/>
                    <w:right w:val="single" w:sz="4" w:space="0" w:color="000000"/>
                  </w:tcBorders>
                </w:tcPr>
                <w:p w14:paraId="516FF40E" w14:textId="77777777" w:rsidR="00895275" w:rsidRPr="00A72B78" w:rsidRDefault="00895275" w:rsidP="00AD3926">
                  <w:pPr>
                    <w:pStyle w:val="SemEspaamento1"/>
                    <w:spacing w:after="0"/>
                    <w:jc w:val="center"/>
                    <w:rPr>
                      <w:sz w:val="20"/>
                      <w:szCs w:val="24"/>
                    </w:rPr>
                  </w:pPr>
                  <w:r w:rsidRPr="00A72B78">
                    <w:rPr>
                      <w:sz w:val="20"/>
                      <w:szCs w:val="24"/>
                    </w:rPr>
                    <w:t>15</w:t>
                  </w:r>
                </w:p>
              </w:tc>
            </w:tr>
          </w:tbl>
          <w:p w14:paraId="4C7229D0" w14:textId="77777777" w:rsidR="00895275" w:rsidRPr="00A72B78" w:rsidRDefault="00895275" w:rsidP="00DA7C14">
            <w:pPr>
              <w:pStyle w:val="SemEspaamento1"/>
              <w:spacing w:after="0"/>
              <w:rPr>
                <w:szCs w:val="24"/>
              </w:rPr>
            </w:pPr>
          </w:p>
        </w:tc>
      </w:tr>
      <w:tr w:rsidR="00895275" w:rsidRPr="00A72B78" w14:paraId="399BA899"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61E75D7" w14:textId="77777777" w:rsidR="00895275" w:rsidRPr="00A72B78" w:rsidRDefault="00895275" w:rsidP="00DA7C14">
            <w:pPr>
              <w:pStyle w:val="SemEspaamento1"/>
              <w:spacing w:after="0"/>
            </w:pPr>
            <w:r w:rsidRPr="00A72B78">
              <w:rPr>
                <w:b/>
                <w:szCs w:val="24"/>
              </w:rPr>
              <w:t>3. EMENTA</w:t>
            </w:r>
          </w:p>
        </w:tc>
      </w:tr>
      <w:tr w:rsidR="00895275" w:rsidRPr="00A72B78" w14:paraId="46832149"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39FDA36" w14:textId="7957FA19" w:rsidR="00895275" w:rsidRPr="00A72B78" w:rsidRDefault="003C22E4" w:rsidP="00DF734F">
            <w:pPr>
              <w:jc w:val="both"/>
            </w:pPr>
            <w:r w:rsidRPr="00A72B78">
              <w:rPr>
                <w:color w:val="000000"/>
                <w:shd w:val="clear" w:color="auto" w:fill="FFFFFF"/>
              </w:rPr>
              <w:t xml:space="preserve">Fatores que influenciam na colheita florestal. Máquinas e equipamentos de colheita. Sistemas de corte e extração florestal. Planejamento da colheita florestal. Organização e métodos de trabalho de colheita. Fases da exploração. Exploração de impacto reduzido. Controle de produção e custos de colheita. Controle de qualidade na colheita. Estradas florestais, classificação, finalidade e modelos. Planificação. Pavimentação e conservação. Avaliação de danos ambientais e custos. Modalidade de transporte, conceito, classificação e legislação. Máquinas e equipamentos de transporte florestal rodoviário. Desempenho e planejamento do transporte. Carregamento e descarregamento florestal. </w:t>
            </w:r>
          </w:p>
        </w:tc>
      </w:tr>
      <w:tr w:rsidR="00895275" w:rsidRPr="00A72B78" w14:paraId="4349C5E8"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FA0B4ED" w14:textId="77777777" w:rsidR="00895275" w:rsidRPr="00A72B78" w:rsidRDefault="00895275" w:rsidP="00DA7C14">
            <w:pPr>
              <w:pStyle w:val="SemEspaamento1"/>
              <w:spacing w:after="0"/>
            </w:pPr>
            <w:r w:rsidRPr="00A72B78">
              <w:rPr>
                <w:b/>
                <w:szCs w:val="24"/>
              </w:rPr>
              <w:t>5. BIBLIOGRAFIA</w:t>
            </w:r>
          </w:p>
        </w:tc>
      </w:tr>
      <w:tr w:rsidR="00895275" w:rsidRPr="00A72B78" w14:paraId="5D652BE0" w14:textId="77777777" w:rsidTr="0067667A">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03A3F02" w14:textId="77777777" w:rsidR="00895275" w:rsidRPr="00A72B78" w:rsidRDefault="00895275" w:rsidP="00DA7C14">
            <w:pPr>
              <w:pStyle w:val="SemEspaamento1"/>
              <w:spacing w:after="0"/>
              <w:rPr>
                <w:b/>
                <w:szCs w:val="24"/>
              </w:rPr>
            </w:pPr>
            <w:r w:rsidRPr="00A72B78">
              <w:rPr>
                <w:b/>
                <w:szCs w:val="24"/>
              </w:rPr>
              <w:t>BÁSICA:</w:t>
            </w:r>
          </w:p>
          <w:p w14:paraId="7CF23D42" w14:textId="2AEDF627" w:rsidR="003C22E4" w:rsidRPr="00A72B78" w:rsidRDefault="003C22E4" w:rsidP="00DF734F">
            <w:pPr>
              <w:jc w:val="both"/>
            </w:pPr>
            <w:r w:rsidRPr="00A72B78">
              <w:rPr>
                <w:color w:val="000000"/>
              </w:rPr>
              <w:t>AMARAL, P.</w:t>
            </w:r>
            <w:r w:rsidR="00C665B9" w:rsidRPr="00A72B78">
              <w:rPr>
                <w:color w:val="000000"/>
              </w:rPr>
              <w:t xml:space="preserve"> et al</w:t>
            </w:r>
            <w:r w:rsidRPr="00A72B78">
              <w:rPr>
                <w:color w:val="000000"/>
              </w:rPr>
              <w:t xml:space="preserve">. </w:t>
            </w:r>
            <w:r w:rsidRPr="00A72B78">
              <w:rPr>
                <w:b/>
                <w:bCs/>
                <w:color w:val="000000"/>
              </w:rPr>
              <w:t>Floresta para sempre: manual para produção de madeira na Amazônia</w:t>
            </w:r>
            <w:r w:rsidRPr="00A72B78">
              <w:rPr>
                <w:color w:val="000000"/>
              </w:rPr>
              <w:t xml:space="preserve">. Belém: IMAZON, 1998. </w:t>
            </w:r>
          </w:p>
          <w:p w14:paraId="4ADF41D2" w14:textId="0609060C" w:rsidR="003C22E4" w:rsidRPr="00A72B78" w:rsidRDefault="003C22E4" w:rsidP="00235399">
            <w:pPr>
              <w:jc w:val="both"/>
            </w:pPr>
            <w:r w:rsidRPr="00A72B78">
              <w:rPr>
                <w:color w:val="000000"/>
              </w:rPr>
              <w:t xml:space="preserve">TESTA, A. </w:t>
            </w:r>
            <w:r w:rsidRPr="00A72B78">
              <w:rPr>
                <w:b/>
                <w:bCs/>
                <w:color w:val="000000"/>
              </w:rPr>
              <w:t>Mecanização do desmatamento: as novas fronteiras agrícolas</w:t>
            </w:r>
            <w:r w:rsidRPr="00A72B78">
              <w:rPr>
                <w:color w:val="000000"/>
              </w:rPr>
              <w:t xml:space="preserve">. São Paulo: Agronômica Ceres Ltda, 1983. </w:t>
            </w:r>
          </w:p>
          <w:p w14:paraId="2C113A78" w14:textId="23399F9A" w:rsidR="003C22E4" w:rsidRPr="00A72B78" w:rsidRDefault="003C22E4">
            <w:pPr>
              <w:jc w:val="both"/>
            </w:pPr>
            <w:r w:rsidRPr="00A72B78">
              <w:rPr>
                <w:color w:val="000000"/>
              </w:rPr>
              <w:t xml:space="preserve">LEITE, M. P.; FERNANDES, H. C.; LIMA, J. S. S. </w:t>
            </w:r>
            <w:r w:rsidRPr="00A72B78">
              <w:rPr>
                <w:b/>
                <w:bCs/>
                <w:color w:val="000000"/>
              </w:rPr>
              <w:t>Preparo inicial do solo: desmatamento mecanizado</w:t>
            </w:r>
            <w:r w:rsidRPr="00A72B78">
              <w:rPr>
                <w:color w:val="000000"/>
              </w:rPr>
              <w:t xml:space="preserve">. Viçosa: UFV, 2000. </w:t>
            </w:r>
          </w:p>
          <w:p w14:paraId="1DCEFB73" w14:textId="74AC94FC" w:rsidR="003C22E4" w:rsidRPr="00A72B78" w:rsidRDefault="003C22E4">
            <w:pPr>
              <w:jc w:val="both"/>
            </w:pPr>
            <w:r w:rsidRPr="00A72B78">
              <w:rPr>
                <w:color w:val="000000"/>
              </w:rPr>
              <w:t xml:space="preserve">MACHADO, C.C.; LOPES, E.S.; BIRRO, M.H.B. </w:t>
            </w:r>
            <w:r w:rsidRPr="00A72B78">
              <w:rPr>
                <w:b/>
                <w:bCs/>
                <w:color w:val="000000"/>
              </w:rPr>
              <w:t>Elementos básicos do transporte florestal rodoviári</w:t>
            </w:r>
            <w:r w:rsidRPr="00A72B78">
              <w:rPr>
                <w:color w:val="000000"/>
              </w:rPr>
              <w:t xml:space="preserve">o. Viçosa: UFV, 2000. </w:t>
            </w:r>
          </w:p>
          <w:p w14:paraId="13848168" w14:textId="28C2BCBC" w:rsidR="003C22E4" w:rsidRPr="00A72B78" w:rsidRDefault="003C22E4">
            <w:pPr>
              <w:pStyle w:val="SemEspaamento1"/>
              <w:spacing w:after="0"/>
              <w:jc w:val="both"/>
              <w:rPr>
                <w:szCs w:val="24"/>
                <w:shd w:val="clear" w:color="auto" w:fill="FFFFFF"/>
                <w:lang w:val="pt"/>
              </w:rPr>
            </w:pPr>
            <w:r w:rsidRPr="00A72B78">
              <w:rPr>
                <w:rFonts w:eastAsia="Times New Roman"/>
                <w:color w:val="000000"/>
                <w:szCs w:val="24"/>
                <w:lang w:eastAsia="pt-BR"/>
              </w:rPr>
              <w:t xml:space="preserve">MACHADO, C.C. </w:t>
            </w:r>
            <w:r w:rsidRPr="00A72B78">
              <w:rPr>
                <w:rFonts w:eastAsia="Times New Roman"/>
                <w:b/>
                <w:bCs/>
                <w:color w:val="000000"/>
                <w:szCs w:val="24"/>
                <w:lang w:eastAsia="pt-BR"/>
              </w:rPr>
              <w:t>Colheita florestal</w:t>
            </w:r>
            <w:r w:rsidRPr="00A72B78">
              <w:rPr>
                <w:rFonts w:eastAsia="Times New Roman"/>
                <w:color w:val="000000"/>
                <w:szCs w:val="24"/>
                <w:lang w:eastAsia="pt-BR"/>
              </w:rPr>
              <w:t xml:space="preserve">. Viçosa: UFV, 2002. </w:t>
            </w:r>
          </w:p>
        </w:tc>
      </w:tr>
    </w:tbl>
    <w:p w14:paraId="6C622BCE" w14:textId="77777777" w:rsidR="00A44A38" w:rsidRPr="00A72B78" w:rsidRDefault="00A44A38">
      <w:r w:rsidRPr="00A72B78">
        <w:br w:type="page"/>
      </w:r>
    </w:p>
    <w:tbl>
      <w:tblPr>
        <w:tblW w:w="9087" w:type="dxa"/>
        <w:tblInd w:w="108" w:type="dxa"/>
        <w:tblLayout w:type="fixed"/>
        <w:tblLook w:val="04A0" w:firstRow="1" w:lastRow="0" w:firstColumn="1" w:lastColumn="0" w:noHBand="0" w:noVBand="1"/>
      </w:tblPr>
      <w:tblGrid>
        <w:gridCol w:w="9087"/>
      </w:tblGrid>
      <w:tr w:rsidR="00503350" w:rsidRPr="00A72B78" w14:paraId="557F101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464AE49" w14:textId="77777777" w:rsidR="00503350" w:rsidRPr="00A72B78" w:rsidRDefault="00503350" w:rsidP="00DA7C14">
            <w:pPr>
              <w:pStyle w:val="SemEspaamento1"/>
              <w:spacing w:after="0"/>
            </w:pPr>
            <w:r w:rsidRPr="00A72B78">
              <w:rPr>
                <w:b/>
                <w:szCs w:val="24"/>
              </w:rPr>
              <w:t>1. IDENTIFICAÇÃO DA DISCIPLINA</w:t>
            </w:r>
          </w:p>
        </w:tc>
      </w:tr>
      <w:tr w:rsidR="00503350" w:rsidRPr="00A72B78" w14:paraId="78A451DE"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06994004" w14:textId="77777777" w:rsidR="00503350" w:rsidRPr="00A72B78" w:rsidRDefault="00503350" w:rsidP="00DA7C14">
            <w:pPr>
              <w:pStyle w:val="SemEspaamento1"/>
              <w:spacing w:after="0"/>
              <w:rPr>
                <w:b/>
                <w:szCs w:val="24"/>
              </w:rPr>
            </w:pPr>
            <w:r w:rsidRPr="00A72B78">
              <w:rPr>
                <w:szCs w:val="24"/>
              </w:rPr>
              <w:t>DISCIPLINA:</w:t>
            </w:r>
            <w:r w:rsidRPr="00A72B78">
              <w:rPr>
                <w:szCs w:val="24"/>
                <w:lang w:val="pt"/>
              </w:rPr>
              <w:t xml:space="preserve"> </w:t>
            </w:r>
            <w:r w:rsidRPr="00A72B78">
              <w:rPr>
                <w:szCs w:val="24"/>
              </w:rPr>
              <w:t>MANEJO DE FLORESTAS NATIVAS</w:t>
            </w:r>
          </w:p>
          <w:p w14:paraId="40397E05" w14:textId="3E938CD0" w:rsidR="00503350" w:rsidRPr="00A72B78" w:rsidRDefault="00503350" w:rsidP="00DA7C14">
            <w:pPr>
              <w:pStyle w:val="SemEspaamento1"/>
              <w:spacing w:after="0"/>
              <w:rPr>
                <w:lang w:val="pt"/>
              </w:rPr>
            </w:pPr>
            <w:r w:rsidRPr="00A72B78">
              <w:rPr>
                <w:szCs w:val="24"/>
              </w:rPr>
              <w:t>PRÉ-REQUISITOS: Inventário Florestal</w:t>
            </w:r>
          </w:p>
        </w:tc>
      </w:tr>
      <w:tr w:rsidR="00503350" w:rsidRPr="00A72B78" w14:paraId="4D3E940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2E59980" w14:textId="04B718FE" w:rsidR="00503350" w:rsidRPr="00A72B78" w:rsidRDefault="00503350" w:rsidP="00DA7C14">
            <w:pPr>
              <w:pStyle w:val="SemEspaamento1"/>
              <w:spacing w:after="0"/>
            </w:pPr>
            <w:r w:rsidRPr="00A72B78">
              <w:t>2. DISTRIBUIÇÃO DOS CRÉDITOS – 4 CRÉDITOS</w:t>
            </w:r>
          </w:p>
        </w:tc>
      </w:tr>
      <w:tr w:rsidR="00503350" w:rsidRPr="00A72B78" w14:paraId="1124E87B" w14:textId="77777777" w:rsidTr="00DA7C14">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02" w:type="dxa"/>
              <w:jc w:val="center"/>
              <w:tblLayout w:type="fixed"/>
              <w:tblLook w:val="04A0" w:firstRow="1" w:lastRow="0" w:firstColumn="1" w:lastColumn="0" w:noHBand="0" w:noVBand="1"/>
            </w:tblPr>
            <w:tblGrid>
              <w:gridCol w:w="4296"/>
              <w:gridCol w:w="686"/>
              <w:gridCol w:w="687"/>
              <w:gridCol w:w="1235"/>
              <w:gridCol w:w="2198"/>
            </w:tblGrid>
            <w:tr w:rsidR="00503350" w:rsidRPr="00A72B78" w14:paraId="2A3B51D8" w14:textId="77777777" w:rsidTr="00775EB5">
              <w:trPr>
                <w:trHeight w:val="284"/>
                <w:jc w:val="center"/>
              </w:trPr>
              <w:tc>
                <w:tcPr>
                  <w:tcW w:w="4296" w:type="dxa"/>
                  <w:tcBorders>
                    <w:top w:val="single" w:sz="4" w:space="0" w:color="000000"/>
                    <w:left w:val="single" w:sz="4" w:space="0" w:color="000000"/>
                    <w:bottom w:val="single" w:sz="4" w:space="0" w:color="auto"/>
                  </w:tcBorders>
                  <w:shd w:val="clear" w:color="auto" w:fill="D9D9D9"/>
                  <w:vAlign w:val="center"/>
                </w:tcPr>
                <w:p w14:paraId="74C27450" w14:textId="77777777" w:rsidR="00503350" w:rsidRPr="00A72B78" w:rsidRDefault="00503350" w:rsidP="00DA7C14">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62F506BD" w14:textId="77777777" w:rsidR="00503350" w:rsidRPr="00A72B78" w:rsidRDefault="00503350" w:rsidP="00DA7C14">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106D3B" w14:textId="77777777" w:rsidR="00503350" w:rsidRPr="00A72B78" w:rsidRDefault="00503350" w:rsidP="00DA7C14">
                  <w:pPr>
                    <w:pStyle w:val="SemEspaamento1"/>
                    <w:spacing w:after="0"/>
                    <w:jc w:val="center"/>
                  </w:pPr>
                  <w:r w:rsidRPr="00A72B78">
                    <w:rPr>
                      <w:b/>
                      <w:szCs w:val="24"/>
                    </w:rPr>
                    <w:t>Horas-aulas</w:t>
                  </w:r>
                </w:p>
              </w:tc>
            </w:tr>
            <w:tr w:rsidR="00503350" w:rsidRPr="00A72B78" w14:paraId="6583F8AE" w14:textId="77777777" w:rsidTr="00775EB5">
              <w:trPr>
                <w:trHeight w:val="226"/>
                <w:jc w:val="center"/>
              </w:trPr>
              <w:tc>
                <w:tcPr>
                  <w:tcW w:w="4296" w:type="dxa"/>
                  <w:vMerge w:val="restart"/>
                  <w:tcBorders>
                    <w:top w:val="single" w:sz="4" w:space="0" w:color="auto"/>
                    <w:left w:val="single" w:sz="4" w:space="0" w:color="000000"/>
                  </w:tcBorders>
                </w:tcPr>
                <w:p w14:paraId="40BF840A" w14:textId="64C8B840" w:rsidR="00503350" w:rsidRPr="00A72B78" w:rsidRDefault="00503350" w:rsidP="00DA7C14">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000000"/>
                  </w:tcBorders>
                </w:tcPr>
                <w:p w14:paraId="0E3952CC" w14:textId="77777777" w:rsidR="00503350" w:rsidRPr="00A72B78" w:rsidRDefault="00503350" w:rsidP="00DA7C14">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000000"/>
                  </w:tcBorders>
                </w:tcPr>
                <w:p w14:paraId="482A0372" w14:textId="77777777" w:rsidR="00503350" w:rsidRPr="00A72B78" w:rsidRDefault="00503350" w:rsidP="00DA7C14">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000000"/>
                  </w:tcBorders>
                </w:tcPr>
                <w:p w14:paraId="0ED3141E" w14:textId="77777777" w:rsidR="00503350" w:rsidRPr="00A72B78" w:rsidRDefault="00503350" w:rsidP="00DA7C14">
                  <w:pPr>
                    <w:pStyle w:val="SemEspaamento1"/>
                    <w:snapToGrid w:val="0"/>
                    <w:spacing w:after="0"/>
                    <w:jc w:val="center"/>
                    <w:rPr>
                      <w:szCs w:val="24"/>
                    </w:rPr>
                  </w:pPr>
                  <w:r w:rsidRPr="00A72B78">
                    <w:rPr>
                      <w:szCs w:val="24"/>
                    </w:rPr>
                    <w:t xml:space="preserve">Hora Presencial </w:t>
                  </w:r>
                </w:p>
              </w:tc>
              <w:tc>
                <w:tcPr>
                  <w:tcW w:w="2197" w:type="dxa"/>
                  <w:tcBorders>
                    <w:top w:val="single" w:sz="4" w:space="0" w:color="000000"/>
                    <w:left w:val="single" w:sz="4" w:space="0" w:color="000000"/>
                    <w:bottom w:val="single" w:sz="4" w:space="0" w:color="000000"/>
                    <w:right w:val="single" w:sz="4" w:space="0" w:color="000000"/>
                  </w:tcBorders>
                </w:tcPr>
                <w:p w14:paraId="52B7855C" w14:textId="77777777" w:rsidR="00503350" w:rsidRPr="00A72B78" w:rsidRDefault="00503350" w:rsidP="00DA7C14">
                  <w:pPr>
                    <w:pStyle w:val="SemEspaamento1"/>
                    <w:snapToGrid w:val="0"/>
                    <w:spacing w:after="0"/>
                    <w:jc w:val="center"/>
                    <w:rPr>
                      <w:szCs w:val="24"/>
                    </w:rPr>
                  </w:pPr>
                  <w:r w:rsidRPr="00A72B78">
                    <w:rPr>
                      <w:szCs w:val="24"/>
                    </w:rPr>
                    <w:t>Hora distância</w:t>
                  </w:r>
                </w:p>
              </w:tc>
            </w:tr>
            <w:tr w:rsidR="00503350" w:rsidRPr="00A72B78" w14:paraId="630A05CA" w14:textId="77777777" w:rsidTr="00775EB5">
              <w:trPr>
                <w:trHeight w:val="235"/>
                <w:jc w:val="center"/>
              </w:trPr>
              <w:tc>
                <w:tcPr>
                  <w:tcW w:w="4296" w:type="dxa"/>
                  <w:vMerge/>
                  <w:tcBorders>
                    <w:left w:val="single" w:sz="4" w:space="0" w:color="000000"/>
                  </w:tcBorders>
                </w:tcPr>
                <w:p w14:paraId="12E81862" w14:textId="64E5F3D9" w:rsidR="00503350" w:rsidRPr="00A72B78" w:rsidRDefault="00503350" w:rsidP="00AD3926">
                  <w:pPr>
                    <w:pStyle w:val="SemEspaamento1"/>
                    <w:spacing w:after="0"/>
                    <w:ind w:left="74"/>
                    <w:rPr>
                      <w:szCs w:val="24"/>
                    </w:rPr>
                  </w:pPr>
                </w:p>
              </w:tc>
              <w:tc>
                <w:tcPr>
                  <w:tcW w:w="686" w:type="dxa"/>
                  <w:tcBorders>
                    <w:top w:val="single" w:sz="4" w:space="0" w:color="000000"/>
                    <w:left w:val="single" w:sz="4" w:space="0" w:color="000000"/>
                  </w:tcBorders>
                </w:tcPr>
                <w:p w14:paraId="6CFC3407" w14:textId="77777777" w:rsidR="00503350" w:rsidRPr="00A72B78" w:rsidRDefault="00503350" w:rsidP="00AD3926">
                  <w:pPr>
                    <w:pStyle w:val="SemEspaamento1"/>
                    <w:snapToGrid w:val="0"/>
                    <w:spacing w:after="0"/>
                    <w:jc w:val="center"/>
                    <w:rPr>
                      <w:sz w:val="20"/>
                      <w:szCs w:val="24"/>
                    </w:rPr>
                  </w:pPr>
                  <w:r w:rsidRPr="00A72B78">
                    <w:rPr>
                      <w:sz w:val="20"/>
                      <w:szCs w:val="24"/>
                    </w:rPr>
                    <w:t>3</w:t>
                  </w:r>
                </w:p>
              </w:tc>
              <w:tc>
                <w:tcPr>
                  <w:tcW w:w="687" w:type="dxa"/>
                  <w:tcBorders>
                    <w:top w:val="single" w:sz="4" w:space="0" w:color="000000"/>
                    <w:left w:val="single" w:sz="4" w:space="0" w:color="000000"/>
                  </w:tcBorders>
                </w:tcPr>
                <w:p w14:paraId="2264D4E0" w14:textId="77777777" w:rsidR="00503350" w:rsidRPr="00A72B78" w:rsidRDefault="00503350" w:rsidP="00AD3926">
                  <w:pPr>
                    <w:pStyle w:val="SemEspaamento1"/>
                    <w:snapToGrid w:val="0"/>
                    <w:spacing w:after="0"/>
                    <w:jc w:val="center"/>
                    <w:rPr>
                      <w:sz w:val="20"/>
                      <w:szCs w:val="24"/>
                    </w:rPr>
                  </w:pPr>
                  <w:r w:rsidRPr="00A72B78">
                    <w:rPr>
                      <w:sz w:val="20"/>
                      <w:szCs w:val="24"/>
                    </w:rPr>
                    <w:t>1</w:t>
                  </w:r>
                </w:p>
              </w:tc>
              <w:tc>
                <w:tcPr>
                  <w:tcW w:w="1235" w:type="dxa"/>
                  <w:tcBorders>
                    <w:top w:val="single" w:sz="4" w:space="0" w:color="000000"/>
                    <w:left w:val="single" w:sz="4" w:space="0" w:color="000000"/>
                  </w:tcBorders>
                </w:tcPr>
                <w:p w14:paraId="1147513F" w14:textId="77777777" w:rsidR="00503350" w:rsidRPr="00A72B78" w:rsidRDefault="00503350" w:rsidP="00AD3926">
                  <w:pPr>
                    <w:pStyle w:val="SemEspaamento1"/>
                    <w:spacing w:after="0"/>
                    <w:jc w:val="center"/>
                    <w:rPr>
                      <w:sz w:val="20"/>
                      <w:szCs w:val="24"/>
                      <w:lang w:val="pt"/>
                    </w:rPr>
                  </w:pPr>
                  <w:r w:rsidRPr="00A72B78">
                    <w:rPr>
                      <w:sz w:val="20"/>
                      <w:szCs w:val="24"/>
                      <w:lang w:val="pt"/>
                    </w:rPr>
                    <w:t>45</w:t>
                  </w:r>
                </w:p>
              </w:tc>
              <w:tc>
                <w:tcPr>
                  <w:tcW w:w="2197" w:type="dxa"/>
                  <w:tcBorders>
                    <w:top w:val="single" w:sz="4" w:space="0" w:color="000000"/>
                    <w:left w:val="single" w:sz="4" w:space="0" w:color="000000"/>
                    <w:right w:val="single" w:sz="4" w:space="0" w:color="000000"/>
                  </w:tcBorders>
                </w:tcPr>
                <w:p w14:paraId="78049661" w14:textId="77777777" w:rsidR="00503350" w:rsidRPr="00A72B78" w:rsidRDefault="00503350" w:rsidP="00AD3926">
                  <w:pPr>
                    <w:pStyle w:val="SemEspaamento1"/>
                    <w:spacing w:after="0"/>
                    <w:jc w:val="center"/>
                    <w:rPr>
                      <w:sz w:val="20"/>
                      <w:szCs w:val="24"/>
                    </w:rPr>
                  </w:pPr>
                  <w:r w:rsidRPr="00A72B78">
                    <w:rPr>
                      <w:sz w:val="20"/>
                      <w:szCs w:val="24"/>
                    </w:rPr>
                    <w:t>15</w:t>
                  </w:r>
                </w:p>
              </w:tc>
            </w:tr>
          </w:tbl>
          <w:p w14:paraId="773D9909" w14:textId="77777777" w:rsidR="00503350" w:rsidRPr="00A72B78" w:rsidRDefault="00503350" w:rsidP="00DA7C14">
            <w:pPr>
              <w:pStyle w:val="SemEspaamento1"/>
              <w:spacing w:after="0"/>
              <w:rPr>
                <w:szCs w:val="24"/>
              </w:rPr>
            </w:pPr>
          </w:p>
        </w:tc>
      </w:tr>
      <w:tr w:rsidR="00503350" w:rsidRPr="00A72B78" w14:paraId="632BE77E"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FF7740D" w14:textId="77777777" w:rsidR="00503350" w:rsidRPr="00A72B78" w:rsidRDefault="00503350" w:rsidP="00DA7C14">
            <w:pPr>
              <w:pStyle w:val="SemEspaamento1"/>
              <w:spacing w:after="0"/>
            </w:pPr>
            <w:r w:rsidRPr="00A72B78">
              <w:rPr>
                <w:b/>
                <w:szCs w:val="24"/>
              </w:rPr>
              <w:t>3. EMENTA</w:t>
            </w:r>
          </w:p>
        </w:tc>
      </w:tr>
      <w:tr w:rsidR="00503350" w:rsidRPr="00A72B78" w14:paraId="5016B12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65CC5A2" w14:textId="7DB9CAAD" w:rsidR="00503350" w:rsidRPr="00A72B78" w:rsidRDefault="00503350" w:rsidP="00DF734F">
            <w:pPr>
              <w:jc w:val="both"/>
            </w:pPr>
            <w:r w:rsidRPr="00A72B78">
              <w:t>Estrutura de uma floresta nativa</w:t>
            </w:r>
            <w:r w:rsidR="009F5935" w:rsidRPr="00A72B78">
              <w:t xml:space="preserve"> (vertical e horizontal)</w:t>
            </w:r>
            <w:r w:rsidRPr="00A72B78">
              <w:t xml:space="preserve">. Modelos de crescimento e produção em florestas nativas. Estimativa de biomassa e carbono. Dinâmica de uma floresta nativa. Crescimento, Mortalidade e ingresso. Metodologias de IFC. Prognose e produção em florestas nativas (cadeias de </w:t>
            </w:r>
            <w:proofErr w:type="spellStart"/>
            <w:r w:rsidRPr="00A72B78">
              <w:t>Markov</w:t>
            </w:r>
            <w:proofErr w:type="spellEnd"/>
            <w:r w:rsidRPr="00A72B78">
              <w:t>). Plano de Manejo. Regulação da produção. Uso múltiplo e desenvolvimento sustentável.</w:t>
            </w:r>
          </w:p>
        </w:tc>
      </w:tr>
      <w:tr w:rsidR="00503350" w:rsidRPr="00A72B78" w14:paraId="7CF7D89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19785E2" w14:textId="77777777" w:rsidR="00503350" w:rsidRPr="00A72B78" w:rsidRDefault="00503350" w:rsidP="00DA7C14">
            <w:pPr>
              <w:pStyle w:val="SemEspaamento1"/>
              <w:spacing w:after="0"/>
            </w:pPr>
            <w:r w:rsidRPr="00A72B78">
              <w:rPr>
                <w:b/>
                <w:szCs w:val="24"/>
              </w:rPr>
              <w:t>5. BIBLIOGRAFIA</w:t>
            </w:r>
          </w:p>
        </w:tc>
      </w:tr>
      <w:tr w:rsidR="00503350" w:rsidRPr="00A72B78" w14:paraId="03DD6B87"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B3DCAA3" w14:textId="77777777" w:rsidR="00503350" w:rsidRPr="00A72B78" w:rsidRDefault="00503350" w:rsidP="00DA7C14">
            <w:pPr>
              <w:pStyle w:val="SemEspaamento1"/>
              <w:spacing w:after="0"/>
              <w:rPr>
                <w:b/>
                <w:szCs w:val="24"/>
              </w:rPr>
            </w:pPr>
            <w:r w:rsidRPr="00A72B78">
              <w:rPr>
                <w:b/>
                <w:szCs w:val="24"/>
              </w:rPr>
              <w:t>BÁSICA:</w:t>
            </w:r>
          </w:p>
          <w:p w14:paraId="1C93B3B2" w14:textId="72DB4A54" w:rsidR="00503350" w:rsidRPr="00A72B78" w:rsidRDefault="00503350" w:rsidP="00DF734F">
            <w:pPr>
              <w:jc w:val="both"/>
            </w:pPr>
            <w:r w:rsidRPr="00A72B78">
              <w:t xml:space="preserve">BATISTA, J. L. F., H. T. Z. DO COUTO e D. F. DA SILVA FILHO. </w:t>
            </w:r>
            <w:r w:rsidRPr="00A72B78">
              <w:rPr>
                <w:b/>
                <w:bCs/>
              </w:rPr>
              <w:t>Quantificação de Recursos Florestais</w:t>
            </w:r>
            <w:r w:rsidRPr="00A72B78">
              <w:t xml:space="preserve">. São Paulo: Oficina de Textos, 2014. </w:t>
            </w:r>
          </w:p>
          <w:p w14:paraId="69617D64" w14:textId="61BF5C2B" w:rsidR="00503350" w:rsidRPr="00A72B78" w:rsidRDefault="00503350" w:rsidP="00235399">
            <w:pPr>
              <w:jc w:val="both"/>
            </w:pPr>
            <w:r w:rsidRPr="00A72B78">
              <w:t xml:space="preserve">CAVALCANTI, F.J.B. </w:t>
            </w:r>
            <w:r w:rsidRPr="00A72B78">
              <w:rPr>
                <w:b/>
              </w:rPr>
              <w:t>Manejo florestal sustentável na Amazônia.</w:t>
            </w:r>
            <w:r w:rsidRPr="00A72B78">
              <w:t xml:space="preserve"> Brasília: IBAMA, 2002. </w:t>
            </w:r>
          </w:p>
          <w:p w14:paraId="5C145B57" w14:textId="053FCDF1" w:rsidR="00503350" w:rsidRPr="00A72B78" w:rsidRDefault="00503350">
            <w:pPr>
              <w:jc w:val="both"/>
            </w:pPr>
            <w:r w:rsidRPr="00A72B78">
              <w:t xml:space="preserve">SCHNEIDER, P. R. </w:t>
            </w:r>
            <w:r w:rsidRPr="00A72B78">
              <w:rPr>
                <w:b/>
              </w:rPr>
              <w:t>Manejo Florestal: Planejamento da Produção Florestal</w:t>
            </w:r>
            <w:r w:rsidRPr="00A72B78">
              <w:t xml:space="preserve">. Santa Maria: UFSM. 2009. </w:t>
            </w:r>
          </w:p>
          <w:p w14:paraId="1400F5AB" w14:textId="7BCC54BD" w:rsidR="00503350" w:rsidRPr="00A72B78" w:rsidRDefault="00503350">
            <w:pPr>
              <w:jc w:val="both"/>
            </w:pPr>
            <w:r w:rsidRPr="00A72B78">
              <w:t xml:space="preserve">SCOLFORO, J. R. S. </w:t>
            </w:r>
            <w:r w:rsidRPr="00A72B78">
              <w:rPr>
                <w:b/>
              </w:rPr>
              <w:t>Manejo Florestal</w:t>
            </w:r>
            <w:r w:rsidRPr="00A72B78">
              <w:t xml:space="preserve">. Lavras: UFLA/FAEPE. 1998. </w:t>
            </w:r>
          </w:p>
        </w:tc>
      </w:tr>
    </w:tbl>
    <w:p w14:paraId="2DEA2DBD"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F31718" w:rsidRPr="00A72B78" w14:paraId="6D2E94B8"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1C6A82C" w14:textId="77777777" w:rsidR="00F31718" w:rsidRPr="00A72B78" w:rsidRDefault="00F31718" w:rsidP="00DA7C14">
            <w:pPr>
              <w:pStyle w:val="SemEspaamento1"/>
              <w:spacing w:after="0"/>
            </w:pPr>
            <w:r w:rsidRPr="00A72B78">
              <w:rPr>
                <w:b/>
                <w:szCs w:val="24"/>
              </w:rPr>
              <w:t>1. IDENTIFICAÇÃO DA DISCIPLINA</w:t>
            </w:r>
          </w:p>
        </w:tc>
      </w:tr>
      <w:tr w:rsidR="00F31718" w:rsidRPr="00A72B78" w14:paraId="10BFA12B" w14:textId="77777777" w:rsidTr="007E1379">
        <w:tc>
          <w:tcPr>
            <w:tcW w:w="9087" w:type="dxa"/>
            <w:tcBorders>
              <w:top w:val="double" w:sz="6" w:space="0" w:color="000000"/>
              <w:left w:val="double" w:sz="6" w:space="0" w:color="000000"/>
              <w:bottom w:val="double" w:sz="6" w:space="0" w:color="000000"/>
              <w:right w:val="double" w:sz="6" w:space="0" w:color="000000"/>
            </w:tcBorders>
          </w:tcPr>
          <w:p w14:paraId="2F0C570C" w14:textId="3159014D" w:rsidR="00F31718" w:rsidRPr="00A72B78" w:rsidRDefault="00F31718" w:rsidP="00DA7C14">
            <w:pPr>
              <w:pStyle w:val="SemEspaamento1"/>
              <w:spacing w:after="0"/>
              <w:rPr>
                <w:b/>
                <w:szCs w:val="24"/>
              </w:rPr>
            </w:pPr>
            <w:r w:rsidRPr="00A72B78">
              <w:rPr>
                <w:szCs w:val="24"/>
              </w:rPr>
              <w:t>DISCIPLINA:</w:t>
            </w:r>
            <w:r w:rsidRPr="00A72B78">
              <w:rPr>
                <w:szCs w:val="24"/>
                <w:lang w:val="pt"/>
              </w:rPr>
              <w:t xml:space="preserve"> </w:t>
            </w:r>
            <w:r w:rsidRPr="00A72B78">
              <w:rPr>
                <w:szCs w:val="24"/>
              </w:rPr>
              <w:t>PATOLOGIA FLORESTAL</w:t>
            </w:r>
          </w:p>
          <w:p w14:paraId="0774391C" w14:textId="780A825F" w:rsidR="00F31718" w:rsidRPr="00A72B78" w:rsidRDefault="00F31718" w:rsidP="00DA7C14">
            <w:pPr>
              <w:pStyle w:val="SemEspaamento1"/>
              <w:spacing w:after="0"/>
              <w:rPr>
                <w:lang w:val="pt"/>
              </w:rPr>
            </w:pPr>
            <w:r w:rsidRPr="00A72B78">
              <w:rPr>
                <w:szCs w:val="24"/>
              </w:rPr>
              <w:t xml:space="preserve">PRÉ-REQUISITOS: Microbiologia </w:t>
            </w:r>
            <w:r w:rsidR="00060B0C" w:rsidRPr="00A72B78">
              <w:rPr>
                <w:szCs w:val="24"/>
              </w:rPr>
              <w:t>B</w:t>
            </w:r>
            <w:r w:rsidRPr="00A72B78">
              <w:rPr>
                <w:szCs w:val="24"/>
              </w:rPr>
              <w:t>ásica</w:t>
            </w:r>
          </w:p>
        </w:tc>
      </w:tr>
      <w:tr w:rsidR="00F31718" w:rsidRPr="00A72B78" w14:paraId="0B3983B3"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296B8BA" w14:textId="77777777" w:rsidR="00F31718" w:rsidRPr="00A72B78" w:rsidRDefault="00F31718" w:rsidP="00DA7C14">
            <w:pPr>
              <w:pStyle w:val="SemEspaamento1"/>
              <w:spacing w:after="0"/>
            </w:pPr>
            <w:r w:rsidRPr="00A72B78">
              <w:t>2. DISTRIBUIÇÃO DOS CRÉDITOS – 4 CRÉDITOS</w:t>
            </w:r>
          </w:p>
        </w:tc>
      </w:tr>
      <w:tr w:rsidR="00F31718" w:rsidRPr="00A72B78" w14:paraId="09D7B99B" w14:textId="77777777" w:rsidTr="00DA7C14">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114" w:type="dxa"/>
              <w:jc w:val="center"/>
              <w:tblLayout w:type="fixed"/>
              <w:tblLook w:val="04A0" w:firstRow="1" w:lastRow="0" w:firstColumn="1" w:lastColumn="0" w:noHBand="0" w:noVBand="1"/>
            </w:tblPr>
            <w:tblGrid>
              <w:gridCol w:w="4302"/>
              <w:gridCol w:w="687"/>
              <w:gridCol w:w="688"/>
              <w:gridCol w:w="1237"/>
              <w:gridCol w:w="2200"/>
            </w:tblGrid>
            <w:tr w:rsidR="00F31718" w:rsidRPr="00A72B78" w14:paraId="707B4FE4" w14:textId="77777777" w:rsidTr="005F65D0">
              <w:trPr>
                <w:trHeight w:val="293"/>
                <w:jc w:val="center"/>
              </w:trPr>
              <w:tc>
                <w:tcPr>
                  <w:tcW w:w="4302" w:type="dxa"/>
                  <w:tcBorders>
                    <w:top w:val="single" w:sz="4" w:space="0" w:color="000000"/>
                    <w:left w:val="single" w:sz="4" w:space="0" w:color="000000"/>
                    <w:bottom w:val="single" w:sz="4" w:space="0" w:color="auto"/>
                  </w:tcBorders>
                  <w:shd w:val="clear" w:color="auto" w:fill="D9D9D9"/>
                  <w:vAlign w:val="center"/>
                </w:tcPr>
                <w:p w14:paraId="387E327C" w14:textId="77777777" w:rsidR="00F31718" w:rsidRPr="00A72B78" w:rsidRDefault="00F31718" w:rsidP="00DA7C14">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5C638B53" w14:textId="77777777" w:rsidR="00F31718" w:rsidRPr="00A72B78" w:rsidRDefault="00F31718" w:rsidP="00DA7C14">
                  <w:pPr>
                    <w:pStyle w:val="SemEspaamento1"/>
                    <w:spacing w:after="0"/>
                    <w:jc w:val="center"/>
                    <w:rPr>
                      <w:b/>
                      <w:szCs w:val="24"/>
                    </w:rPr>
                  </w:pPr>
                  <w:r w:rsidRPr="00A72B78">
                    <w:rPr>
                      <w:b/>
                      <w:szCs w:val="24"/>
                    </w:rPr>
                    <w:t>Créditos</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E4C58B" w14:textId="77777777" w:rsidR="00F31718" w:rsidRPr="00A72B78" w:rsidRDefault="00F31718" w:rsidP="00DA7C14">
                  <w:pPr>
                    <w:pStyle w:val="SemEspaamento1"/>
                    <w:spacing w:after="0"/>
                    <w:jc w:val="center"/>
                  </w:pPr>
                  <w:r w:rsidRPr="00A72B78">
                    <w:rPr>
                      <w:b/>
                      <w:szCs w:val="24"/>
                    </w:rPr>
                    <w:t>Horas-aulas</w:t>
                  </w:r>
                </w:p>
              </w:tc>
            </w:tr>
            <w:tr w:rsidR="00F31718" w:rsidRPr="00A72B78" w14:paraId="028AD127" w14:textId="77777777" w:rsidTr="005F65D0">
              <w:trPr>
                <w:trHeight w:val="233"/>
                <w:jc w:val="center"/>
              </w:trPr>
              <w:tc>
                <w:tcPr>
                  <w:tcW w:w="4302" w:type="dxa"/>
                  <w:vMerge w:val="restart"/>
                  <w:tcBorders>
                    <w:top w:val="single" w:sz="4" w:space="0" w:color="auto"/>
                    <w:left w:val="single" w:sz="4" w:space="0" w:color="000000"/>
                  </w:tcBorders>
                </w:tcPr>
                <w:p w14:paraId="45B4DB55" w14:textId="77777777" w:rsidR="00F31718" w:rsidRPr="00A72B78" w:rsidRDefault="00F31718" w:rsidP="00DA7C14">
                  <w:pPr>
                    <w:pStyle w:val="SemEspaamento1"/>
                    <w:spacing w:after="0"/>
                    <w:ind w:left="74"/>
                  </w:pPr>
                  <w:r w:rsidRPr="00A72B78">
                    <w:rPr>
                      <w:szCs w:val="24"/>
                    </w:rPr>
                    <w:t xml:space="preserve">Unidade Curricular II - Formação Específica </w:t>
                  </w:r>
                </w:p>
              </w:tc>
              <w:tc>
                <w:tcPr>
                  <w:tcW w:w="687" w:type="dxa"/>
                  <w:tcBorders>
                    <w:top w:val="single" w:sz="4" w:space="0" w:color="000000"/>
                    <w:left w:val="single" w:sz="4" w:space="0" w:color="000000"/>
                    <w:bottom w:val="single" w:sz="4" w:space="0" w:color="000000"/>
                  </w:tcBorders>
                </w:tcPr>
                <w:p w14:paraId="464F2F4F" w14:textId="77777777" w:rsidR="00F31718" w:rsidRPr="00A72B78" w:rsidRDefault="00F31718" w:rsidP="00DA7C14">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66D6C4F6" w14:textId="77777777" w:rsidR="00F31718" w:rsidRPr="00A72B78" w:rsidRDefault="00F31718" w:rsidP="00DA7C14">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584EF459" w14:textId="77777777" w:rsidR="00F31718" w:rsidRPr="00A72B78" w:rsidRDefault="00F31718" w:rsidP="00DA7C14">
                  <w:pPr>
                    <w:pStyle w:val="SemEspaamento1"/>
                    <w:snapToGrid w:val="0"/>
                    <w:spacing w:after="0"/>
                    <w:jc w:val="center"/>
                    <w:rPr>
                      <w:szCs w:val="24"/>
                    </w:rPr>
                  </w:pPr>
                  <w:r w:rsidRPr="00A72B78">
                    <w:rPr>
                      <w:szCs w:val="24"/>
                    </w:rPr>
                    <w:t xml:space="preserve">Hora Presencial </w:t>
                  </w:r>
                </w:p>
              </w:tc>
              <w:tc>
                <w:tcPr>
                  <w:tcW w:w="2200" w:type="dxa"/>
                  <w:tcBorders>
                    <w:top w:val="single" w:sz="4" w:space="0" w:color="000000"/>
                    <w:left w:val="single" w:sz="4" w:space="0" w:color="000000"/>
                    <w:bottom w:val="single" w:sz="4" w:space="0" w:color="000000"/>
                    <w:right w:val="single" w:sz="4" w:space="0" w:color="000000"/>
                  </w:tcBorders>
                </w:tcPr>
                <w:p w14:paraId="6800D225" w14:textId="77777777" w:rsidR="00F31718" w:rsidRPr="00A72B78" w:rsidRDefault="00F31718" w:rsidP="00DA7C14">
                  <w:pPr>
                    <w:pStyle w:val="SemEspaamento1"/>
                    <w:snapToGrid w:val="0"/>
                    <w:spacing w:after="0"/>
                    <w:jc w:val="center"/>
                    <w:rPr>
                      <w:szCs w:val="24"/>
                    </w:rPr>
                  </w:pPr>
                  <w:r w:rsidRPr="00A72B78">
                    <w:rPr>
                      <w:szCs w:val="24"/>
                    </w:rPr>
                    <w:t>Hora distância</w:t>
                  </w:r>
                </w:p>
              </w:tc>
            </w:tr>
            <w:tr w:rsidR="00F31718" w:rsidRPr="00A72B78" w14:paraId="4F581A57" w14:textId="77777777" w:rsidTr="005F65D0">
              <w:trPr>
                <w:trHeight w:val="194"/>
                <w:jc w:val="center"/>
              </w:trPr>
              <w:tc>
                <w:tcPr>
                  <w:tcW w:w="4302" w:type="dxa"/>
                  <w:vMerge/>
                  <w:tcBorders>
                    <w:left w:val="single" w:sz="4" w:space="0" w:color="000000"/>
                  </w:tcBorders>
                </w:tcPr>
                <w:p w14:paraId="22867460" w14:textId="77777777" w:rsidR="00F31718" w:rsidRPr="00A72B78" w:rsidRDefault="00F31718" w:rsidP="00AD3926">
                  <w:pPr>
                    <w:pStyle w:val="SemEspaamento1"/>
                    <w:spacing w:after="0"/>
                    <w:ind w:left="74"/>
                    <w:rPr>
                      <w:szCs w:val="24"/>
                    </w:rPr>
                  </w:pPr>
                </w:p>
              </w:tc>
              <w:tc>
                <w:tcPr>
                  <w:tcW w:w="687" w:type="dxa"/>
                  <w:tcBorders>
                    <w:top w:val="single" w:sz="4" w:space="0" w:color="000000"/>
                    <w:left w:val="single" w:sz="4" w:space="0" w:color="000000"/>
                  </w:tcBorders>
                </w:tcPr>
                <w:p w14:paraId="1B2B4AFD" w14:textId="77777777" w:rsidR="00F31718" w:rsidRPr="00A72B78" w:rsidRDefault="00F31718" w:rsidP="00AD3926">
                  <w:pPr>
                    <w:pStyle w:val="SemEspaamento1"/>
                    <w:snapToGrid w:val="0"/>
                    <w:spacing w:after="0"/>
                    <w:jc w:val="center"/>
                    <w:rPr>
                      <w:sz w:val="20"/>
                      <w:szCs w:val="24"/>
                    </w:rPr>
                  </w:pPr>
                  <w:r w:rsidRPr="00A72B78">
                    <w:rPr>
                      <w:sz w:val="20"/>
                      <w:szCs w:val="24"/>
                    </w:rPr>
                    <w:t>3</w:t>
                  </w:r>
                </w:p>
              </w:tc>
              <w:tc>
                <w:tcPr>
                  <w:tcW w:w="688" w:type="dxa"/>
                  <w:tcBorders>
                    <w:top w:val="single" w:sz="4" w:space="0" w:color="000000"/>
                    <w:left w:val="single" w:sz="4" w:space="0" w:color="000000"/>
                  </w:tcBorders>
                </w:tcPr>
                <w:p w14:paraId="66E89AA8" w14:textId="77777777" w:rsidR="00F31718" w:rsidRPr="00A72B78" w:rsidRDefault="00F31718" w:rsidP="00AD3926">
                  <w:pPr>
                    <w:pStyle w:val="SemEspaamento1"/>
                    <w:snapToGrid w:val="0"/>
                    <w:spacing w:after="0"/>
                    <w:jc w:val="center"/>
                    <w:rPr>
                      <w:sz w:val="20"/>
                      <w:szCs w:val="24"/>
                    </w:rPr>
                  </w:pPr>
                  <w:r w:rsidRPr="00A72B78">
                    <w:rPr>
                      <w:sz w:val="20"/>
                      <w:szCs w:val="24"/>
                    </w:rPr>
                    <w:t>1</w:t>
                  </w:r>
                </w:p>
              </w:tc>
              <w:tc>
                <w:tcPr>
                  <w:tcW w:w="1237" w:type="dxa"/>
                  <w:tcBorders>
                    <w:top w:val="single" w:sz="4" w:space="0" w:color="000000"/>
                    <w:left w:val="single" w:sz="4" w:space="0" w:color="000000"/>
                  </w:tcBorders>
                </w:tcPr>
                <w:p w14:paraId="04821B91" w14:textId="2223EA22" w:rsidR="00F31718" w:rsidRPr="00A72B78" w:rsidRDefault="00F31718" w:rsidP="00AD3926">
                  <w:pPr>
                    <w:pStyle w:val="SemEspaamento1"/>
                    <w:spacing w:after="0"/>
                    <w:jc w:val="center"/>
                    <w:rPr>
                      <w:sz w:val="20"/>
                      <w:szCs w:val="24"/>
                      <w:lang w:val="pt"/>
                    </w:rPr>
                  </w:pPr>
                  <w:r w:rsidRPr="00A72B78">
                    <w:rPr>
                      <w:sz w:val="20"/>
                      <w:szCs w:val="24"/>
                      <w:lang w:val="pt"/>
                    </w:rPr>
                    <w:t>45</w:t>
                  </w:r>
                </w:p>
              </w:tc>
              <w:tc>
                <w:tcPr>
                  <w:tcW w:w="2200" w:type="dxa"/>
                  <w:tcBorders>
                    <w:top w:val="single" w:sz="4" w:space="0" w:color="000000"/>
                    <w:left w:val="single" w:sz="4" w:space="0" w:color="000000"/>
                    <w:right w:val="single" w:sz="4" w:space="0" w:color="000000"/>
                  </w:tcBorders>
                </w:tcPr>
                <w:p w14:paraId="0E6838CF" w14:textId="3BA2F90F" w:rsidR="00F31718" w:rsidRPr="00A72B78" w:rsidRDefault="00F31718" w:rsidP="00AD3926">
                  <w:pPr>
                    <w:pStyle w:val="SemEspaamento1"/>
                    <w:spacing w:after="0"/>
                    <w:jc w:val="center"/>
                    <w:rPr>
                      <w:sz w:val="20"/>
                      <w:szCs w:val="24"/>
                    </w:rPr>
                  </w:pPr>
                  <w:r w:rsidRPr="00A72B78">
                    <w:rPr>
                      <w:sz w:val="20"/>
                      <w:szCs w:val="24"/>
                    </w:rPr>
                    <w:t>15</w:t>
                  </w:r>
                </w:p>
              </w:tc>
            </w:tr>
          </w:tbl>
          <w:p w14:paraId="01F75DD7" w14:textId="77777777" w:rsidR="00F31718" w:rsidRPr="00A72B78" w:rsidRDefault="00F31718" w:rsidP="00DA7C14">
            <w:pPr>
              <w:pStyle w:val="SemEspaamento1"/>
              <w:spacing w:after="0"/>
              <w:rPr>
                <w:szCs w:val="24"/>
              </w:rPr>
            </w:pPr>
          </w:p>
        </w:tc>
      </w:tr>
      <w:tr w:rsidR="00F31718" w:rsidRPr="00A72B78" w14:paraId="511C2488"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3F82124" w14:textId="77777777" w:rsidR="00F31718" w:rsidRPr="00A72B78" w:rsidRDefault="00F31718" w:rsidP="00DA7C14">
            <w:pPr>
              <w:pStyle w:val="SemEspaamento1"/>
              <w:spacing w:after="0"/>
            </w:pPr>
            <w:r w:rsidRPr="00A72B78">
              <w:rPr>
                <w:b/>
                <w:szCs w:val="24"/>
              </w:rPr>
              <w:t>3. EMENTA</w:t>
            </w:r>
          </w:p>
        </w:tc>
      </w:tr>
      <w:tr w:rsidR="00F31718" w:rsidRPr="00A72B78" w14:paraId="34F79849"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FB2446B" w14:textId="5E0D6019" w:rsidR="00F31718" w:rsidRPr="00A72B78" w:rsidRDefault="00F31718" w:rsidP="00DF734F">
            <w:pPr>
              <w:jc w:val="both"/>
            </w:pPr>
            <w:r w:rsidRPr="00A72B78">
              <w:rPr>
                <w:color w:val="000000"/>
                <w:shd w:val="clear" w:color="auto" w:fill="FFFFFF"/>
              </w:rPr>
              <w:t xml:space="preserve">História da fitopatologia e da patologia florestal. Conceito e definição de doença. Etiologia: doenças florestais de causas não parasitárias (fatores abióticos) e agentes causais de doenças florestais parasitárias (fatores bióticos). </w:t>
            </w:r>
            <w:proofErr w:type="spellStart"/>
            <w:r w:rsidRPr="00A72B78">
              <w:rPr>
                <w:color w:val="000000"/>
                <w:shd w:val="clear" w:color="auto" w:fill="FFFFFF"/>
              </w:rPr>
              <w:t>Epifitologia</w:t>
            </w:r>
            <w:proofErr w:type="spellEnd"/>
            <w:r w:rsidRPr="00A72B78">
              <w:rPr>
                <w:color w:val="000000"/>
                <w:shd w:val="clear" w:color="auto" w:fill="FFFFFF"/>
              </w:rPr>
              <w:t>. Sintomatologia e diagnose. Ciclo das relações patógeno-hospedeiro. Epidemiologia de doenças de plantas. Resistência das plantas às doenças. Biotecnologia e patologia florestal. Doenças em viveiros e jardins clonais. Doenças do eucalipto no campo. Doenças em outras espécies de interesse florestal. Patologia de sementes. Manejo e controle de doenças.</w:t>
            </w:r>
            <w:r w:rsidR="00A44A38" w:rsidRPr="00A72B78">
              <w:rPr>
                <w:color w:val="000000"/>
                <w:shd w:val="clear" w:color="auto" w:fill="FFFFFF"/>
              </w:rPr>
              <w:t xml:space="preserve"> </w:t>
            </w:r>
            <w:r w:rsidRPr="00A72B78">
              <w:rPr>
                <w:color w:val="000000"/>
                <w:shd w:val="clear" w:color="auto" w:fill="FFFFFF"/>
              </w:rPr>
              <w:t>Isolamento de microrganismos fitopatogênicos.</w:t>
            </w:r>
          </w:p>
        </w:tc>
      </w:tr>
      <w:tr w:rsidR="00F31718" w:rsidRPr="00A72B78" w14:paraId="420EEF7A"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999F313" w14:textId="77777777" w:rsidR="00F31718" w:rsidRPr="00A72B78" w:rsidRDefault="00F31718" w:rsidP="00DA7C14">
            <w:pPr>
              <w:pStyle w:val="SemEspaamento1"/>
              <w:spacing w:after="0"/>
            </w:pPr>
            <w:r w:rsidRPr="00A72B78">
              <w:rPr>
                <w:b/>
                <w:szCs w:val="24"/>
              </w:rPr>
              <w:t>5. BIBLIOGRAFIA</w:t>
            </w:r>
          </w:p>
        </w:tc>
      </w:tr>
      <w:tr w:rsidR="00F31718" w:rsidRPr="00A72B78" w14:paraId="13CEF6B8" w14:textId="77777777" w:rsidTr="007E1379">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205F16A" w14:textId="77777777" w:rsidR="00F31718" w:rsidRPr="00A72B78" w:rsidRDefault="00F31718" w:rsidP="00DA7C14">
            <w:pPr>
              <w:pStyle w:val="SemEspaamento1"/>
              <w:spacing w:after="0"/>
              <w:rPr>
                <w:b/>
                <w:szCs w:val="24"/>
              </w:rPr>
            </w:pPr>
            <w:r w:rsidRPr="00A72B78">
              <w:rPr>
                <w:b/>
                <w:szCs w:val="24"/>
              </w:rPr>
              <w:t>BÁSICA:</w:t>
            </w:r>
          </w:p>
          <w:p w14:paraId="60377A2E" w14:textId="68DBCDB8" w:rsidR="00F31718" w:rsidRPr="00A72B78" w:rsidRDefault="00F31718" w:rsidP="00DF734F">
            <w:pPr>
              <w:jc w:val="both"/>
              <w:rPr>
                <w:color w:val="000000"/>
              </w:rPr>
            </w:pPr>
            <w:r w:rsidRPr="00A72B78">
              <w:rPr>
                <w:color w:val="000000"/>
              </w:rPr>
              <w:t xml:space="preserve">ALFENAS, A. C. </w:t>
            </w:r>
            <w:r w:rsidRPr="00A72B78">
              <w:rPr>
                <w:b/>
                <w:bCs/>
                <w:color w:val="000000"/>
              </w:rPr>
              <w:t>Clonagem e Doenças do Eucalipto</w:t>
            </w:r>
            <w:r w:rsidRPr="00A72B78">
              <w:rPr>
                <w:color w:val="000000"/>
              </w:rPr>
              <w:t xml:space="preserve">. Viçosa: UFV, 2004. </w:t>
            </w:r>
          </w:p>
          <w:p w14:paraId="4B571C17" w14:textId="536FFDCF" w:rsidR="00F31718" w:rsidRPr="00A72B78" w:rsidRDefault="00F31718" w:rsidP="00235399">
            <w:pPr>
              <w:jc w:val="both"/>
              <w:rPr>
                <w:color w:val="000000"/>
              </w:rPr>
            </w:pPr>
            <w:r w:rsidRPr="00A72B78">
              <w:rPr>
                <w:color w:val="000000"/>
              </w:rPr>
              <w:t xml:space="preserve">BERGAMIN-FILHO, A.; AMORIM, L. </w:t>
            </w:r>
            <w:r w:rsidRPr="00A72B78">
              <w:rPr>
                <w:b/>
                <w:bCs/>
                <w:color w:val="000000"/>
              </w:rPr>
              <w:t>Doenças de plantas tropicais: epidemiologia e controle econômico</w:t>
            </w:r>
            <w:r w:rsidRPr="00A72B78">
              <w:rPr>
                <w:color w:val="000000"/>
              </w:rPr>
              <w:t xml:space="preserve">. São Paulo: Agronômica Ceres, 1996. </w:t>
            </w:r>
          </w:p>
          <w:p w14:paraId="1BAA769E" w14:textId="4CFAD6B7" w:rsidR="00F31718" w:rsidRPr="00A72B78" w:rsidRDefault="00F31718">
            <w:pPr>
              <w:jc w:val="both"/>
            </w:pPr>
            <w:r w:rsidRPr="00A72B78">
              <w:rPr>
                <w:color w:val="000000"/>
              </w:rPr>
              <w:t xml:space="preserve">KIMATI, H. </w:t>
            </w:r>
            <w:r w:rsidRPr="00A72B78">
              <w:rPr>
                <w:b/>
                <w:bCs/>
                <w:color w:val="000000"/>
              </w:rPr>
              <w:t>Manual de Fitopatologia</w:t>
            </w:r>
            <w:r w:rsidR="00A44A38" w:rsidRPr="00A72B78">
              <w:rPr>
                <w:color w:val="000000"/>
              </w:rPr>
              <w:t>. D</w:t>
            </w:r>
            <w:r w:rsidRPr="00A72B78">
              <w:rPr>
                <w:color w:val="000000"/>
              </w:rPr>
              <w:t xml:space="preserve">oenças das plantas cultivadas. São Paulo: Agronômica Ceres, 1997. </w:t>
            </w:r>
            <w:r w:rsidR="00A44A38" w:rsidRPr="00A72B78">
              <w:rPr>
                <w:color w:val="000000"/>
              </w:rPr>
              <w:t>v. 2.</w:t>
            </w:r>
          </w:p>
          <w:p w14:paraId="430AE3B9" w14:textId="72644711" w:rsidR="00F31718" w:rsidRPr="00A72B78" w:rsidRDefault="00F31718">
            <w:pPr>
              <w:jc w:val="both"/>
              <w:rPr>
                <w:shd w:val="clear" w:color="auto" w:fill="FFFFFF"/>
                <w:lang w:val="pt"/>
              </w:rPr>
            </w:pPr>
            <w:r w:rsidRPr="00A72B78">
              <w:rPr>
                <w:color w:val="000000"/>
              </w:rPr>
              <w:t>NÚCLEO DE ESTUDOS EM FITOPATOLOGIA</w:t>
            </w:r>
            <w:r w:rsidRPr="00A72B78">
              <w:rPr>
                <w:b/>
                <w:bCs/>
                <w:color w:val="000000"/>
              </w:rPr>
              <w:t xml:space="preserve">. Patologia Florestal: desafios e perspectivas. </w:t>
            </w:r>
            <w:r w:rsidRPr="00A72B78">
              <w:rPr>
                <w:color w:val="000000"/>
              </w:rPr>
              <w:t xml:space="preserve">Lavras: Suprema, 2013. </w:t>
            </w:r>
          </w:p>
        </w:tc>
      </w:tr>
    </w:tbl>
    <w:p w14:paraId="171563CC"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896474" w:rsidRPr="00A72B78" w14:paraId="6AA5E59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2448B6F" w14:textId="77777777" w:rsidR="00896474" w:rsidRPr="00A72B78" w:rsidRDefault="00896474" w:rsidP="007E34E7">
            <w:pPr>
              <w:pStyle w:val="SemEspaamento1"/>
              <w:spacing w:after="0"/>
            </w:pPr>
            <w:r w:rsidRPr="00A72B78">
              <w:rPr>
                <w:b/>
                <w:szCs w:val="24"/>
              </w:rPr>
              <w:t>1. IDENTIFICAÇÃO DA DISCIPLINA</w:t>
            </w:r>
          </w:p>
        </w:tc>
      </w:tr>
      <w:tr w:rsidR="00896474" w:rsidRPr="00A72B78" w14:paraId="5D67B919"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7965712C" w14:textId="77777777" w:rsidR="00896474" w:rsidRPr="00A72B78" w:rsidRDefault="00896474" w:rsidP="007E34E7">
            <w:pPr>
              <w:pStyle w:val="SemEspaamento1"/>
              <w:spacing w:after="0"/>
              <w:rPr>
                <w:b/>
                <w:szCs w:val="24"/>
              </w:rPr>
            </w:pPr>
            <w:r w:rsidRPr="00A72B78">
              <w:rPr>
                <w:szCs w:val="24"/>
              </w:rPr>
              <w:t>DISCIPLINA:</w:t>
            </w:r>
            <w:r w:rsidRPr="00A72B78">
              <w:rPr>
                <w:szCs w:val="24"/>
                <w:lang w:val="pt"/>
              </w:rPr>
              <w:t xml:space="preserve"> </w:t>
            </w:r>
            <w:r w:rsidRPr="00A72B78">
              <w:rPr>
                <w:szCs w:val="24"/>
              </w:rPr>
              <w:t>SENSORIAMENTO REMOTO</w:t>
            </w:r>
          </w:p>
          <w:p w14:paraId="43B3A257" w14:textId="297D8370" w:rsidR="00896474" w:rsidRPr="00A72B78" w:rsidRDefault="00896474" w:rsidP="007E34E7">
            <w:pPr>
              <w:pStyle w:val="SemEspaamento1"/>
              <w:spacing w:after="0"/>
              <w:rPr>
                <w:lang w:val="pt"/>
              </w:rPr>
            </w:pPr>
            <w:r w:rsidRPr="00A72B78">
              <w:rPr>
                <w:szCs w:val="24"/>
              </w:rPr>
              <w:t xml:space="preserve">PRÉ-REQUISITOS: </w:t>
            </w:r>
            <w:r w:rsidR="00DA0298" w:rsidRPr="00A72B78">
              <w:rPr>
                <w:szCs w:val="24"/>
              </w:rPr>
              <w:t>Não Possui</w:t>
            </w:r>
          </w:p>
        </w:tc>
      </w:tr>
      <w:tr w:rsidR="00896474" w:rsidRPr="00A72B78" w14:paraId="593F77B9"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F34D796" w14:textId="7C37815D" w:rsidR="00896474" w:rsidRPr="00A72B78" w:rsidRDefault="00896474" w:rsidP="007E34E7">
            <w:pPr>
              <w:pStyle w:val="SemEspaamento1"/>
              <w:spacing w:after="0"/>
            </w:pPr>
            <w:r w:rsidRPr="00A72B78">
              <w:t>2. DISTRIBUIÇÃO DOS CRÉDITOS – 4 CRÉDITOS</w:t>
            </w:r>
          </w:p>
        </w:tc>
      </w:tr>
      <w:tr w:rsidR="00896474" w:rsidRPr="00A72B78" w14:paraId="35A6662D" w14:textId="77777777" w:rsidTr="007E34E7">
        <w:trPr>
          <w:trHeight w:val="1117"/>
        </w:trPr>
        <w:tc>
          <w:tcPr>
            <w:tcW w:w="9087" w:type="dxa"/>
            <w:tcBorders>
              <w:top w:val="double" w:sz="6" w:space="0" w:color="000000"/>
              <w:left w:val="double" w:sz="6" w:space="0" w:color="000000"/>
              <w:bottom w:val="double" w:sz="6" w:space="0" w:color="000000"/>
              <w:right w:val="double" w:sz="6" w:space="0" w:color="000000"/>
            </w:tcBorders>
          </w:tcPr>
          <w:tbl>
            <w:tblPr>
              <w:tblW w:w="9065" w:type="dxa"/>
              <w:jc w:val="center"/>
              <w:tblLayout w:type="fixed"/>
              <w:tblLook w:val="04A0" w:firstRow="1" w:lastRow="0" w:firstColumn="1" w:lastColumn="0" w:noHBand="0" w:noVBand="1"/>
            </w:tblPr>
            <w:tblGrid>
              <w:gridCol w:w="4279"/>
              <w:gridCol w:w="683"/>
              <w:gridCol w:w="684"/>
              <w:gridCol w:w="1229"/>
              <w:gridCol w:w="2190"/>
            </w:tblGrid>
            <w:tr w:rsidR="00896474" w:rsidRPr="00A72B78" w14:paraId="79B9AF5C" w14:textId="77777777" w:rsidTr="0074780A">
              <w:trPr>
                <w:trHeight w:val="250"/>
                <w:jc w:val="center"/>
              </w:trPr>
              <w:tc>
                <w:tcPr>
                  <w:tcW w:w="4279" w:type="dxa"/>
                  <w:tcBorders>
                    <w:top w:val="single" w:sz="4" w:space="0" w:color="000000"/>
                    <w:left w:val="single" w:sz="4" w:space="0" w:color="000000"/>
                    <w:bottom w:val="single" w:sz="4" w:space="0" w:color="auto"/>
                  </w:tcBorders>
                  <w:shd w:val="clear" w:color="auto" w:fill="D9D9D9"/>
                  <w:vAlign w:val="center"/>
                </w:tcPr>
                <w:p w14:paraId="72E0D323" w14:textId="77777777" w:rsidR="00896474" w:rsidRPr="00A72B78" w:rsidRDefault="00896474" w:rsidP="007E34E7">
                  <w:pPr>
                    <w:pStyle w:val="SemEspaamento1"/>
                    <w:spacing w:after="0"/>
                    <w:jc w:val="center"/>
                  </w:pPr>
                  <w:r w:rsidRPr="00A72B78">
                    <w:rPr>
                      <w:b/>
                      <w:szCs w:val="24"/>
                    </w:rPr>
                    <w:t>Tipo de Disciplina</w:t>
                  </w:r>
                </w:p>
              </w:tc>
              <w:tc>
                <w:tcPr>
                  <w:tcW w:w="1367" w:type="dxa"/>
                  <w:gridSpan w:val="2"/>
                  <w:tcBorders>
                    <w:top w:val="single" w:sz="4" w:space="0" w:color="000000"/>
                    <w:left w:val="single" w:sz="4" w:space="0" w:color="000000"/>
                    <w:bottom w:val="single" w:sz="4" w:space="0" w:color="000000"/>
                  </w:tcBorders>
                  <w:shd w:val="clear" w:color="auto" w:fill="D9D9D9"/>
                  <w:vAlign w:val="center"/>
                </w:tcPr>
                <w:p w14:paraId="3610EB3D" w14:textId="77777777" w:rsidR="00896474" w:rsidRPr="00A72B78" w:rsidRDefault="00896474" w:rsidP="007E34E7">
                  <w:pPr>
                    <w:pStyle w:val="SemEspaamento1"/>
                    <w:spacing w:after="0"/>
                    <w:jc w:val="center"/>
                    <w:rPr>
                      <w:b/>
                      <w:szCs w:val="24"/>
                    </w:rPr>
                  </w:pPr>
                  <w:r w:rsidRPr="00A72B78">
                    <w:rPr>
                      <w:b/>
                      <w:szCs w:val="24"/>
                    </w:rPr>
                    <w:t>Créditos</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1D5103" w14:textId="77777777" w:rsidR="00896474" w:rsidRPr="00A72B78" w:rsidRDefault="00896474" w:rsidP="007E34E7">
                  <w:pPr>
                    <w:pStyle w:val="SemEspaamento1"/>
                    <w:spacing w:after="0"/>
                    <w:jc w:val="center"/>
                  </w:pPr>
                  <w:r w:rsidRPr="00A72B78">
                    <w:rPr>
                      <w:b/>
                      <w:szCs w:val="24"/>
                    </w:rPr>
                    <w:t>Horas-aulas</w:t>
                  </w:r>
                </w:p>
              </w:tc>
            </w:tr>
            <w:tr w:rsidR="00896474" w:rsidRPr="00A72B78" w14:paraId="72E09213" w14:textId="77777777" w:rsidTr="0074780A">
              <w:trPr>
                <w:trHeight w:val="198"/>
                <w:jc w:val="center"/>
              </w:trPr>
              <w:tc>
                <w:tcPr>
                  <w:tcW w:w="4279" w:type="dxa"/>
                  <w:vMerge w:val="restart"/>
                  <w:tcBorders>
                    <w:top w:val="single" w:sz="4" w:space="0" w:color="auto"/>
                    <w:left w:val="single" w:sz="4" w:space="0" w:color="000000"/>
                  </w:tcBorders>
                </w:tcPr>
                <w:p w14:paraId="6389635E" w14:textId="45C495DE" w:rsidR="00896474" w:rsidRPr="00A72B78" w:rsidRDefault="00896474" w:rsidP="007E34E7">
                  <w:pPr>
                    <w:pStyle w:val="SemEspaamento1"/>
                    <w:spacing w:after="0"/>
                    <w:ind w:left="74"/>
                  </w:pPr>
                  <w:r w:rsidRPr="00A72B78">
                    <w:rPr>
                      <w:szCs w:val="24"/>
                    </w:rPr>
                    <w:t xml:space="preserve">Unidade Curricular II - Formação Específica </w:t>
                  </w:r>
                </w:p>
              </w:tc>
              <w:tc>
                <w:tcPr>
                  <w:tcW w:w="683" w:type="dxa"/>
                  <w:tcBorders>
                    <w:top w:val="single" w:sz="4" w:space="0" w:color="000000"/>
                    <w:left w:val="single" w:sz="4" w:space="0" w:color="000000"/>
                    <w:bottom w:val="single" w:sz="4" w:space="0" w:color="000000"/>
                  </w:tcBorders>
                </w:tcPr>
                <w:p w14:paraId="28B5EC3C" w14:textId="77777777" w:rsidR="00896474" w:rsidRPr="00A72B78" w:rsidRDefault="00896474" w:rsidP="007E34E7">
                  <w:pPr>
                    <w:pStyle w:val="SemEspaamento1"/>
                    <w:snapToGrid w:val="0"/>
                    <w:spacing w:after="0"/>
                    <w:jc w:val="center"/>
                    <w:rPr>
                      <w:szCs w:val="24"/>
                    </w:rPr>
                  </w:pPr>
                  <w:r w:rsidRPr="00A72B78">
                    <w:rPr>
                      <w:szCs w:val="24"/>
                    </w:rPr>
                    <w:t>T</w:t>
                  </w:r>
                </w:p>
              </w:tc>
              <w:tc>
                <w:tcPr>
                  <w:tcW w:w="684" w:type="dxa"/>
                  <w:tcBorders>
                    <w:top w:val="single" w:sz="4" w:space="0" w:color="000000"/>
                    <w:left w:val="single" w:sz="4" w:space="0" w:color="000000"/>
                    <w:bottom w:val="single" w:sz="4" w:space="0" w:color="000000"/>
                  </w:tcBorders>
                </w:tcPr>
                <w:p w14:paraId="66348087" w14:textId="77777777" w:rsidR="00896474" w:rsidRPr="00A72B78" w:rsidRDefault="00896474" w:rsidP="007E34E7">
                  <w:pPr>
                    <w:pStyle w:val="SemEspaamento1"/>
                    <w:snapToGrid w:val="0"/>
                    <w:spacing w:after="0"/>
                    <w:jc w:val="center"/>
                    <w:rPr>
                      <w:szCs w:val="24"/>
                    </w:rPr>
                  </w:pPr>
                  <w:r w:rsidRPr="00A72B78">
                    <w:rPr>
                      <w:szCs w:val="24"/>
                    </w:rPr>
                    <w:t>P</w:t>
                  </w:r>
                </w:p>
              </w:tc>
              <w:tc>
                <w:tcPr>
                  <w:tcW w:w="1229" w:type="dxa"/>
                  <w:tcBorders>
                    <w:top w:val="single" w:sz="4" w:space="0" w:color="000000"/>
                    <w:left w:val="single" w:sz="4" w:space="0" w:color="000000"/>
                    <w:bottom w:val="single" w:sz="4" w:space="0" w:color="000000"/>
                  </w:tcBorders>
                </w:tcPr>
                <w:p w14:paraId="0733A6DE" w14:textId="77777777" w:rsidR="00896474" w:rsidRPr="00A72B78" w:rsidRDefault="00896474" w:rsidP="007E34E7">
                  <w:pPr>
                    <w:pStyle w:val="SemEspaamento1"/>
                    <w:snapToGrid w:val="0"/>
                    <w:spacing w:after="0"/>
                    <w:jc w:val="center"/>
                    <w:rPr>
                      <w:szCs w:val="24"/>
                    </w:rPr>
                  </w:pPr>
                  <w:r w:rsidRPr="00A72B78">
                    <w:rPr>
                      <w:szCs w:val="24"/>
                    </w:rPr>
                    <w:t xml:space="preserve">Hora Presencial </w:t>
                  </w:r>
                </w:p>
              </w:tc>
              <w:tc>
                <w:tcPr>
                  <w:tcW w:w="2189" w:type="dxa"/>
                  <w:tcBorders>
                    <w:top w:val="single" w:sz="4" w:space="0" w:color="000000"/>
                    <w:left w:val="single" w:sz="4" w:space="0" w:color="000000"/>
                    <w:bottom w:val="single" w:sz="4" w:space="0" w:color="000000"/>
                    <w:right w:val="single" w:sz="4" w:space="0" w:color="000000"/>
                  </w:tcBorders>
                </w:tcPr>
                <w:p w14:paraId="639554BC" w14:textId="77777777" w:rsidR="00896474" w:rsidRPr="00A72B78" w:rsidRDefault="00896474" w:rsidP="007E34E7">
                  <w:pPr>
                    <w:pStyle w:val="SemEspaamento1"/>
                    <w:snapToGrid w:val="0"/>
                    <w:spacing w:after="0"/>
                    <w:jc w:val="center"/>
                    <w:rPr>
                      <w:szCs w:val="24"/>
                    </w:rPr>
                  </w:pPr>
                  <w:r w:rsidRPr="00A72B78">
                    <w:rPr>
                      <w:szCs w:val="24"/>
                    </w:rPr>
                    <w:t>Hora distância</w:t>
                  </w:r>
                </w:p>
              </w:tc>
            </w:tr>
            <w:tr w:rsidR="00896474" w:rsidRPr="00A72B78" w14:paraId="72C38609" w14:textId="77777777" w:rsidTr="0074780A">
              <w:trPr>
                <w:trHeight w:val="368"/>
                <w:jc w:val="center"/>
              </w:trPr>
              <w:tc>
                <w:tcPr>
                  <w:tcW w:w="4279" w:type="dxa"/>
                  <w:vMerge/>
                  <w:tcBorders>
                    <w:left w:val="single" w:sz="4" w:space="0" w:color="000000"/>
                  </w:tcBorders>
                </w:tcPr>
                <w:p w14:paraId="2C50E4AE" w14:textId="4B603B02" w:rsidR="00896474" w:rsidRPr="00A72B78" w:rsidRDefault="00896474" w:rsidP="00AD3926">
                  <w:pPr>
                    <w:pStyle w:val="SemEspaamento1"/>
                    <w:spacing w:after="0"/>
                    <w:ind w:left="74"/>
                    <w:rPr>
                      <w:szCs w:val="24"/>
                    </w:rPr>
                  </w:pPr>
                </w:p>
              </w:tc>
              <w:tc>
                <w:tcPr>
                  <w:tcW w:w="683" w:type="dxa"/>
                  <w:tcBorders>
                    <w:top w:val="single" w:sz="4" w:space="0" w:color="000000"/>
                    <w:left w:val="single" w:sz="4" w:space="0" w:color="000000"/>
                  </w:tcBorders>
                </w:tcPr>
                <w:p w14:paraId="3661B1C4" w14:textId="77777777" w:rsidR="00896474" w:rsidRPr="00A72B78" w:rsidRDefault="00896474" w:rsidP="00AD3926">
                  <w:pPr>
                    <w:pStyle w:val="SemEspaamento1"/>
                    <w:snapToGrid w:val="0"/>
                    <w:spacing w:after="0"/>
                    <w:jc w:val="center"/>
                    <w:rPr>
                      <w:sz w:val="20"/>
                      <w:szCs w:val="24"/>
                    </w:rPr>
                  </w:pPr>
                  <w:r w:rsidRPr="00A72B78">
                    <w:rPr>
                      <w:sz w:val="20"/>
                      <w:szCs w:val="24"/>
                    </w:rPr>
                    <w:t>2</w:t>
                  </w:r>
                </w:p>
              </w:tc>
              <w:tc>
                <w:tcPr>
                  <w:tcW w:w="684" w:type="dxa"/>
                  <w:tcBorders>
                    <w:top w:val="single" w:sz="4" w:space="0" w:color="000000"/>
                    <w:left w:val="single" w:sz="4" w:space="0" w:color="000000"/>
                  </w:tcBorders>
                </w:tcPr>
                <w:p w14:paraId="5CED7BC7" w14:textId="77777777" w:rsidR="00896474" w:rsidRPr="00A72B78" w:rsidRDefault="00896474" w:rsidP="00AD3926">
                  <w:pPr>
                    <w:pStyle w:val="SemEspaamento1"/>
                    <w:snapToGrid w:val="0"/>
                    <w:spacing w:after="0"/>
                    <w:jc w:val="center"/>
                    <w:rPr>
                      <w:sz w:val="20"/>
                      <w:szCs w:val="24"/>
                    </w:rPr>
                  </w:pPr>
                  <w:r w:rsidRPr="00A72B78">
                    <w:rPr>
                      <w:sz w:val="20"/>
                      <w:szCs w:val="24"/>
                    </w:rPr>
                    <w:t>2</w:t>
                  </w:r>
                </w:p>
              </w:tc>
              <w:tc>
                <w:tcPr>
                  <w:tcW w:w="1229" w:type="dxa"/>
                  <w:tcBorders>
                    <w:top w:val="single" w:sz="4" w:space="0" w:color="000000"/>
                    <w:left w:val="single" w:sz="4" w:space="0" w:color="000000"/>
                  </w:tcBorders>
                </w:tcPr>
                <w:p w14:paraId="1DB25763" w14:textId="77777777" w:rsidR="00896474" w:rsidRPr="00A72B78" w:rsidRDefault="00896474" w:rsidP="00AD3926">
                  <w:pPr>
                    <w:pStyle w:val="SemEspaamento1"/>
                    <w:spacing w:after="0"/>
                    <w:jc w:val="center"/>
                    <w:rPr>
                      <w:sz w:val="20"/>
                      <w:szCs w:val="24"/>
                      <w:lang w:val="pt"/>
                    </w:rPr>
                  </w:pPr>
                  <w:r w:rsidRPr="00A72B78">
                    <w:rPr>
                      <w:sz w:val="20"/>
                      <w:szCs w:val="24"/>
                      <w:lang w:val="pt"/>
                    </w:rPr>
                    <w:t>45</w:t>
                  </w:r>
                </w:p>
              </w:tc>
              <w:tc>
                <w:tcPr>
                  <w:tcW w:w="2189" w:type="dxa"/>
                  <w:tcBorders>
                    <w:top w:val="single" w:sz="4" w:space="0" w:color="000000"/>
                    <w:left w:val="single" w:sz="4" w:space="0" w:color="000000"/>
                    <w:right w:val="single" w:sz="4" w:space="0" w:color="000000"/>
                  </w:tcBorders>
                </w:tcPr>
                <w:p w14:paraId="5DCF3F7D" w14:textId="77777777" w:rsidR="00896474" w:rsidRPr="00A72B78" w:rsidRDefault="00896474" w:rsidP="00AD3926">
                  <w:pPr>
                    <w:pStyle w:val="SemEspaamento1"/>
                    <w:spacing w:after="0"/>
                    <w:jc w:val="center"/>
                    <w:rPr>
                      <w:sz w:val="20"/>
                      <w:szCs w:val="24"/>
                    </w:rPr>
                  </w:pPr>
                  <w:r w:rsidRPr="00A72B78">
                    <w:rPr>
                      <w:sz w:val="20"/>
                      <w:szCs w:val="24"/>
                    </w:rPr>
                    <w:t>15</w:t>
                  </w:r>
                </w:p>
              </w:tc>
            </w:tr>
          </w:tbl>
          <w:p w14:paraId="28FAB960" w14:textId="77777777" w:rsidR="00896474" w:rsidRPr="00A72B78" w:rsidRDefault="00896474" w:rsidP="007E34E7">
            <w:pPr>
              <w:pStyle w:val="SemEspaamento1"/>
              <w:spacing w:after="0"/>
              <w:rPr>
                <w:szCs w:val="24"/>
              </w:rPr>
            </w:pPr>
          </w:p>
        </w:tc>
      </w:tr>
      <w:tr w:rsidR="00896474" w:rsidRPr="00A72B78" w14:paraId="6BA53D6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BAA9F11" w14:textId="77777777" w:rsidR="00896474" w:rsidRPr="00A72B78" w:rsidRDefault="00896474" w:rsidP="007E34E7">
            <w:pPr>
              <w:pStyle w:val="SemEspaamento1"/>
              <w:spacing w:after="0"/>
            </w:pPr>
            <w:r w:rsidRPr="00A72B78">
              <w:rPr>
                <w:b/>
                <w:szCs w:val="24"/>
              </w:rPr>
              <w:t>3. EMENTA</w:t>
            </w:r>
          </w:p>
        </w:tc>
      </w:tr>
      <w:tr w:rsidR="00896474" w:rsidRPr="00A72B78" w14:paraId="77D91F9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296376D" w14:textId="094DBCFB" w:rsidR="00896474" w:rsidRPr="00A72B78" w:rsidRDefault="00896474" w:rsidP="00DF734F">
            <w:pPr>
              <w:jc w:val="both"/>
            </w:pPr>
            <w:r w:rsidRPr="00A72B78">
              <w:t xml:space="preserve">Histórico, conceitos e definições do Sensoriamento Remoto. Princípios Físicos. Radiação eletromagnética e espectro eletromagnético. Comportamento espectral dos alvos. Sensores remotos orbitais, </w:t>
            </w:r>
            <w:proofErr w:type="spellStart"/>
            <w:r w:rsidRPr="00A72B78">
              <w:t>suborbitais</w:t>
            </w:r>
            <w:proofErr w:type="spellEnd"/>
            <w:r w:rsidRPr="00A72B78">
              <w:t xml:space="preserve"> e </w:t>
            </w:r>
            <w:proofErr w:type="spellStart"/>
            <w:r w:rsidRPr="00A72B78">
              <w:t>aeroportados</w:t>
            </w:r>
            <w:proofErr w:type="spellEnd"/>
            <w:r w:rsidRPr="00A72B78">
              <w:t>. Aquisição e característica de imagens digitais. Noções de fotointerpretação. Classificação e processamento digital de imagens. Índices de vegetação. Aplicação de imagens orbitais aos recursos naturais.</w:t>
            </w:r>
          </w:p>
        </w:tc>
      </w:tr>
      <w:tr w:rsidR="00896474" w:rsidRPr="00A72B78" w14:paraId="275994BE"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F9D0F1C" w14:textId="77777777" w:rsidR="00896474" w:rsidRPr="00A72B78" w:rsidRDefault="00896474" w:rsidP="007E34E7">
            <w:pPr>
              <w:pStyle w:val="SemEspaamento1"/>
              <w:spacing w:after="0"/>
            </w:pPr>
            <w:r w:rsidRPr="00A72B78">
              <w:rPr>
                <w:b/>
                <w:szCs w:val="24"/>
              </w:rPr>
              <w:t>5. BIBLIOGRAFIA</w:t>
            </w:r>
          </w:p>
        </w:tc>
      </w:tr>
      <w:tr w:rsidR="00896474" w:rsidRPr="00A72B78" w14:paraId="4EC57EAE"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2AC0242" w14:textId="77777777" w:rsidR="00896474" w:rsidRPr="00A72B78" w:rsidRDefault="00896474" w:rsidP="007E34E7">
            <w:pPr>
              <w:pStyle w:val="SemEspaamento1"/>
              <w:spacing w:after="0"/>
              <w:rPr>
                <w:b/>
                <w:szCs w:val="24"/>
              </w:rPr>
            </w:pPr>
            <w:r w:rsidRPr="00A72B78">
              <w:rPr>
                <w:b/>
                <w:szCs w:val="24"/>
              </w:rPr>
              <w:t>BÁSICA:</w:t>
            </w:r>
          </w:p>
          <w:p w14:paraId="6BDC7D26" w14:textId="018E8F02" w:rsidR="00896474" w:rsidRPr="00A72B78" w:rsidRDefault="00896474" w:rsidP="00D52293">
            <w:pPr>
              <w:jc w:val="both"/>
            </w:pPr>
            <w:r w:rsidRPr="00A72B78">
              <w:t xml:space="preserve">LORENZZETTI, J. A. </w:t>
            </w:r>
            <w:r w:rsidRPr="00A72B78">
              <w:rPr>
                <w:b/>
              </w:rPr>
              <w:t>Princípios físicos do sensoriamento remoto</w:t>
            </w:r>
            <w:r w:rsidRPr="00A72B78">
              <w:t xml:space="preserve">. São Paulo: Edgard </w:t>
            </w:r>
            <w:proofErr w:type="spellStart"/>
            <w:r w:rsidRPr="00A72B78">
              <w:t>Blücher</w:t>
            </w:r>
            <w:proofErr w:type="spellEnd"/>
            <w:r w:rsidRPr="00A72B78">
              <w:t xml:space="preserve"> Ltda. 2015. </w:t>
            </w:r>
          </w:p>
          <w:p w14:paraId="1612E977" w14:textId="0FC7208A" w:rsidR="00896474" w:rsidRPr="00A72B78" w:rsidRDefault="00896474" w:rsidP="00235399">
            <w:pPr>
              <w:jc w:val="both"/>
            </w:pPr>
            <w:r w:rsidRPr="00A72B78">
              <w:t>MENESES, P. R.; MADEIRA NETO, J. S. (org.). S</w:t>
            </w:r>
            <w:r w:rsidRPr="00A72B78">
              <w:rPr>
                <w:b/>
              </w:rPr>
              <w:t xml:space="preserve">ensoriamento Remoto: </w:t>
            </w:r>
            <w:r w:rsidRPr="00A72B78">
              <w:rPr>
                <w:bCs/>
              </w:rPr>
              <w:t>reflectância dos alvos naturais</w:t>
            </w:r>
            <w:r w:rsidRPr="00A72B78">
              <w:t xml:space="preserve">. Brasília: UNB-Embrapa. 2001. </w:t>
            </w:r>
          </w:p>
          <w:p w14:paraId="6E932E27" w14:textId="653803A1" w:rsidR="00896474" w:rsidRPr="00A72B78" w:rsidRDefault="00896474">
            <w:pPr>
              <w:jc w:val="both"/>
            </w:pPr>
            <w:r w:rsidRPr="00A72B78">
              <w:t xml:space="preserve">NOVO, E.M.L.M. </w:t>
            </w:r>
            <w:r w:rsidRPr="00A72B78">
              <w:rPr>
                <w:b/>
              </w:rPr>
              <w:t xml:space="preserve">Sensoriamento remoto: </w:t>
            </w:r>
            <w:r w:rsidRPr="00A72B78">
              <w:rPr>
                <w:bCs/>
              </w:rPr>
              <w:t>princípios e aplicações</w:t>
            </w:r>
            <w:r w:rsidRPr="00A72B78">
              <w:t xml:space="preserve">. 2 ed. São Paulo: Edgard </w:t>
            </w:r>
            <w:proofErr w:type="spellStart"/>
            <w:r w:rsidRPr="00A72B78">
              <w:t>Blücher</w:t>
            </w:r>
            <w:proofErr w:type="spellEnd"/>
            <w:r w:rsidRPr="00A72B78">
              <w:t xml:space="preserve"> Ltda. 2002. </w:t>
            </w:r>
          </w:p>
          <w:p w14:paraId="1F5E89A7" w14:textId="30F02BDA" w:rsidR="00896474" w:rsidRPr="00A72B78" w:rsidRDefault="00896474">
            <w:pPr>
              <w:jc w:val="both"/>
            </w:pPr>
            <w:r w:rsidRPr="00A72B78">
              <w:t xml:space="preserve">PONZONI, F. J. </w:t>
            </w:r>
            <w:r w:rsidRPr="00A72B78">
              <w:rPr>
                <w:b/>
              </w:rPr>
              <w:t>Sensoriamento Remoto da Vegetação</w:t>
            </w:r>
            <w:r w:rsidRPr="00A72B78">
              <w:t xml:space="preserve">. 2. ed. São Paulo: Oficina de Textos. 2012. </w:t>
            </w:r>
          </w:p>
          <w:p w14:paraId="36BB695A" w14:textId="08CF2769" w:rsidR="00896474" w:rsidRPr="00A72B78" w:rsidRDefault="00896474">
            <w:pPr>
              <w:jc w:val="both"/>
            </w:pPr>
            <w:r w:rsidRPr="00A72B78">
              <w:t xml:space="preserve">FLORENZANO, T. G. </w:t>
            </w:r>
            <w:r w:rsidRPr="00A72B78">
              <w:rPr>
                <w:b/>
              </w:rPr>
              <w:t>Imagens de satélite para estudos ambientais</w:t>
            </w:r>
            <w:r w:rsidRPr="00A72B78">
              <w:t xml:space="preserve">. São Paulo: Oficina de Textos. 2002. </w:t>
            </w:r>
          </w:p>
        </w:tc>
      </w:tr>
    </w:tbl>
    <w:p w14:paraId="2F9BB9E7"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AC6B95" w:rsidRPr="00A72B78" w14:paraId="7352C20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1CEBDC4" w14:textId="77777777" w:rsidR="00AC6B95" w:rsidRPr="00A72B78" w:rsidRDefault="00AC6B95" w:rsidP="007E34E7">
            <w:pPr>
              <w:pStyle w:val="SemEspaamento1"/>
              <w:spacing w:after="0"/>
            </w:pPr>
            <w:r w:rsidRPr="00A72B78">
              <w:rPr>
                <w:b/>
                <w:szCs w:val="24"/>
              </w:rPr>
              <w:t>1. IDENTIFICAÇÃO DA DISCIPLINA</w:t>
            </w:r>
          </w:p>
        </w:tc>
      </w:tr>
      <w:tr w:rsidR="00AC6B95" w:rsidRPr="00A72B78" w14:paraId="2D9DEF88"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48EB28E4" w14:textId="0DA4A067" w:rsidR="00AC6B95" w:rsidRPr="00A72B78" w:rsidRDefault="00AC6B95" w:rsidP="007E34E7">
            <w:pPr>
              <w:pStyle w:val="SemEspaamento1"/>
              <w:spacing w:after="0"/>
              <w:rPr>
                <w:b/>
                <w:szCs w:val="24"/>
              </w:rPr>
            </w:pPr>
            <w:r w:rsidRPr="00A72B78">
              <w:rPr>
                <w:szCs w:val="24"/>
              </w:rPr>
              <w:t>DISCIPLINA:</w:t>
            </w:r>
            <w:r w:rsidRPr="00A72B78">
              <w:rPr>
                <w:szCs w:val="24"/>
                <w:lang w:val="pt"/>
              </w:rPr>
              <w:t xml:space="preserve"> SERRARIA, SECAGEM E ACABAMENTOS DA MADEIRA</w:t>
            </w:r>
          </w:p>
          <w:p w14:paraId="008C9E34" w14:textId="77777777" w:rsidR="00AC6B95" w:rsidRPr="00A72B78" w:rsidRDefault="00AC6B95" w:rsidP="007E34E7">
            <w:pPr>
              <w:pStyle w:val="SemEspaamento1"/>
              <w:spacing w:after="0"/>
              <w:rPr>
                <w:lang w:val="pt"/>
              </w:rPr>
            </w:pPr>
            <w:r w:rsidRPr="00A72B78">
              <w:rPr>
                <w:szCs w:val="24"/>
              </w:rPr>
              <w:t>PRÉ-REQUISITOS: Produtos Florestais Madeireiros e Não Madeireiros</w:t>
            </w:r>
          </w:p>
        </w:tc>
      </w:tr>
      <w:tr w:rsidR="00AC6B95" w:rsidRPr="00A72B78" w14:paraId="1F83EDE4"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1EFB088E" w14:textId="77777777" w:rsidR="00AC6B95" w:rsidRPr="00A72B78" w:rsidRDefault="00AC6B95" w:rsidP="007E34E7">
            <w:pPr>
              <w:pStyle w:val="SemEspaamento1"/>
            </w:pPr>
            <w:r w:rsidRPr="00A72B78">
              <w:t>2. DISTRIBUIÇÃO DOS CRÉDITOS – 4 CRÉDITOS</w:t>
            </w:r>
          </w:p>
        </w:tc>
      </w:tr>
      <w:tr w:rsidR="00AC6B95" w:rsidRPr="00A72B78" w14:paraId="2A9A6D07" w14:textId="77777777" w:rsidTr="007E34E7">
        <w:trPr>
          <w:trHeight w:val="1267"/>
        </w:trPr>
        <w:tc>
          <w:tcPr>
            <w:tcW w:w="9087" w:type="dxa"/>
            <w:tcBorders>
              <w:top w:val="single" w:sz="4" w:space="0" w:color="auto"/>
              <w:left w:val="single" w:sz="4" w:space="0" w:color="auto"/>
              <w:bottom w:val="single" w:sz="4" w:space="0" w:color="auto"/>
              <w:right w:val="single" w:sz="4" w:space="0" w:color="auto"/>
            </w:tcBorders>
          </w:tcPr>
          <w:tbl>
            <w:tblPr>
              <w:tblW w:w="9091" w:type="dxa"/>
              <w:jc w:val="center"/>
              <w:tblLayout w:type="fixed"/>
              <w:tblLook w:val="04A0" w:firstRow="1" w:lastRow="0" w:firstColumn="1" w:lastColumn="0" w:noHBand="0" w:noVBand="1"/>
            </w:tblPr>
            <w:tblGrid>
              <w:gridCol w:w="4291"/>
              <w:gridCol w:w="685"/>
              <w:gridCol w:w="686"/>
              <w:gridCol w:w="1233"/>
              <w:gridCol w:w="2196"/>
            </w:tblGrid>
            <w:tr w:rsidR="00AC6B95" w:rsidRPr="00A72B78" w14:paraId="1325AF9F" w14:textId="77777777" w:rsidTr="005F65D0">
              <w:trPr>
                <w:trHeight w:val="296"/>
                <w:jc w:val="center"/>
              </w:trPr>
              <w:tc>
                <w:tcPr>
                  <w:tcW w:w="4291" w:type="dxa"/>
                  <w:tcBorders>
                    <w:top w:val="single" w:sz="4" w:space="0" w:color="000000"/>
                    <w:left w:val="single" w:sz="4" w:space="0" w:color="000000"/>
                    <w:bottom w:val="single" w:sz="4" w:space="0" w:color="auto"/>
                  </w:tcBorders>
                  <w:shd w:val="clear" w:color="auto" w:fill="D9D9D9"/>
                  <w:vAlign w:val="center"/>
                </w:tcPr>
                <w:p w14:paraId="234A0BCD" w14:textId="77777777" w:rsidR="00AC6B95" w:rsidRPr="00A72B78" w:rsidRDefault="00AC6B95" w:rsidP="007E34E7">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6AB369A3" w14:textId="77777777" w:rsidR="00AC6B95" w:rsidRPr="00A72B78" w:rsidRDefault="00AC6B95" w:rsidP="007E34E7">
                  <w:pPr>
                    <w:pStyle w:val="SemEspaamento1"/>
                    <w:spacing w:after="0"/>
                    <w:jc w:val="center"/>
                    <w:rPr>
                      <w:b/>
                      <w:szCs w:val="24"/>
                    </w:rPr>
                  </w:pPr>
                  <w:r w:rsidRPr="00A72B78">
                    <w:rPr>
                      <w:b/>
                      <w:szCs w:val="24"/>
                    </w:rPr>
                    <w:t>Créditos</w:t>
                  </w:r>
                </w:p>
              </w:tc>
              <w:tc>
                <w:tcPr>
                  <w:tcW w:w="34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E87035" w14:textId="77777777" w:rsidR="00AC6B95" w:rsidRPr="00A72B78" w:rsidRDefault="00AC6B95" w:rsidP="007E34E7">
                  <w:pPr>
                    <w:pStyle w:val="SemEspaamento1"/>
                    <w:spacing w:after="0"/>
                    <w:jc w:val="center"/>
                  </w:pPr>
                  <w:r w:rsidRPr="00A72B78">
                    <w:rPr>
                      <w:b/>
                      <w:szCs w:val="24"/>
                    </w:rPr>
                    <w:t>Horas-aulas</w:t>
                  </w:r>
                </w:p>
              </w:tc>
            </w:tr>
            <w:tr w:rsidR="00AC6B95" w:rsidRPr="00A72B78" w14:paraId="19C9B9DE" w14:textId="77777777" w:rsidTr="005F65D0">
              <w:trPr>
                <w:trHeight w:val="236"/>
                <w:jc w:val="center"/>
              </w:trPr>
              <w:tc>
                <w:tcPr>
                  <w:tcW w:w="4291" w:type="dxa"/>
                  <w:vMerge w:val="restart"/>
                  <w:tcBorders>
                    <w:top w:val="single" w:sz="4" w:space="0" w:color="auto"/>
                    <w:left w:val="single" w:sz="4" w:space="0" w:color="000000"/>
                    <w:bottom w:val="single" w:sz="4" w:space="0" w:color="auto"/>
                  </w:tcBorders>
                </w:tcPr>
                <w:p w14:paraId="27CF1EBC" w14:textId="77777777" w:rsidR="00AC6B95" w:rsidRPr="00A72B78" w:rsidRDefault="00AC6B95" w:rsidP="007E34E7">
                  <w:pPr>
                    <w:pStyle w:val="SemEspaamento1"/>
                    <w:spacing w:after="0"/>
                    <w:ind w:left="74"/>
                  </w:pPr>
                  <w:r w:rsidRPr="00A72B78">
                    <w:rPr>
                      <w:szCs w:val="24"/>
                    </w:rPr>
                    <w:t xml:space="preserve">Unidade Curricular II - Formação Específica </w:t>
                  </w:r>
                </w:p>
              </w:tc>
              <w:tc>
                <w:tcPr>
                  <w:tcW w:w="685" w:type="dxa"/>
                  <w:tcBorders>
                    <w:top w:val="single" w:sz="4" w:space="0" w:color="000000"/>
                    <w:left w:val="single" w:sz="4" w:space="0" w:color="000000"/>
                    <w:bottom w:val="single" w:sz="4" w:space="0" w:color="auto"/>
                  </w:tcBorders>
                </w:tcPr>
                <w:p w14:paraId="4FDAE012" w14:textId="77777777" w:rsidR="00AC6B95" w:rsidRPr="00A72B78" w:rsidRDefault="00AC6B95" w:rsidP="007E34E7">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auto"/>
                  </w:tcBorders>
                </w:tcPr>
                <w:p w14:paraId="1AD30136" w14:textId="77777777" w:rsidR="00AC6B95" w:rsidRPr="00A72B78" w:rsidRDefault="00AC6B95" w:rsidP="007E34E7">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auto"/>
                  </w:tcBorders>
                </w:tcPr>
                <w:p w14:paraId="2BE232F6" w14:textId="77777777" w:rsidR="00AC6B95" w:rsidRPr="00A72B78" w:rsidRDefault="00AC6B95" w:rsidP="007E34E7">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auto"/>
                    <w:right w:val="single" w:sz="4" w:space="0" w:color="000000"/>
                  </w:tcBorders>
                </w:tcPr>
                <w:p w14:paraId="1FC9BFA4" w14:textId="77777777" w:rsidR="00AC6B95" w:rsidRPr="00A72B78" w:rsidRDefault="00AC6B95" w:rsidP="007E34E7">
                  <w:pPr>
                    <w:pStyle w:val="SemEspaamento1"/>
                    <w:snapToGrid w:val="0"/>
                    <w:spacing w:after="0"/>
                    <w:jc w:val="center"/>
                    <w:rPr>
                      <w:szCs w:val="24"/>
                    </w:rPr>
                  </w:pPr>
                  <w:r w:rsidRPr="00A72B78">
                    <w:rPr>
                      <w:szCs w:val="24"/>
                    </w:rPr>
                    <w:t>Hora distância</w:t>
                  </w:r>
                </w:p>
              </w:tc>
            </w:tr>
            <w:tr w:rsidR="00AC6B95" w:rsidRPr="00A72B78" w14:paraId="0185BC60" w14:textId="77777777" w:rsidTr="005F65D0">
              <w:trPr>
                <w:trHeight w:val="323"/>
                <w:jc w:val="center"/>
              </w:trPr>
              <w:tc>
                <w:tcPr>
                  <w:tcW w:w="4291" w:type="dxa"/>
                  <w:vMerge/>
                  <w:tcBorders>
                    <w:top w:val="single" w:sz="4" w:space="0" w:color="auto"/>
                    <w:left w:val="single" w:sz="4" w:space="0" w:color="auto"/>
                    <w:bottom w:val="single" w:sz="4" w:space="0" w:color="auto"/>
                    <w:right w:val="single" w:sz="4" w:space="0" w:color="auto"/>
                  </w:tcBorders>
                </w:tcPr>
                <w:p w14:paraId="6AEC3178" w14:textId="77777777" w:rsidR="00AC6B95" w:rsidRPr="00A72B78" w:rsidRDefault="00AC6B95" w:rsidP="00AD3926">
                  <w:pPr>
                    <w:pStyle w:val="SemEspaamento1"/>
                    <w:spacing w:after="0"/>
                    <w:ind w:left="74"/>
                    <w:rPr>
                      <w:szCs w:val="24"/>
                    </w:rPr>
                  </w:pPr>
                </w:p>
              </w:tc>
              <w:tc>
                <w:tcPr>
                  <w:tcW w:w="685" w:type="dxa"/>
                  <w:tcBorders>
                    <w:top w:val="single" w:sz="4" w:space="0" w:color="auto"/>
                    <w:left w:val="single" w:sz="4" w:space="0" w:color="auto"/>
                    <w:bottom w:val="single" w:sz="4" w:space="0" w:color="auto"/>
                    <w:right w:val="single" w:sz="4" w:space="0" w:color="auto"/>
                  </w:tcBorders>
                </w:tcPr>
                <w:p w14:paraId="0232AECD" w14:textId="77777777" w:rsidR="00AC6B95" w:rsidRPr="00A72B78" w:rsidRDefault="00AC6B95"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auto"/>
                    <w:left w:val="single" w:sz="4" w:space="0" w:color="auto"/>
                    <w:bottom w:val="single" w:sz="4" w:space="0" w:color="auto"/>
                    <w:right w:val="single" w:sz="4" w:space="0" w:color="auto"/>
                  </w:tcBorders>
                </w:tcPr>
                <w:p w14:paraId="6D6898A8" w14:textId="77777777" w:rsidR="00AC6B95" w:rsidRPr="00A72B78" w:rsidRDefault="00AC6B95"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auto"/>
                    <w:left w:val="single" w:sz="4" w:space="0" w:color="auto"/>
                    <w:bottom w:val="single" w:sz="4" w:space="0" w:color="auto"/>
                    <w:right w:val="single" w:sz="4" w:space="0" w:color="auto"/>
                  </w:tcBorders>
                </w:tcPr>
                <w:p w14:paraId="60B548FC" w14:textId="77777777" w:rsidR="00AC6B95" w:rsidRPr="00A72B78" w:rsidRDefault="00AC6B95" w:rsidP="00AD3926">
                  <w:pPr>
                    <w:pStyle w:val="SemEspaamento1"/>
                    <w:spacing w:after="0"/>
                    <w:jc w:val="center"/>
                    <w:rPr>
                      <w:sz w:val="20"/>
                      <w:szCs w:val="24"/>
                      <w:lang w:val="pt"/>
                    </w:rPr>
                  </w:pPr>
                  <w:r w:rsidRPr="00A72B78">
                    <w:rPr>
                      <w:sz w:val="20"/>
                      <w:szCs w:val="24"/>
                      <w:lang w:val="pt"/>
                    </w:rPr>
                    <w:t>60</w:t>
                  </w:r>
                </w:p>
              </w:tc>
              <w:tc>
                <w:tcPr>
                  <w:tcW w:w="2195" w:type="dxa"/>
                  <w:tcBorders>
                    <w:top w:val="single" w:sz="4" w:space="0" w:color="auto"/>
                    <w:left w:val="single" w:sz="4" w:space="0" w:color="auto"/>
                    <w:bottom w:val="single" w:sz="4" w:space="0" w:color="auto"/>
                    <w:right w:val="single" w:sz="4" w:space="0" w:color="auto"/>
                  </w:tcBorders>
                </w:tcPr>
                <w:p w14:paraId="25BDE84E" w14:textId="77777777" w:rsidR="00AC6B95" w:rsidRPr="00A72B78" w:rsidRDefault="00AC6B95" w:rsidP="00AD3926">
                  <w:pPr>
                    <w:pStyle w:val="SemEspaamento1"/>
                    <w:spacing w:after="0"/>
                    <w:jc w:val="center"/>
                    <w:rPr>
                      <w:sz w:val="20"/>
                      <w:szCs w:val="24"/>
                    </w:rPr>
                  </w:pPr>
                  <w:r w:rsidRPr="00A72B78">
                    <w:rPr>
                      <w:sz w:val="20"/>
                      <w:szCs w:val="24"/>
                    </w:rPr>
                    <w:t>0</w:t>
                  </w:r>
                </w:p>
              </w:tc>
            </w:tr>
          </w:tbl>
          <w:p w14:paraId="02985FA8" w14:textId="77777777" w:rsidR="00AC6B95" w:rsidRPr="00A72B78" w:rsidRDefault="00AC6B95" w:rsidP="007E34E7">
            <w:pPr>
              <w:pStyle w:val="SemEspaamento1"/>
              <w:spacing w:after="0"/>
              <w:rPr>
                <w:szCs w:val="24"/>
              </w:rPr>
            </w:pPr>
          </w:p>
        </w:tc>
      </w:tr>
      <w:tr w:rsidR="00AC6B95" w:rsidRPr="00A72B78" w14:paraId="43295534"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01555EFA" w14:textId="77777777" w:rsidR="00AC6B95" w:rsidRPr="00A72B78" w:rsidRDefault="00AC6B95" w:rsidP="007E34E7">
            <w:pPr>
              <w:pStyle w:val="SemEspaamento1"/>
              <w:spacing w:after="0"/>
            </w:pPr>
            <w:r w:rsidRPr="00A72B78">
              <w:rPr>
                <w:b/>
                <w:szCs w:val="24"/>
              </w:rPr>
              <w:t>3. EMENTA</w:t>
            </w:r>
          </w:p>
        </w:tc>
      </w:tr>
      <w:tr w:rsidR="00AC6B95" w:rsidRPr="00A72B78" w14:paraId="2D44D7E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3B68CD0" w14:textId="77777777" w:rsidR="00AC6B95" w:rsidRPr="00A72B78" w:rsidRDefault="00AC6B95" w:rsidP="00DF734F">
            <w:pPr>
              <w:jc w:val="both"/>
            </w:pPr>
            <w:r w:rsidRPr="00A72B78">
              <w:t>Serrarias: conceito e importância. Tipos de serrarias. Planejamento de serrarias. Manutenção de serrarias. Qualidade de toras de madeiras para serrarias. Tensões de crescimento. Técnicas de desdobro. Rendimento em madeira serrada e eficiência de serrarias. Secagem de madeiras: conceito e importância. Métodos de secagem da madeira. Programas de secagem. Defeitos de secagem. Controle de qualidade na secagem de madeiras. Noções de usinagem de madeiras. Acabamentos superficiais para madeiras: vernizes, tintas, seladores, massas, óleos e ceras. Técnicas de aplicação de acabamentos superficiais para madeiras.</w:t>
            </w:r>
          </w:p>
        </w:tc>
      </w:tr>
      <w:tr w:rsidR="00AC6B95" w:rsidRPr="00A72B78" w14:paraId="353D09A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51AEE84" w14:textId="77777777" w:rsidR="00AC6B95" w:rsidRPr="00A72B78" w:rsidRDefault="00AC6B95" w:rsidP="00D33FF7">
            <w:pPr>
              <w:pStyle w:val="SemEspaamento1"/>
              <w:spacing w:after="0"/>
            </w:pPr>
            <w:r w:rsidRPr="00A72B78">
              <w:rPr>
                <w:b/>
                <w:szCs w:val="24"/>
              </w:rPr>
              <w:t>5. BIBLIOGRAFIA</w:t>
            </w:r>
          </w:p>
        </w:tc>
      </w:tr>
      <w:tr w:rsidR="00AC6B95" w:rsidRPr="00A72B78" w14:paraId="1356FDC6"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1A750DD" w14:textId="77777777" w:rsidR="00AC6B95" w:rsidRPr="00A72B78" w:rsidRDefault="00AC6B95" w:rsidP="00D33FF7">
            <w:pPr>
              <w:pStyle w:val="SemEspaamento1"/>
              <w:spacing w:after="0"/>
              <w:rPr>
                <w:b/>
                <w:szCs w:val="24"/>
              </w:rPr>
            </w:pPr>
            <w:r w:rsidRPr="00A72B78">
              <w:rPr>
                <w:b/>
                <w:szCs w:val="24"/>
              </w:rPr>
              <w:t>BÁSICA:</w:t>
            </w:r>
          </w:p>
          <w:p w14:paraId="0AD5ECEE" w14:textId="43DFEBE6" w:rsidR="00AC6B95" w:rsidRPr="00A72B78" w:rsidRDefault="00AC6B95" w:rsidP="00DF734F">
            <w:pPr>
              <w:pStyle w:val="NormalWeb"/>
              <w:spacing w:before="0" w:after="0"/>
              <w:jc w:val="both"/>
              <w:rPr>
                <w:shd w:val="clear" w:color="auto" w:fill="FFFFFF"/>
              </w:rPr>
            </w:pPr>
            <w:r w:rsidRPr="00A72B78">
              <w:rPr>
                <w:shd w:val="clear" w:color="auto" w:fill="FFFFFF"/>
              </w:rPr>
              <w:t xml:space="preserve">IBDF. </w:t>
            </w:r>
            <w:r w:rsidRPr="00A72B78">
              <w:rPr>
                <w:b/>
                <w:bCs/>
                <w:shd w:val="clear" w:color="auto" w:fill="FFFFFF"/>
              </w:rPr>
              <w:t>Norma para classificação de madeira serrada de folhosas</w:t>
            </w:r>
            <w:r w:rsidRPr="00A72B78">
              <w:rPr>
                <w:shd w:val="clear" w:color="auto" w:fill="FFFFFF"/>
              </w:rPr>
              <w:t>. 2</w:t>
            </w:r>
            <w:r w:rsidR="007A1C04" w:rsidRPr="00A72B78">
              <w:rPr>
                <w:shd w:val="clear" w:color="auto" w:fill="FFFFFF"/>
              </w:rPr>
              <w:t>.</w:t>
            </w:r>
            <w:r w:rsidRPr="00A72B78">
              <w:rPr>
                <w:shd w:val="clear" w:color="auto" w:fill="FFFFFF"/>
              </w:rPr>
              <w:t xml:space="preserve"> ed. Brasília: Brasiliana, 1984. </w:t>
            </w:r>
          </w:p>
          <w:p w14:paraId="4BEF143E" w14:textId="00699F50" w:rsidR="00AC6B95" w:rsidRPr="00A72B78" w:rsidRDefault="00AC6B95" w:rsidP="00235399">
            <w:pPr>
              <w:pStyle w:val="NormalWeb"/>
              <w:spacing w:before="0" w:after="0"/>
              <w:jc w:val="both"/>
              <w:rPr>
                <w:shd w:val="clear" w:color="auto" w:fill="FFFFFF"/>
              </w:rPr>
            </w:pPr>
            <w:r w:rsidRPr="00A72B78">
              <w:rPr>
                <w:shd w:val="clear" w:color="auto" w:fill="FFFFFF"/>
              </w:rPr>
              <w:t xml:space="preserve">JANKOWSKY, I.P.; GALVÃO, A.P.M. </w:t>
            </w:r>
            <w:r w:rsidRPr="00A72B78">
              <w:rPr>
                <w:b/>
                <w:bCs/>
                <w:shd w:val="clear" w:color="auto" w:fill="FFFFFF"/>
              </w:rPr>
              <w:t>Secagem racional da madeira</w:t>
            </w:r>
            <w:r w:rsidRPr="00A72B78">
              <w:rPr>
                <w:shd w:val="clear" w:color="auto" w:fill="FFFFFF"/>
              </w:rPr>
              <w:t xml:space="preserve">. São Paulo: Nobel, 1985. </w:t>
            </w:r>
          </w:p>
          <w:p w14:paraId="0F952867" w14:textId="57E803FB" w:rsidR="00AC6B95" w:rsidRPr="00A72B78" w:rsidRDefault="00AC6B95">
            <w:pPr>
              <w:pStyle w:val="NormalWeb"/>
              <w:spacing w:before="0" w:after="0"/>
              <w:jc w:val="both"/>
              <w:rPr>
                <w:shd w:val="clear" w:color="auto" w:fill="FFFFFF"/>
              </w:rPr>
            </w:pPr>
            <w:r w:rsidRPr="00A72B78">
              <w:rPr>
                <w:shd w:val="clear" w:color="auto" w:fill="FFFFFF"/>
              </w:rPr>
              <w:t xml:space="preserve">PEREIRA, L. S.; PERDIGÃO, N. H. B. </w:t>
            </w:r>
            <w:r w:rsidRPr="00A72B78">
              <w:rPr>
                <w:b/>
                <w:bCs/>
                <w:shd w:val="clear" w:color="auto" w:fill="FFFFFF"/>
              </w:rPr>
              <w:t>Tecnologia de Laminação de Madeiras</w:t>
            </w:r>
            <w:r w:rsidRPr="00A72B78">
              <w:rPr>
                <w:shd w:val="clear" w:color="auto" w:fill="FFFFFF"/>
              </w:rPr>
              <w:t xml:space="preserve">. Curitiba: Editora </w:t>
            </w:r>
            <w:proofErr w:type="spellStart"/>
            <w:r w:rsidRPr="00A72B78">
              <w:rPr>
                <w:shd w:val="clear" w:color="auto" w:fill="FFFFFF"/>
              </w:rPr>
              <w:t>Optima</w:t>
            </w:r>
            <w:proofErr w:type="spellEnd"/>
            <w:r w:rsidRPr="00A72B78">
              <w:rPr>
                <w:shd w:val="clear" w:color="auto" w:fill="FFFFFF"/>
              </w:rPr>
              <w:t xml:space="preserve">, 1996. </w:t>
            </w:r>
          </w:p>
          <w:p w14:paraId="4997E6BB" w14:textId="6F1181D9" w:rsidR="00AC6B95" w:rsidRPr="00A72B78" w:rsidRDefault="00AC6B95">
            <w:pPr>
              <w:pStyle w:val="NormalWeb"/>
              <w:spacing w:before="0" w:after="0"/>
              <w:jc w:val="both"/>
              <w:rPr>
                <w:shd w:val="clear" w:color="auto" w:fill="FFFFFF"/>
              </w:rPr>
            </w:pPr>
            <w:r w:rsidRPr="00A72B78">
              <w:rPr>
                <w:shd w:val="clear" w:color="auto" w:fill="FFFFFF"/>
              </w:rPr>
              <w:t xml:space="preserve">SUPERINTENDÊNCIA DO DESENVOLVIMENTO DA AMAZÔNIA. </w:t>
            </w:r>
            <w:r w:rsidRPr="00A72B78">
              <w:rPr>
                <w:b/>
                <w:bCs/>
                <w:shd w:val="clear" w:color="auto" w:fill="FFFFFF"/>
              </w:rPr>
              <w:t>Rendimento em Serraria de Trinta Espécies de Madeiras Amazônicas</w:t>
            </w:r>
            <w:r w:rsidRPr="00A72B78">
              <w:rPr>
                <w:shd w:val="clear" w:color="auto" w:fill="FFFFFF"/>
              </w:rPr>
              <w:t xml:space="preserve">. Belém: SUDAM, 1981. </w:t>
            </w:r>
          </w:p>
          <w:p w14:paraId="637B7C28" w14:textId="0DAF4E1C" w:rsidR="00AC6B95" w:rsidRPr="00A72B78" w:rsidRDefault="00AC6B95">
            <w:pPr>
              <w:pStyle w:val="NormalWeb"/>
              <w:spacing w:before="0" w:after="0"/>
              <w:jc w:val="both"/>
              <w:rPr>
                <w:szCs w:val="24"/>
                <w:shd w:val="clear" w:color="auto" w:fill="FFFFFF"/>
                <w:lang w:val="pt"/>
              </w:rPr>
            </w:pPr>
            <w:r w:rsidRPr="00A72B78">
              <w:rPr>
                <w:shd w:val="clear" w:color="auto" w:fill="FFFFFF"/>
              </w:rPr>
              <w:t xml:space="preserve">VITAL, B. R. </w:t>
            </w:r>
            <w:r w:rsidRPr="00A72B78">
              <w:rPr>
                <w:b/>
                <w:bCs/>
                <w:shd w:val="clear" w:color="auto" w:fill="FFFFFF"/>
              </w:rPr>
              <w:t>Planejamento e operação de serrarias</w:t>
            </w:r>
            <w:r w:rsidRPr="00A72B78">
              <w:rPr>
                <w:shd w:val="clear" w:color="auto" w:fill="FFFFFF"/>
              </w:rPr>
              <w:t xml:space="preserve">. Viçosa: Editora UFV, 2008. </w:t>
            </w:r>
          </w:p>
        </w:tc>
      </w:tr>
    </w:tbl>
    <w:p w14:paraId="6610E9FA"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F31718" w:rsidRPr="00A72B78" w14:paraId="758E8CA5"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C80000C" w14:textId="77777777" w:rsidR="00F31718" w:rsidRPr="00A72B78" w:rsidRDefault="00F31718" w:rsidP="00D33FF7">
            <w:pPr>
              <w:pStyle w:val="SemEspaamento1"/>
              <w:spacing w:after="0"/>
            </w:pPr>
            <w:r w:rsidRPr="00A72B78">
              <w:rPr>
                <w:b/>
                <w:szCs w:val="24"/>
              </w:rPr>
              <w:t>1. IDENTIFICAÇÃO DA DISCIPLINA</w:t>
            </w:r>
          </w:p>
        </w:tc>
      </w:tr>
      <w:tr w:rsidR="00F31718" w:rsidRPr="00A72B78" w14:paraId="0F335D67" w14:textId="77777777" w:rsidTr="007E1379">
        <w:tc>
          <w:tcPr>
            <w:tcW w:w="9087" w:type="dxa"/>
            <w:tcBorders>
              <w:top w:val="double" w:sz="6" w:space="0" w:color="000000"/>
              <w:left w:val="double" w:sz="6" w:space="0" w:color="000000"/>
              <w:bottom w:val="double" w:sz="6" w:space="0" w:color="000000"/>
              <w:right w:val="double" w:sz="6" w:space="0" w:color="000000"/>
            </w:tcBorders>
          </w:tcPr>
          <w:p w14:paraId="78B6904C" w14:textId="77777777" w:rsidR="00F31718" w:rsidRPr="00A72B78" w:rsidRDefault="00F31718" w:rsidP="00D33FF7">
            <w:pPr>
              <w:pStyle w:val="SemEspaamento1"/>
              <w:spacing w:after="0"/>
              <w:rPr>
                <w:b/>
                <w:szCs w:val="24"/>
              </w:rPr>
            </w:pPr>
            <w:r w:rsidRPr="00A72B78">
              <w:rPr>
                <w:szCs w:val="24"/>
              </w:rPr>
              <w:t>DISCIPLINA:</w:t>
            </w:r>
            <w:r w:rsidRPr="00A72B78">
              <w:rPr>
                <w:szCs w:val="24"/>
                <w:lang w:val="pt"/>
              </w:rPr>
              <w:t xml:space="preserve"> </w:t>
            </w:r>
            <w:r w:rsidRPr="00A72B78">
              <w:rPr>
                <w:szCs w:val="24"/>
              </w:rPr>
              <w:t>SILVICULTURA CLONAL</w:t>
            </w:r>
          </w:p>
          <w:p w14:paraId="0ECAA547" w14:textId="4FD0E658" w:rsidR="00F31718" w:rsidRPr="00A72B78" w:rsidRDefault="00F31718" w:rsidP="00D33FF7">
            <w:pPr>
              <w:pStyle w:val="SemEspaamento1"/>
              <w:spacing w:after="0"/>
              <w:rPr>
                <w:lang w:val="pt"/>
              </w:rPr>
            </w:pPr>
            <w:r w:rsidRPr="00A72B78">
              <w:rPr>
                <w:szCs w:val="24"/>
              </w:rPr>
              <w:t xml:space="preserve">PRÉ-REQUISITOS: </w:t>
            </w:r>
            <w:r w:rsidR="001170B5" w:rsidRPr="00A72B78">
              <w:rPr>
                <w:szCs w:val="24"/>
              </w:rPr>
              <w:t xml:space="preserve">Não </w:t>
            </w:r>
            <w:r w:rsidR="00AA4458" w:rsidRPr="00A72B78">
              <w:rPr>
                <w:szCs w:val="24"/>
              </w:rPr>
              <w:t>P</w:t>
            </w:r>
            <w:r w:rsidR="001170B5" w:rsidRPr="00A72B78">
              <w:rPr>
                <w:szCs w:val="24"/>
              </w:rPr>
              <w:t>ossui</w:t>
            </w:r>
          </w:p>
        </w:tc>
      </w:tr>
      <w:tr w:rsidR="00F31718" w:rsidRPr="00A72B78" w14:paraId="5F7EE137"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092EC45" w14:textId="77777777" w:rsidR="00F31718" w:rsidRPr="00A72B78" w:rsidRDefault="00F31718" w:rsidP="00D33FF7">
            <w:pPr>
              <w:pStyle w:val="SemEspaamento1"/>
              <w:spacing w:after="0"/>
            </w:pPr>
            <w:r w:rsidRPr="00A72B78">
              <w:t>2. DISTRIBUIÇÃO DOS CRÉDITOS – 4 CRÉDITOS</w:t>
            </w:r>
          </w:p>
        </w:tc>
      </w:tr>
      <w:tr w:rsidR="00F31718" w:rsidRPr="00A72B78" w14:paraId="49D895BB" w14:textId="77777777" w:rsidTr="005F65D0">
        <w:trPr>
          <w:trHeight w:val="1168"/>
        </w:trPr>
        <w:tc>
          <w:tcPr>
            <w:tcW w:w="9087" w:type="dxa"/>
            <w:tcBorders>
              <w:top w:val="double" w:sz="6" w:space="0" w:color="000000"/>
              <w:left w:val="double" w:sz="6" w:space="0" w:color="000000"/>
              <w:bottom w:val="double" w:sz="6" w:space="0" w:color="000000"/>
              <w:right w:val="double" w:sz="6" w:space="0" w:color="000000"/>
            </w:tcBorders>
          </w:tcPr>
          <w:tbl>
            <w:tblPr>
              <w:tblW w:w="9090" w:type="dxa"/>
              <w:jc w:val="center"/>
              <w:tblLayout w:type="fixed"/>
              <w:tblLook w:val="04A0" w:firstRow="1" w:lastRow="0" w:firstColumn="1" w:lastColumn="0" w:noHBand="0" w:noVBand="1"/>
            </w:tblPr>
            <w:tblGrid>
              <w:gridCol w:w="4291"/>
              <w:gridCol w:w="685"/>
              <w:gridCol w:w="686"/>
              <w:gridCol w:w="1234"/>
              <w:gridCol w:w="2194"/>
            </w:tblGrid>
            <w:tr w:rsidR="00F31718" w:rsidRPr="00A72B78" w14:paraId="6F41D28A" w14:textId="77777777" w:rsidTr="005F65D0">
              <w:trPr>
                <w:trHeight w:val="281"/>
                <w:jc w:val="center"/>
              </w:trPr>
              <w:tc>
                <w:tcPr>
                  <w:tcW w:w="4291" w:type="dxa"/>
                  <w:tcBorders>
                    <w:top w:val="single" w:sz="4" w:space="0" w:color="000000"/>
                    <w:left w:val="single" w:sz="4" w:space="0" w:color="000000"/>
                    <w:bottom w:val="single" w:sz="4" w:space="0" w:color="auto"/>
                  </w:tcBorders>
                  <w:shd w:val="clear" w:color="auto" w:fill="D9D9D9"/>
                  <w:vAlign w:val="center"/>
                </w:tcPr>
                <w:p w14:paraId="2192E621" w14:textId="77777777" w:rsidR="00F31718" w:rsidRPr="00A72B78" w:rsidRDefault="00F31718" w:rsidP="00D33FF7">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1B935017" w14:textId="77777777" w:rsidR="00F31718" w:rsidRPr="00A72B78" w:rsidRDefault="00F31718" w:rsidP="00D33FF7">
                  <w:pPr>
                    <w:pStyle w:val="SemEspaamento1"/>
                    <w:spacing w:after="0"/>
                    <w:jc w:val="center"/>
                    <w:rPr>
                      <w:b/>
                      <w:szCs w:val="24"/>
                    </w:rPr>
                  </w:pPr>
                  <w:r w:rsidRPr="00A72B78">
                    <w:rPr>
                      <w:b/>
                      <w:szCs w:val="24"/>
                    </w:rPr>
                    <w:t>Créditos</w:t>
                  </w:r>
                </w:p>
              </w:tc>
              <w:tc>
                <w:tcPr>
                  <w:tcW w:w="3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743C7F" w14:textId="77777777" w:rsidR="00F31718" w:rsidRPr="00A72B78" w:rsidRDefault="00F31718" w:rsidP="00D33FF7">
                  <w:pPr>
                    <w:pStyle w:val="SemEspaamento1"/>
                    <w:spacing w:after="0"/>
                    <w:jc w:val="center"/>
                  </w:pPr>
                  <w:r w:rsidRPr="00A72B78">
                    <w:rPr>
                      <w:b/>
                      <w:szCs w:val="24"/>
                    </w:rPr>
                    <w:t>Horas-aulas</w:t>
                  </w:r>
                </w:p>
              </w:tc>
            </w:tr>
            <w:tr w:rsidR="00F31718" w:rsidRPr="00A72B78" w14:paraId="700F8B4F" w14:textId="77777777" w:rsidTr="005F65D0">
              <w:trPr>
                <w:trHeight w:val="224"/>
                <w:jc w:val="center"/>
              </w:trPr>
              <w:tc>
                <w:tcPr>
                  <w:tcW w:w="4291" w:type="dxa"/>
                  <w:vMerge w:val="restart"/>
                  <w:tcBorders>
                    <w:top w:val="single" w:sz="4" w:space="0" w:color="auto"/>
                    <w:left w:val="single" w:sz="4" w:space="0" w:color="000000"/>
                  </w:tcBorders>
                </w:tcPr>
                <w:p w14:paraId="4B36E275" w14:textId="77777777" w:rsidR="00F31718" w:rsidRPr="00A72B78" w:rsidRDefault="00F31718" w:rsidP="00D33FF7">
                  <w:pPr>
                    <w:pStyle w:val="SemEspaamento1"/>
                    <w:spacing w:after="0"/>
                    <w:ind w:left="74"/>
                  </w:pPr>
                  <w:r w:rsidRPr="00A72B78">
                    <w:rPr>
                      <w:szCs w:val="24"/>
                    </w:rPr>
                    <w:t xml:space="preserve">Unidade Curricular II - Formação Específica </w:t>
                  </w:r>
                </w:p>
              </w:tc>
              <w:tc>
                <w:tcPr>
                  <w:tcW w:w="685" w:type="dxa"/>
                  <w:tcBorders>
                    <w:top w:val="single" w:sz="4" w:space="0" w:color="000000"/>
                    <w:left w:val="single" w:sz="4" w:space="0" w:color="000000"/>
                    <w:bottom w:val="single" w:sz="4" w:space="0" w:color="000000"/>
                  </w:tcBorders>
                </w:tcPr>
                <w:p w14:paraId="139A72C1" w14:textId="77777777" w:rsidR="00F31718" w:rsidRPr="00A72B78" w:rsidRDefault="00F31718" w:rsidP="00D33FF7">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27311E32" w14:textId="77777777" w:rsidR="00F31718" w:rsidRPr="00A72B78" w:rsidRDefault="00F31718" w:rsidP="00D33FF7">
                  <w:pPr>
                    <w:pStyle w:val="SemEspaamento1"/>
                    <w:snapToGrid w:val="0"/>
                    <w:spacing w:after="0"/>
                    <w:jc w:val="center"/>
                    <w:rPr>
                      <w:szCs w:val="24"/>
                    </w:rPr>
                  </w:pPr>
                  <w:r w:rsidRPr="00A72B78">
                    <w:rPr>
                      <w:szCs w:val="24"/>
                    </w:rPr>
                    <w:t>P</w:t>
                  </w:r>
                </w:p>
              </w:tc>
              <w:tc>
                <w:tcPr>
                  <w:tcW w:w="1234" w:type="dxa"/>
                  <w:tcBorders>
                    <w:top w:val="single" w:sz="4" w:space="0" w:color="000000"/>
                    <w:left w:val="single" w:sz="4" w:space="0" w:color="000000"/>
                    <w:bottom w:val="single" w:sz="4" w:space="0" w:color="000000"/>
                  </w:tcBorders>
                </w:tcPr>
                <w:p w14:paraId="226033F7" w14:textId="77777777" w:rsidR="00F31718" w:rsidRPr="00A72B78" w:rsidRDefault="00F31718" w:rsidP="00D33FF7">
                  <w:pPr>
                    <w:pStyle w:val="SemEspaamento1"/>
                    <w:snapToGrid w:val="0"/>
                    <w:spacing w:after="0"/>
                    <w:jc w:val="center"/>
                    <w:rPr>
                      <w:szCs w:val="24"/>
                    </w:rPr>
                  </w:pPr>
                  <w:r w:rsidRPr="00A72B78">
                    <w:rPr>
                      <w:szCs w:val="24"/>
                    </w:rPr>
                    <w:t xml:space="preserve">Hora Presencial </w:t>
                  </w:r>
                </w:p>
              </w:tc>
              <w:tc>
                <w:tcPr>
                  <w:tcW w:w="2194" w:type="dxa"/>
                  <w:tcBorders>
                    <w:top w:val="single" w:sz="4" w:space="0" w:color="000000"/>
                    <w:left w:val="single" w:sz="4" w:space="0" w:color="000000"/>
                    <w:bottom w:val="single" w:sz="4" w:space="0" w:color="000000"/>
                    <w:right w:val="single" w:sz="4" w:space="0" w:color="000000"/>
                  </w:tcBorders>
                </w:tcPr>
                <w:p w14:paraId="5FB64F5D" w14:textId="77777777" w:rsidR="00F31718" w:rsidRPr="00A72B78" w:rsidRDefault="00F31718" w:rsidP="00D33FF7">
                  <w:pPr>
                    <w:pStyle w:val="SemEspaamento1"/>
                    <w:snapToGrid w:val="0"/>
                    <w:spacing w:after="0"/>
                    <w:jc w:val="center"/>
                    <w:rPr>
                      <w:szCs w:val="24"/>
                    </w:rPr>
                  </w:pPr>
                  <w:r w:rsidRPr="00A72B78">
                    <w:rPr>
                      <w:szCs w:val="24"/>
                    </w:rPr>
                    <w:t>Hora distância</w:t>
                  </w:r>
                </w:p>
              </w:tc>
            </w:tr>
            <w:tr w:rsidR="00F31718" w:rsidRPr="00A72B78" w14:paraId="3ADD00E2" w14:textId="77777777" w:rsidTr="005F65D0">
              <w:trPr>
                <w:trHeight w:val="233"/>
                <w:jc w:val="center"/>
              </w:trPr>
              <w:tc>
                <w:tcPr>
                  <w:tcW w:w="4291" w:type="dxa"/>
                  <w:vMerge/>
                  <w:tcBorders>
                    <w:left w:val="single" w:sz="4" w:space="0" w:color="000000"/>
                  </w:tcBorders>
                </w:tcPr>
                <w:p w14:paraId="1F603E74" w14:textId="77777777" w:rsidR="00F31718" w:rsidRPr="00A72B78" w:rsidRDefault="00F31718" w:rsidP="00AD3926">
                  <w:pPr>
                    <w:pStyle w:val="SemEspaamento1"/>
                    <w:spacing w:after="0"/>
                    <w:ind w:left="74"/>
                    <w:rPr>
                      <w:szCs w:val="24"/>
                    </w:rPr>
                  </w:pPr>
                </w:p>
              </w:tc>
              <w:tc>
                <w:tcPr>
                  <w:tcW w:w="685" w:type="dxa"/>
                  <w:tcBorders>
                    <w:top w:val="single" w:sz="4" w:space="0" w:color="000000"/>
                    <w:left w:val="single" w:sz="4" w:space="0" w:color="000000"/>
                  </w:tcBorders>
                </w:tcPr>
                <w:p w14:paraId="4A489938" w14:textId="77777777" w:rsidR="00F31718" w:rsidRPr="00A72B78" w:rsidRDefault="00F31718"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tcBorders>
                </w:tcPr>
                <w:p w14:paraId="5E2AD235" w14:textId="77777777" w:rsidR="00F31718" w:rsidRPr="00A72B78" w:rsidRDefault="00F31718" w:rsidP="00AD3926">
                  <w:pPr>
                    <w:pStyle w:val="SemEspaamento1"/>
                    <w:snapToGrid w:val="0"/>
                    <w:spacing w:after="0"/>
                    <w:jc w:val="center"/>
                    <w:rPr>
                      <w:sz w:val="20"/>
                      <w:szCs w:val="24"/>
                    </w:rPr>
                  </w:pPr>
                  <w:r w:rsidRPr="00A72B78">
                    <w:rPr>
                      <w:sz w:val="20"/>
                      <w:szCs w:val="24"/>
                    </w:rPr>
                    <w:t>1</w:t>
                  </w:r>
                </w:p>
              </w:tc>
              <w:tc>
                <w:tcPr>
                  <w:tcW w:w="1234" w:type="dxa"/>
                  <w:tcBorders>
                    <w:top w:val="single" w:sz="4" w:space="0" w:color="000000"/>
                    <w:left w:val="single" w:sz="4" w:space="0" w:color="000000"/>
                  </w:tcBorders>
                </w:tcPr>
                <w:p w14:paraId="2BCF256E" w14:textId="77777777" w:rsidR="00F31718" w:rsidRPr="00A72B78" w:rsidRDefault="00F31718" w:rsidP="00AD3926">
                  <w:pPr>
                    <w:pStyle w:val="SemEspaamento1"/>
                    <w:spacing w:after="0"/>
                    <w:jc w:val="center"/>
                    <w:rPr>
                      <w:sz w:val="20"/>
                      <w:szCs w:val="24"/>
                      <w:lang w:val="pt"/>
                    </w:rPr>
                  </w:pPr>
                  <w:r w:rsidRPr="00A72B78">
                    <w:rPr>
                      <w:sz w:val="20"/>
                      <w:szCs w:val="24"/>
                      <w:lang w:val="pt"/>
                    </w:rPr>
                    <w:t>60</w:t>
                  </w:r>
                </w:p>
              </w:tc>
              <w:tc>
                <w:tcPr>
                  <w:tcW w:w="2194" w:type="dxa"/>
                  <w:tcBorders>
                    <w:top w:val="single" w:sz="4" w:space="0" w:color="000000"/>
                    <w:left w:val="single" w:sz="4" w:space="0" w:color="000000"/>
                    <w:right w:val="single" w:sz="4" w:space="0" w:color="000000"/>
                  </w:tcBorders>
                </w:tcPr>
                <w:p w14:paraId="44DBAF33" w14:textId="77777777" w:rsidR="00F31718" w:rsidRPr="00A72B78" w:rsidRDefault="00F31718" w:rsidP="00AD3926">
                  <w:pPr>
                    <w:pStyle w:val="SemEspaamento1"/>
                    <w:spacing w:after="0"/>
                    <w:jc w:val="center"/>
                    <w:rPr>
                      <w:sz w:val="20"/>
                      <w:szCs w:val="24"/>
                    </w:rPr>
                  </w:pPr>
                  <w:r w:rsidRPr="00A72B78">
                    <w:rPr>
                      <w:sz w:val="20"/>
                      <w:szCs w:val="24"/>
                    </w:rPr>
                    <w:t>0</w:t>
                  </w:r>
                </w:p>
              </w:tc>
            </w:tr>
          </w:tbl>
          <w:p w14:paraId="4B77B146" w14:textId="77777777" w:rsidR="00F31718" w:rsidRPr="00A72B78" w:rsidRDefault="00F31718" w:rsidP="00D33FF7">
            <w:pPr>
              <w:pStyle w:val="SemEspaamento1"/>
              <w:spacing w:after="0"/>
              <w:rPr>
                <w:szCs w:val="24"/>
              </w:rPr>
            </w:pPr>
          </w:p>
        </w:tc>
      </w:tr>
      <w:tr w:rsidR="00F31718" w:rsidRPr="00A72B78" w14:paraId="19533943"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4F515D5" w14:textId="77777777" w:rsidR="00F31718" w:rsidRPr="00A72B78" w:rsidRDefault="00F31718" w:rsidP="00D33FF7">
            <w:pPr>
              <w:pStyle w:val="SemEspaamento1"/>
              <w:spacing w:after="0"/>
            </w:pPr>
            <w:r w:rsidRPr="00A72B78">
              <w:rPr>
                <w:b/>
                <w:szCs w:val="24"/>
              </w:rPr>
              <w:t>3. EMENTA</w:t>
            </w:r>
          </w:p>
        </w:tc>
      </w:tr>
      <w:tr w:rsidR="00F31718" w:rsidRPr="00A72B78" w14:paraId="3186F872"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8C8919D" w14:textId="3A97D903" w:rsidR="00F31718" w:rsidRPr="00A72B78" w:rsidRDefault="00F31718" w:rsidP="00DF734F">
            <w:pPr>
              <w:jc w:val="both"/>
            </w:pPr>
            <w:r w:rsidRPr="00A72B78">
              <w:rPr>
                <w:color w:val="000000"/>
                <w:shd w:val="clear" w:color="auto" w:fill="FFFFFF"/>
              </w:rPr>
              <w:t>Princípios e Evolução da Silvicultura Clonal</w:t>
            </w:r>
            <w:r w:rsidRPr="00A72B78">
              <w:rPr>
                <w:color w:val="000000"/>
              </w:rPr>
              <w:t xml:space="preserve">. Biologia e fisiologia da propagação clonal. Métodos de propagação clonal: enxertia, estaquia, </w:t>
            </w:r>
            <w:proofErr w:type="spellStart"/>
            <w:r w:rsidRPr="00A72B78">
              <w:rPr>
                <w:color w:val="000000"/>
              </w:rPr>
              <w:t>microestaquia</w:t>
            </w:r>
            <w:proofErr w:type="spellEnd"/>
            <w:r w:rsidRPr="00A72B78">
              <w:rPr>
                <w:color w:val="000000"/>
              </w:rPr>
              <w:t xml:space="preserve">. </w:t>
            </w:r>
            <w:r w:rsidR="008129DE" w:rsidRPr="00A72B78">
              <w:rPr>
                <w:color w:val="000000"/>
              </w:rPr>
              <w:t xml:space="preserve">Produção de mudas clonais. </w:t>
            </w:r>
            <w:r w:rsidRPr="00A72B78">
              <w:rPr>
                <w:color w:val="000000"/>
              </w:rPr>
              <w:t>Biotecnologia Florestal. Seleção e multiplicação de clones. Testes clonais. Florestas Clonais. Organização,</w:t>
            </w:r>
            <w:r w:rsidR="00060B0C" w:rsidRPr="00A72B78">
              <w:rPr>
                <w:color w:val="000000"/>
              </w:rPr>
              <w:t xml:space="preserve"> </w:t>
            </w:r>
            <w:r w:rsidRPr="00A72B78">
              <w:rPr>
                <w:color w:val="000000"/>
              </w:rPr>
              <w:t>estratégias e regulamentação na silvicultura clonal.</w:t>
            </w:r>
          </w:p>
        </w:tc>
      </w:tr>
      <w:tr w:rsidR="00F31718" w:rsidRPr="00A72B78" w14:paraId="75928504" w14:textId="77777777" w:rsidTr="007E1379">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1F60109" w14:textId="77777777" w:rsidR="00F31718" w:rsidRPr="00A72B78" w:rsidRDefault="00F31718" w:rsidP="00D33FF7">
            <w:pPr>
              <w:pStyle w:val="SemEspaamento1"/>
              <w:spacing w:after="0"/>
            </w:pPr>
            <w:r w:rsidRPr="00A72B78">
              <w:rPr>
                <w:b/>
                <w:szCs w:val="24"/>
              </w:rPr>
              <w:t>5. BIBLIOGRAFIA</w:t>
            </w:r>
          </w:p>
        </w:tc>
      </w:tr>
      <w:tr w:rsidR="00F31718" w:rsidRPr="00A72B78" w14:paraId="500872DC" w14:textId="77777777" w:rsidTr="007E1379">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105E6FD" w14:textId="77777777" w:rsidR="00F31718" w:rsidRPr="00A72B78" w:rsidRDefault="00F31718" w:rsidP="00D33FF7">
            <w:pPr>
              <w:pStyle w:val="SemEspaamento1"/>
              <w:spacing w:after="0"/>
              <w:rPr>
                <w:b/>
                <w:szCs w:val="24"/>
              </w:rPr>
            </w:pPr>
            <w:r w:rsidRPr="00A72B78">
              <w:rPr>
                <w:b/>
                <w:szCs w:val="24"/>
              </w:rPr>
              <w:t>BÁSICA:</w:t>
            </w:r>
          </w:p>
          <w:p w14:paraId="519B4DE1" w14:textId="21E526AB" w:rsidR="00F31718" w:rsidRPr="00A72B78" w:rsidRDefault="00F31718" w:rsidP="00D33FF7">
            <w:pPr>
              <w:jc w:val="both"/>
              <w:rPr>
                <w:color w:val="000000"/>
              </w:rPr>
            </w:pPr>
            <w:r w:rsidRPr="00A72B78">
              <w:rPr>
                <w:color w:val="000000"/>
              </w:rPr>
              <w:t xml:space="preserve">SILVEIRA, Z. L. </w:t>
            </w:r>
            <w:r w:rsidRPr="00A72B78">
              <w:rPr>
                <w:b/>
                <w:color w:val="000000"/>
              </w:rPr>
              <w:t>Biotecnologia.</w:t>
            </w:r>
            <w:r w:rsidRPr="00A72B78">
              <w:rPr>
                <w:color w:val="000000"/>
              </w:rPr>
              <w:t xml:space="preserve"> Porto Alegre: Grupo A. 2018.</w:t>
            </w:r>
          </w:p>
          <w:p w14:paraId="4E078ABA" w14:textId="77A38DEE" w:rsidR="00F31718" w:rsidRPr="00A72B78" w:rsidRDefault="00F31718" w:rsidP="00D33FF7">
            <w:pPr>
              <w:pStyle w:val="SemEspaamento1"/>
              <w:spacing w:after="0"/>
              <w:rPr>
                <w:rFonts w:eastAsia="Times New Roman"/>
                <w:color w:val="000000"/>
                <w:szCs w:val="24"/>
                <w:lang w:eastAsia="pt-BR"/>
              </w:rPr>
            </w:pPr>
            <w:r w:rsidRPr="00A72B78">
              <w:rPr>
                <w:rFonts w:eastAsia="Times New Roman"/>
                <w:color w:val="000000"/>
                <w:szCs w:val="24"/>
                <w:lang w:eastAsia="pt-BR"/>
              </w:rPr>
              <w:t xml:space="preserve">BINSFELD, P.C. </w:t>
            </w:r>
            <w:r w:rsidRPr="00A72B78">
              <w:rPr>
                <w:rFonts w:eastAsia="Times New Roman"/>
                <w:b/>
                <w:color w:val="000000"/>
                <w:szCs w:val="24"/>
                <w:lang w:eastAsia="pt-BR"/>
              </w:rPr>
              <w:t>Biossegurança em Biotecnologia.</w:t>
            </w:r>
            <w:r w:rsidRPr="00A72B78">
              <w:rPr>
                <w:rFonts w:eastAsia="Times New Roman"/>
                <w:color w:val="000000"/>
                <w:szCs w:val="24"/>
                <w:lang w:eastAsia="pt-BR"/>
              </w:rPr>
              <w:t xml:space="preserve"> </w:t>
            </w:r>
            <w:r w:rsidR="007A1C04" w:rsidRPr="00A72B78">
              <w:rPr>
                <w:rFonts w:eastAsia="Times New Roman"/>
                <w:color w:val="000000"/>
                <w:szCs w:val="24"/>
                <w:lang w:eastAsia="pt-BR"/>
              </w:rPr>
              <w:t xml:space="preserve">São Paulo: </w:t>
            </w:r>
            <w:r w:rsidRPr="00A72B78">
              <w:rPr>
                <w:rFonts w:eastAsia="Times New Roman"/>
                <w:color w:val="000000"/>
                <w:szCs w:val="24"/>
                <w:lang w:eastAsia="pt-BR"/>
              </w:rPr>
              <w:t xml:space="preserve">Ed. </w:t>
            </w:r>
            <w:proofErr w:type="spellStart"/>
            <w:r w:rsidRPr="00A72B78">
              <w:rPr>
                <w:rFonts w:eastAsia="Times New Roman"/>
                <w:color w:val="000000"/>
                <w:szCs w:val="24"/>
                <w:lang w:eastAsia="pt-BR"/>
              </w:rPr>
              <w:t>Interciência</w:t>
            </w:r>
            <w:proofErr w:type="spellEnd"/>
            <w:r w:rsidR="007A1C04" w:rsidRPr="00A72B78">
              <w:rPr>
                <w:rFonts w:eastAsia="Times New Roman"/>
                <w:color w:val="000000"/>
                <w:szCs w:val="24"/>
                <w:lang w:eastAsia="pt-BR"/>
              </w:rPr>
              <w:t>,</w:t>
            </w:r>
            <w:r w:rsidRPr="00A72B78">
              <w:rPr>
                <w:rFonts w:eastAsia="Times New Roman"/>
                <w:color w:val="000000"/>
                <w:szCs w:val="24"/>
                <w:lang w:eastAsia="pt-BR"/>
              </w:rPr>
              <w:t xml:space="preserve"> 2004. </w:t>
            </w:r>
          </w:p>
          <w:p w14:paraId="1261E12F" w14:textId="7AEBAE85" w:rsidR="00F31718" w:rsidRPr="00A72B78" w:rsidRDefault="00F31718" w:rsidP="00D33FF7">
            <w:pPr>
              <w:pStyle w:val="SemEspaamento1"/>
              <w:spacing w:after="0"/>
              <w:rPr>
                <w:szCs w:val="24"/>
                <w:shd w:val="clear" w:color="auto" w:fill="FFFFFF"/>
                <w:lang w:val="pt"/>
              </w:rPr>
            </w:pPr>
            <w:r w:rsidRPr="00A72B78">
              <w:rPr>
                <w:rFonts w:eastAsia="Times New Roman"/>
                <w:color w:val="000000"/>
                <w:szCs w:val="24"/>
                <w:lang w:eastAsia="pt-BR"/>
              </w:rPr>
              <w:t>XAVIER, A.</w:t>
            </w:r>
            <w:r w:rsidR="00A44A38" w:rsidRPr="00A72B78">
              <w:rPr>
                <w:rFonts w:eastAsia="Times New Roman"/>
                <w:color w:val="000000"/>
                <w:szCs w:val="24"/>
                <w:lang w:eastAsia="pt-BR"/>
              </w:rPr>
              <w:t xml:space="preserve"> </w:t>
            </w:r>
            <w:r w:rsidRPr="00A72B78">
              <w:rPr>
                <w:rFonts w:eastAsia="Times New Roman"/>
                <w:b/>
                <w:bCs/>
                <w:color w:val="000000"/>
                <w:szCs w:val="24"/>
                <w:lang w:eastAsia="pt-BR"/>
              </w:rPr>
              <w:t>Silvicultura clonal</w:t>
            </w:r>
            <w:r w:rsidRPr="00A72B78">
              <w:rPr>
                <w:rFonts w:eastAsia="Times New Roman"/>
                <w:color w:val="000000"/>
                <w:szCs w:val="24"/>
                <w:lang w:eastAsia="pt-BR"/>
              </w:rPr>
              <w:t xml:space="preserve">: princípios e técnicas de propagação vegetativa. Viçosa: Editora UFV, 2002. </w:t>
            </w:r>
          </w:p>
        </w:tc>
      </w:tr>
    </w:tbl>
    <w:p w14:paraId="6B795BFA"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p w14:paraId="1B4C2843" w14:textId="5BE39491"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8º SEMESTRE</w:t>
      </w:r>
    </w:p>
    <w:p w14:paraId="44C77789" w14:textId="77777777" w:rsidR="00933141" w:rsidRPr="00A72B78" w:rsidRDefault="00933141"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5F4376" w:rsidRPr="00A72B78" w14:paraId="371E80E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CEEFAF6" w14:textId="77777777" w:rsidR="005F4376" w:rsidRPr="00A72B78" w:rsidRDefault="005F4376" w:rsidP="0040167C">
            <w:pPr>
              <w:pStyle w:val="SemEspaamento1"/>
              <w:spacing w:after="0"/>
            </w:pPr>
            <w:r w:rsidRPr="00A72B78">
              <w:rPr>
                <w:b/>
                <w:szCs w:val="24"/>
              </w:rPr>
              <w:t>1. IDENTIFICAÇÃO DA DISCIPLINA</w:t>
            </w:r>
          </w:p>
        </w:tc>
      </w:tr>
      <w:tr w:rsidR="005F4376" w:rsidRPr="00A72B78" w14:paraId="698F8B20"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28437648" w14:textId="3C13F711" w:rsidR="005F4376" w:rsidRPr="00A72B78" w:rsidRDefault="005F4376" w:rsidP="0040167C">
            <w:pPr>
              <w:pStyle w:val="SemEspaamento1"/>
              <w:spacing w:after="0"/>
              <w:rPr>
                <w:szCs w:val="24"/>
              </w:rPr>
            </w:pPr>
            <w:r w:rsidRPr="00A72B78">
              <w:rPr>
                <w:szCs w:val="24"/>
              </w:rPr>
              <w:t>DISCIPLINA:</w:t>
            </w:r>
            <w:r w:rsidRPr="00A72B78">
              <w:rPr>
                <w:szCs w:val="24"/>
                <w:lang w:val="pt"/>
              </w:rPr>
              <w:t xml:space="preserve"> </w:t>
            </w:r>
            <w:r w:rsidRPr="00A72B78">
              <w:rPr>
                <w:szCs w:val="24"/>
              </w:rPr>
              <w:t>CONSTRUÇÕES DE MADEIRAS</w:t>
            </w:r>
          </w:p>
          <w:p w14:paraId="3F1D7EA0" w14:textId="6DF0C7EF" w:rsidR="005F4376" w:rsidRPr="00A72B78" w:rsidRDefault="005F4376" w:rsidP="0040167C">
            <w:pPr>
              <w:pStyle w:val="SemEspaamento1"/>
              <w:spacing w:after="0"/>
              <w:rPr>
                <w:lang w:val="pt"/>
              </w:rPr>
            </w:pPr>
            <w:r w:rsidRPr="00A72B78">
              <w:rPr>
                <w:szCs w:val="24"/>
              </w:rPr>
              <w:t xml:space="preserve">PRÉ-REQUISITOS: </w:t>
            </w:r>
            <w:r w:rsidR="001B6921" w:rsidRPr="00A72B78">
              <w:rPr>
                <w:szCs w:val="24"/>
              </w:rPr>
              <w:t>Não Possui</w:t>
            </w:r>
          </w:p>
        </w:tc>
      </w:tr>
      <w:tr w:rsidR="005F4376" w:rsidRPr="00A72B78" w14:paraId="2412E475" w14:textId="77777777" w:rsidTr="00B25CBE">
        <w:tc>
          <w:tcPr>
            <w:tcW w:w="9087" w:type="dxa"/>
            <w:tcBorders>
              <w:top w:val="double" w:sz="6" w:space="0" w:color="000000"/>
              <w:left w:val="double" w:sz="6" w:space="0" w:color="000000"/>
              <w:bottom w:val="single" w:sz="4" w:space="0" w:color="auto"/>
              <w:right w:val="double" w:sz="6" w:space="0" w:color="000000"/>
            </w:tcBorders>
            <w:shd w:val="clear" w:color="auto" w:fill="E6E6E6"/>
          </w:tcPr>
          <w:p w14:paraId="42D94402" w14:textId="77777777" w:rsidR="005F4376" w:rsidRPr="00A72B78" w:rsidRDefault="005F4376" w:rsidP="0040167C">
            <w:pPr>
              <w:pStyle w:val="SemEspaamento1"/>
              <w:spacing w:after="0"/>
            </w:pPr>
            <w:r w:rsidRPr="00A72B78">
              <w:t>2. DISTRIBUIÇÃO DOS CRÉDITOS – 2 CRÉDITOS</w:t>
            </w:r>
          </w:p>
        </w:tc>
      </w:tr>
      <w:tr w:rsidR="005F4376" w:rsidRPr="00A72B78" w14:paraId="0E116082" w14:textId="77777777" w:rsidTr="0040167C">
        <w:trPr>
          <w:trHeight w:val="1178"/>
        </w:trPr>
        <w:tc>
          <w:tcPr>
            <w:tcW w:w="9087" w:type="dxa"/>
            <w:tcBorders>
              <w:top w:val="single" w:sz="4" w:space="0" w:color="auto"/>
              <w:left w:val="single" w:sz="4" w:space="0" w:color="auto"/>
              <w:bottom w:val="single" w:sz="4" w:space="0" w:color="auto"/>
              <w:right w:val="single" w:sz="4" w:space="0" w:color="auto"/>
            </w:tcBorders>
          </w:tcPr>
          <w:tbl>
            <w:tblPr>
              <w:tblW w:w="9103" w:type="dxa"/>
              <w:jc w:val="center"/>
              <w:tblLayout w:type="fixed"/>
              <w:tblLook w:val="04A0" w:firstRow="1" w:lastRow="0" w:firstColumn="1" w:lastColumn="0" w:noHBand="0" w:noVBand="1"/>
            </w:tblPr>
            <w:tblGrid>
              <w:gridCol w:w="4297"/>
              <w:gridCol w:w="686"/>
              <w:gridCol w:w="687"/>
              <w:gridCol w:w="1235"/>
              <w:gridCol w:w="2198"/>
            </w:tblGrid>
            <w:tr w:rsidR="005F4376" w:rsidRPr="00A72B78" w14:paraId="473822C9" w14:textId="77777777" w:rsidTr="005F65D0">
              <w:trPr>
                <w:trHeight w:val="260"/>
                <w:jc w:val="center"/>
              </w:trPr>
              <w:tc>
                <w:tcPr>
                  <w:tcW w:w="4297" w:type="dxa"/>
                  <w:tcBorders>
                    <w:top w:val="single" w:sz="4" w:space="0" w:color="000000"/>
                    <w:left w:val="single" w:sz="4" w:space="0" w:color="000000"/>
                    <w:bottom w:val="single" w:sz="4" w:space="0" w:color="auto"/>
                  </w:tcBorders>
                  <w:shd w:val="clear" w:color="auto" w:fill="D9D9D9"/>
                  <w:vAlign w:val="center"/>
                </w:tcPr>
                <w:p w14:paraId="03D32D48" w14:textId="77777777" w:rsidR="005F4376" w:rsidRPr="00A72B78" w:rsidRDefault="005F4376" w:rsidP="0040167C">
                  <w:pPr>
                    <w:pStyle w:val="SemEspaamento1"/>
                    <w:spacing w:after="0"/>
                    <w:jc w:val="center"/>
                  </w:pPr>
                  <w:r w:rsidRPr="00A72B78">
                    <w:rPr>
                      <w:b/>
                      <w:szCs w:val="24"/>
                    </w:rPr>
                    <w:t>Tipo de Disciplina</w:t>
                  </w:r>
                </w:p>
              </w:tc>
              <w:tc>
                <w:tcPr>
                  <w:tcW w:w="1373" w:type="dxa"/>
                  <w:gridSpan w:val="2"/>
                  <w:tcBorders>
                    <w:top w:val="single" w:sz="4" w:space="0" w:color="000000"/>
                    <w:left w:val="single" w:sz="4" w:space="0" w:color="000000"/>
                    <w:bottom w:val="single" w:sz="4" w:space="0" w:color="000000"/>
                  </w:tcBorders>
                  <w:shd w:val="clear" w:color="auto" w:fill="D9D9D9"/>
                  <w:vAlign w:val="center"/>
                </w:tcPr>
                <w:p w14:paraId="577CCF4A" w14:textId="77777777" w:rsidR="005F4376" w:rsidRPr="00A72B78" w:rsidRDefault="005F4376" w:rsidP="0040167C">
                  <w:pPr>
                    <w:pStyle w:val="SemEspaamento1"/>
                    <w:spacing w:after="0"/>
                    <w:jc w:val="center"/>
                    <w:rPr>
                      <w:b/>
                      <w:szCs w:val="24"/>
                    </w:rPr>
                  </w:pPr>
                  <w:r w:rsidRPr="00A72B78">
                    <w:rPr>
                      <w:b/>
                      <w:szCs w:val="24"/>
                    </w:rPr>
                    <w:t>Créditos</w:t>
                  </w:r>
                </w:p>
              </w:tc>
              <w:tc>
                <w:tcPr>
                  <w:tcW w:w="34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92332" w14:textId="77777777" w:rsidR="005F4376" w:rsidRPr="00A72B78" w:rsidRDefault="005F4376" w:rsidP="0040167C">
                  <w:pPr>
                    <w:pStyle w:val="SemEspaamento1"/>
                    <w:spacing w:after="0"/>
                    <w:jc w:val="center"/>
                  </w:pPr>
                  <w:r w:rsidRPr="00A72B78">
                    <w:rPr>
                      <w:b/>
                      <w:szCs w:val="24"/>
                    </w:rPr>
                    <w:t>Horas-aulas</w:t>
                  </w:r>
                </w:p>
              </w:tc>
            </w:tr>
            <w:tr w:rsidR="005F4376" w:rsidRPr="00A72B78" w14:paraId="3168781F" w14:textId="77777777" w:rsidTr="005F65D0">
              <w:trPr>
                <w:trHeight w:val="207"/>
                <w:jc w:val="center"/>
              </w:trPr>
              <w:tc>
                <w:tcPr>
                  <w:tcW w:w="4297" w:type="dxa"/>
                  <w:vMerge w:val="restart"/>
                  <w:tcBorders>
                    <w:top w:val="single" w:sz="4" w:space="0" w:color="auto"/>
                    <w:left w:val="single" w:sz="4" w:space="0" w:color="000000"/>
                    <w:bottom w:val="single" w:sz="4" w:space="0" w:color="auto"/>
                  </w:tcBorders>
                </w:tcPr>
                <w:p w14:paraId="4F9B48E4" w14:textId="77777777" w:rsidR="005F4376" w:rsidRPr="00A72B78" w:rsidRDefault="005F4376" w:rsidP="0040167C">
                  <w:pPr>
                    <w:pStyle w:val="SemEspaamento1"/>
                    <w:spacing w:after="0"/>
                    <w:ind w:left="74"/>
                  </w:pPr>
                  <w:r w:rsidRPr="00A72B78">
                    <w:rPr>
                      <w:szCs w:val="24"/>
                    </w:rPr>
                    <w:t xml:space="preserve">Unidade Curricular II - Formação Específica </w:t>
                  </w:r>
                </w:p>
              </w:tc>
              <w:tc>
                <w:tcPr>
                  <w:tcW w:w="686" w:type="dxa"/>
                  <w:tcBorders>
                    <w:top w:val="single" w:sz="4" w:space="0" w:color="000000"/>
                    <w:left w:val="single" w:sz="4" w:space="0" w:color="000000"/>
                    <w:bottom w:val="single" w:sz="4" w:space="0" w:color="auto"/>
                  </w:tcBorders>
                </w:tcPr>
                <w:p w14:paraId="134844CC" w14:textId="77777777" w:rsidR="005F4376" w:rsidRPr="00A72B78" w:rsidRDefault="005F4376" w:rsidP="0040167C">
                  <w:pPr>
                    <w:pStyle w:val="SemEspaamento1"/>
                    <w:snapToGrid w:val="0"/>
                    <w:spacing w:after="0"/>
                    <w:jc w:val="center"/>
                    <w:rPr>
                      <w:szCs w:val="24"/>
                    </w:rPr>
                  </w:pPr>
                  <w:r w:rsidRPr="00A72B78">
                    <w:rPr>
                      <w:szCs w:val="24"/>
                    </w:rPr>
                    <w:t>T</w:t>
                  </w:r>
                </w:p>
              </w:tc>
              <w:tc>
                <w:tcPr>
                  <w:tcW w:w="687" w:type="dxa"/>
                  <w:tcBorders>
                    <w:top w:val="single" w:sz="4" w:space="0" w:color="000000"/>
                    <w:left w:val="single" w:sz="4" w:space="0" w:color="000000"/>
                    <w:bottom w:val="single" w:sz="4" w:space="0" w:color="auto"/>
                  </w:tcBorders>
                </w:tcPr>
                <w:p w14:paraId="56840426" w14:textId="77777777" w:rsidR="005F4376" w:rsidRPr="00A72B78" w:rsidRDefault="005F4376" w:rsidP="0040167C">
                  <w:pPr>
                    <w:pStyle w:val="SemEspaamento1"/>
                    <w:snapToGrid w:val="0"/>
                    <w:spacing w:after="0"/>
                    <w:jc w:val="center"/>
                    <w:rPr>
                      <w:szCs w:val="24"/>
                    </w:rPr>
                  </w:pPr>
                  <w:r w:rsidRPr="00A72B78">
                    <w:rPr>
                      <w:szCs w:val="24"/>
                    </w:rPr>
                    <w:t>P</w:t>
                  </w:r>
                </w:p>
              </w:tc>
              <w:tc>
                <w:tcPr>
                  <w:tcW w:w="1235" w:type="dxa"/>
                  <w:tcBorders>
                    <w:top w:val="single" w:sz="4" w:space="0" w:color="000000"/>
                    <w:left w:val="single" w:sz="4" w:space="0" w:color="000000"/>
                    <w:bottom w:val="single" w:sz="4" w:space="0" w:color="auto"/>
                  </w:tcBorders>
                </w:tcPr>
                <w:p w14:paraId="21A00EEE" w14:textId="77777777" w:rsidR="005F4376" w:rsidRPr="00A72B78" w:rsidRDefault="005F4376" w:rsidP="0040167C">
                  <w:pPr>
                    <w:pStyle w:val="SemEspaamento1"/>
                    <w:snapToGrid w:val="0"/>
                    <w:spacing w:after="0"/>
                    <w:jc w:val="center"/>
                    <w:rPr>
                      <w:szCs w:val="24"/>
                    </w:rPr>
                  </w:pPr>
                  <w:r w:rsidRPr="00A72B78">
                    <w:rPr>
                      <w:szCs w:val="24"/>
                    </w:rPr>
                    <w:t xml:space="preserve">Hora Presencial </w:t>
                  </w:r>
                </w:p>
              </w:tc>
              <w:tc>
                <w:tcPr>
                  <w:tcW w:w="2198" w:type="dxa"/>
                  <w:tcBorders>
                    <w:top w:val="single" w:sz="4" w:space="0" w:color="000000"/>
                    <w:left w:val="single" w:sz="4" w:space="0" w:color="000000"/>
                    <w:bottom w:val="single" w:sz="4" w:space="0" w:color="auto"/>
                    <w:right w:val="single" w:sz="4" w:space="0" w:color="000000"/>
                  </w:tcBorders>
                </w:tcPr>
                <w:p w14:paraId="1469943C" w14:textId="77777777" w:rsidR="005F4376" w:rsidRPr="00A72B78" w:rsidRDefault="005F4376" w:rsidP="0040167C">
                  <w:pPr>
                    <w:pStyle w:val="SemEspaamento1"/>
                    <w:snapToGrid w:val="0"/>
                    <w:spacing w:after="0"/>
                    <w:jc w:val="center"/>
                    <w:rPr>
                      <w:szCs w:val="24"/>
                    </w:rPr>
                  </w:pPr>
                  <w:r w:rsidRPr="00A72B78">
                    <w:rPr>
                      <w:szCs w:val="24"/>
                    </w:rPr>
                    <w:t>Hora distância</w:t>
                  </w:r>
                </w:p>
              </w:tc>
            </w:tr>
            <w:tr w:rsidR="005F4376" w:rsidRPr="00A72B78" w14:paraId="354EB5BC" w14:textId="77777777" w:rsidTr="005F65D0">
              <w:trPr>
                <w:trHeight w:val="319"/>
                <w:jc w:val="center"/>
              </w:trPr>
              <w:tc>
                <w:tcPr>
                  <w:tcW w:w="4297" w:type="dxa"/>
                  <w:vMerge/>
                  <w:tcBorders>
                    <w:top w:val="single" w:sz="4" w:space="0" w:color="auto"/>
                    <w:left w:val="single" w:sz="4" w:space="0" w:color="auto"/>
                    <w:bottom w:val="single" w:sz="4" w:space="0" w:color="auto"/>
                    <w:right w:val="single" w:sz="4" w:space="0" w:color="auto"/>
                  </w:tcBorders>
                </w:tcPr>
                <w:p w14:paraId="0FD50B31" w14:textId="77777777" w:rsidR="005F4376" w:rsidRPr="00A72B78" w:rsidRDefault="005F4376" w:rsidP="00AD3926">
                  <w:pPr>
                    <w:pStyle w:val="SemEspaamento1"/>
                    <w:spacing w:after="0"/>
                    <w:ind w:left="74"/>
                    <w:rPr>
                      <w:szCs w:val="24"/>
                    </w:rPr>
                  </w:pPr>
                </w:p>
              </w:tc>
              <w:tc>
                <w:tcPr>
                  <w:tcW w:w="686" w:type="dxa"/>
                  <w:tcBorders>
                    <w:top w:val="single" w:sz="4" w:space="0" w:color="auto"/>
                    <w:left w:val="single" w:sz="4" w:space="0" w:color="auto"/>
                    <w:bottom w:val="single" w:sz="4" w:space="0" w:color="auto"/>
                    <w:right w:val="single" w:sz="4" w:space="0" w:color="auto"/>
                  </w:tcBorders>
                </w:tcPr>
                <w:p w14:paraId="7B1B06AD" w14:textId="77777777" w:rsidR="005F4376" w:rsidRPr="00A72B78" w:rsidRDefault="005F4376" w:rsidP="00AD3926">
                  <w:pPr>
                    <w:pStyle w:val="SemEspaamento1"/>
                    <w:snapToGrid w:val="0"/>
                    <w:spacing w:after="0"/>
                    <w:jc w:val="center"/>
                    <w:rPr>
                      <w:sz w:val="20"/>
                      <w:szCs w:val="24"/>
                    </w:rPr>
                  </w:pPr>
                  <w:r w:rsidRPr="00A72B78">
                    <w:rPr>
                      <w:sz w:val="20"/>
                      <w:szCs w:val="24"/>
                    </w:rPr>
                    <w:t>2</w:t>
                  </w:r>
                </w:p>
              </w:tc>
              <w:tc>
                <w:tcPr>
                  <w:tcW w:w="687" w:type="dxa"/>
                  <w:tcBorders>
                    <w:top w:val="single" w:sz="4" w:space="0" w:color="auto"/>
                    <w:left w:val="single" w:sz="4" w:space="0" w:color="auto"/>
                    <w:bottom w:val="single" w:sz="4" w:space="0" w:color="auto"/>
                    <w:right w:val="single" w:sz="4" w:space="0" w:color="auto"/>
                  </w:tcBorders>
                </w:tcPr>
                <w:p w14:paraId="56DC1DAC" w14:textId="77777777" w:rsidR="005F4376" w:rsidRPr="00A72B78" w:rsidRDefault="005F4376" w:rsidP="00AD3926">
                  <w:pPr>
                    <w:pStyle w:val="SemEspaamento1"/>
                    <w:snapToGrid w:val="0"/>
                    <w:spacing w:after="0"/>
                    <w:jc w:val="center"/>
                    <w:rPr>
                      <w:sz w:val="20"/>
                      <w:szCs w:val="24"/>
                    </w:rPr>
                  </w:pPr>
                  <w:r w:rsidRPr="00A72B78">
                    <w:rPr>
                      <w:sz w:val="20"/>
                      <w:szCs w:val="24"/>
                    </w:rPr>
                    <w:t>0</w:t>
                  </w:r>
                </w:p>
              </w:tc>
              <w:tc>
                <w:tcPr>
                  <w:tcW w:w="1235" w:type="dxa"/>
                  <w:tcBorders>
                    <w:top w:val="single" w:sz="4" w:space="0" w:color="auto"/>
                    <w:left w:val="single" w:sz="4" w:space="0" w:color="auto"/>
                    <w:bottom w:val="single" w:sz="4" w:space="0" w:color="auto"/>
                    <w:right w:val="single" w:sz="4" w:space="0" w:color="auto"/>
                  </w:tcBorders>
                </w:tcPr>
                <w:p w14:paraId="556B2F04" w14:textId="77777777" w:rsidR="005F4376" w:rsidRPr="00A72B78" w:rsidRDefault="005F4376" w:rsidP="00AD3926">
                  <w:pPr>
                    <w:pStyle w:val="SemEspaamento1"/>
                    <w:spacing w:after="0"/>
                    <w:jc w:val="center"/>
                    <w:rPr>
                      <w:sz w:val="20"/>
                      <w:szCs w:val="24"/>
                      <w:lang w:val="pt"/>
                    </w:rPr>
                  </w:pPr>
                  <w:r w:rsidRPr="00A72B78">
                    <w:rPr>
                      <w:sz w:val="20"/>
                      <w:szCs w:val="24"/>
                      <w:lang w:val="pt"/>
                    </w:rPr>
                    <w:t>30</w:t>
                  </w:r>
                </w:p>
              </w:tc>
              <w:tc>
                <w:tcPr>
                  <w:tcW w:w="2198" w:type="dxa"/>
                  <w:tcBorders>
                    <w:top w:val="single" w:sz="4" w:space="0" w:color="auto"/>
                    <w:left w:val="single" w:sz="4" w:space="0" w:color="auto"/>
                    <w:bottom w:val="single" w:sz="4" w:space="0" w:color="auto"/>
                    <w:right w:val="single" w:sz="4" w:space="0" w:color="auto"/>
                  </w:tcBorders>
                </w:tcPr>
                <w:p w14:paraId="0BF79D00" w14:textId="77777777" w:rsidR="005F4376" w:rsidRPr="00A72B78" w:rsidRDefault="005F4376" w:rsidP="00AD3926">
                  <w:pPr>
                    <w:pStyle w:val="SemEspaamento1"/>
                    <w:spacing w:after="0"/>
                    <w:jc w:val="center"/>
                    <w:rPr>
                      <w:sz w:val="20"/>
                      <w:szCs w:val="24"/>
                    </w:rPr>
                  </w:pPr>
                  <w:r w:rsidRPr="00A72B78">
                    <w:rPr>
                      <w:sz w:val="20"/>
                      <w:szCs w:val="24"/>
                    </w:rPr>
                    <w:t>0</w:t>
                  </w:r>
                </w:p>
              </w:tc>
            </w:tr>
          </w:tbl>
          <w:p w14:paraId="279EB1A2" w14:textId="77777777" w:rsidR="005F4376" w:rsidRPr="00A72B78" w:rsidRDefault="005F4376" w:rsidP="0040167C">
            <w:pPr>
              <w:pStyle w:val="SemEspaamento1"/>
              <w:spacing w:after="0"/>
              <w:rPr>
                <w:szCs w:val="24"/>
              </w:rPr>
            </w:pPr>
          </w:p>
        </w:tc>
      </w:tr>
      <w:tr w:rsidR="005F4376" w:rsidRPr="00A72B78" w14:paraId="3B258D17" w14:textId="77777777" w:rsidTr="00B25CBE">
        <w:tc>
          <w:tcPr>
            <w:tcW w:w="9087" w:type="dxa"/>
            <w:tcBorders>
              <w:top w:val="single" w:sz="4" w:space="0" w:color="auto"/>
              <w:left w:val="double" w:sz="6" w:space="0" w:color="000000"/>
              <w:bottom w:val="double" w:sz="6" w:space="0" w:color="000000"/>
              <w:right w:val="double" w:sz="6" w:space="0" w:color="000000"/>
            </w:tcBorders>
            <w:shd w:val="clear" w:color="auto" w:fill="E6E6E6"/>
          </w:tcPr>
          <w:p w14:paraId="4BB007BC" w14:textId="77777777" w:rsidR="005F4376" w:rsidRPr="00A72B78" w:rsidRDefault="005F4376" w:rsidP="0040167C">
            <w:pPr>
              <w:pStyle w:val="SemEspaamento1"/>
              <w:spacing w:after="0"/>
            </w:pPr>
            <w:r w:rsidRPr="00A72B78">
              <w:rPr>
                <w:b/>
                <w:szCs w:val="24"/>
              </w:rPr>
              <w:t>3. EMENTA</w:t>
            </w:r>
          </w:p>
        </w:tc>
      </w:tr>
      <w:tr w:rsidR="005F4376" w:rsidRPr="00A72B78" w14:paraId="37BD024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AA2845F" w14:textId="77777777" w:rsidR="005F4376" w:rsidRPr="00A72B78" w:rsidRDefault="005F4376" w:rsidP="00DF734F">
            <w:pPr>
              <w:jc w:val="both"/>
            </w:pPr>
            <w:r w:rsidRPr="00A72B78">
              <w:t>Qualidade da madeira para uso em construções. Painéis reconstituídos de madeiras usados em construções. Principais esforços e solicitações atuantes. Sistemas construtivos para pontes de madeira. Construção de cercas, galpões e estruturas rurais de madeira. Ligações em elementos de madeira. Noções básicas de dimensionamento de elementos estruturais rurais usando a madeira.</w:t>
            </w:r>
          </w:p>
        </w:tc>
      </w:tr>
      <w:tr w:rsidR="005F4376" w:rsidRPr="00A72B78" w14:paraId="1F577359"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90C7E55" w14:textId="77777777" w:rsidR="005F4376" w:rsidRPr="00A72B78" w:rsidRDefault="005F4376" w:rsidP="0040167C">
            <w:pPr>
              <w:pStyle w:val="SemEspaamento1"/>
              <w:spacing w:after="0"/>
            </w:pPr>
            <w:r w:rsidRPr="00A72B78">
              <w:rPr>
                <w:b/>
                <w:szCs w:val="24"/>
              </w:rPr>
              <w:t>5. BIBLIOGRAFIA</w:t>
            </w:r>
          </w:p>
        </w:tc>
      </w:tr>
      <w:tr w:rsidR="005F4376" w:rsidRPr="00A72B78" w14:paraId="380F9510"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8F0E975" w14:textId="77777777" w:rsidR="005F4376" w:rsidRPr="00A72B78" w:rsidRDefault="005F4376" w:rsidP="0040167C">
            <w:pPr>
              <w:pStyle w:val="SemEspaamento1"/>
              <w:spacing w:after="0"/>
              <w:rPr>
                <w:b/>
                <w:szCs w:val="24"/>
              </w:rPr>
            </w:pPr>
            <w:r w:rsidRPr="00A72B78">
              <w:rPr>
                <w:b/>
                <w:szCs w:val="24"/>
              </w:rPr>
              <w:t>BÁSICA:</w:t>
            </w:r>
          </w:p>
          <w:p w14:paraId="4D391C53" w14:textId="59680493" w:rsidR="005F4376" w:rsidRPr="00A72B78" w:rsidRDefault="005F4376" w:rsidP="00DF734F">
            <w:pPr>
              <w:pStyle w:val="NormalWeb"/>
              <w:spacing w:before="0" w:after="0"/>
              <w:jc w:val="both"/>
              <w:rPr>
                <w:shd w:val="clear" w:color="auto" w:fill="FFFFFF"/>
              </w:rPr>
            </w:pPr>
            <w:r w:rsidRPr="00A72B78">
              <w:rPr>
                <w:shd w:val="clear" w:color="auto" w:fill="FFFFFF"/>
              </w:rPr>
              <w:t xml:space="preserve">PFEIL, W.; PFEIL, M. S. </w:t>
            </w:r>
            <w:r w:rsidRPr="00A72B78">
              <w:rPr>
                <w:b/>
                <w:bCs/>
                <w:shd w:val="clear" w:color="auto" w:fill="FFFFFF"/>
              </w:rPr>
              <w:t>Estruturas de Madeira: dimensionamento segundo a norma brasileira NBR-7190/97 e critérios das Normas Norte-americanas NDS e Europeia EUROCODE</w:t>
            </w:r>
            <w:r w:rsidRPr="00A72B78">
              <w:rPr>
                <w:shd w:val="clear" w:color="auto" w:fill="FFFFFF"/>
              </w:rPr>
              <w:t xml:space="preserve"> </w:t>
            </w:r>
            <w:r w:rsidRPr="00A72B78">
              <w:rPr>
                <w:b/>
                <w:bCs/>
                <w:shd w:val="clear" w:color="auto" w:fill="FFFFFF"/>
              </w:rPr>
              <w:t>5</w:t>
            </w:r>
            <w:r w:rsidRPr="00A72B78">
              <w:rPr>
                <w:shd w:val="clear" w:color="auto" w:fill="FFFFFF"/>
              </w:rPr>
              <w:t xml:space="preserve">. 6. ed. Rio de Janeiro: LTC., 2003. </w:t>
            </w:r>
          </w:p>
          <w:p w14:paraId="60A1D220" w14:textId="7FD26D24" w:rsidR="005F4376" w:rsidRPr="00A72B78" w:rsidRDefault="005F4376" w:rsidP="00235399">
            <w:pPr>
              <w:pStyle w:val="NormalWeb"/>
              <w:spacing w:before="0" w:after="0"/>
              <w:jc w:val="both"/>
              <w:rPr>
                <w:shd w:val="clear" w:color="auto" w:fill="FFFFFF"/>
              </w:rPr>
            </w:pPr>
            <w:r w:rsidRPr="00A72B78">
              <w:rPr>
                <w:shd w:val="clear" w:color="auto" w:fill="FFFFFF"/>
              </w:rPr>
              <w:t xml:space="preserve">CALIL JÚNIOR, C.; LAHR, F. A. R.; DIAS, A. A. </w:t>
            </w:r>
            <w:r w:rsidRPr="00A72B78">
              <w:rPr>
                <w:b/>
                <w:bCs/>
                <w:shd w:val="clear" w:color="auto" w:fill="FFFFFF"/>
              </w:rPr>
              <w:t>Dimensionamento de elementos estruturais da madeira</w:t>
            </w:r>
            <w:r w:rsidRPr="00A72B78">
              <w:rPr>
                <w:shd w:val="clear" w:color="auto" w:fill="FFFFFF"/>
              </w:rPr>
              <w:t xml:space="preserve">. Barueri: Manole, 2003. </w:t>
            </w:r>
          </w:p>
          <w:p w14:paraId="61B5FA39" w14:textId="51DCA043" w:rsidR="005F4376" w:rsidRPr="00A72B78" w:rsidRDefault="005F4376">
            <w:pPr>
              <w:pStyle w:val="NormalWeb"/>
              <w:spacing w:before="0" w:after="0"/>
              <w:jc w:val="both"/>
              <w:rPr>
                <w:shd w:val="clear" w:color="auto" w:fill="FFFFFF"/>
              </w:rPr>
            </w:pPr>
            <w:r w:rsidRPr="00A72B78">
              <w:rPr>
                <w:shd w:val="clear" w:color="auto" w:fill="FFFFFF"/>
              </w:rPr>
              <w:t xml:space="preserve">MOLITERNO, A. </w:t>
            </w:r>
            <w:r w:rsidRPr="00A72B78">
              <w:rPr>
                <w:b/>
                <w:bCs/>
                <w:shd w:val="clear" w:color="auto" w:fill="FFFFFF"/>
              </w:rPr>
              <w:t>Caderno de Projetos de Telhados em Estruturas de Madeira</w:t>
            </w:r>
            <w:r w:rsidRPr="00A72B78">
              <w:rPr>
                <w:shd w:val="clear" w:color="auto" w:fill="FFFFFF"/>
              </w:rPr>
              <w:t xml:space="preserve">. São Paulo: Editora Edgard </w:t>
            </w:r>
            <w:proofErr w:type="spellStart"/>
            <w:r w:rsidRPr="00A72B78">
              <w:rPr>
                <w:shd w:val="clear" w:color="auto" w:fill="FFFFFF"/>
              </w:rPr>
              <w:t>Blücher</w:t>
            </w:r>
            <w:proofErr w:type="spellEnd"/>
            <w:r w:rsidRPr="00A72B78">
              <w:rPr>
                <w:shd w:val="clear" w:color="auto" w:fill="FFFFFF"/>
              </w:rPr>
              <w:t xml:space="preserve"> Ltda., 2001. </w:t>
            </w:r>
          </w:p>
          <w:p w14:paraId="1D4D42FD" w14:textId="1B7B255A" w:rsidR="005F4376" w:rsidRPr="00A72B78" w:rsidRDefault="005F4376">
            <w:pPr>
              <w:pStyle w:val="NormalWeb"/>
              <w:spacing w:before="0" w:after="0"/>
              <w:jc w:val="both"/>
              <w:rPr>
                <w:szCs w:val="24"/>
                <w:shd w:val="clear" w:color="auto" w:fill="FFFFFF"/>
                <w:lang w:val="pt"/>
              </w:rPr>
            </w:pPr>
            <w:r w:rsidRPr="00A72B78">
              <w:rPr>
                <w:shd w:val="clear" w:color="auto" w:fill="FFFFFF"/>
              </w:rPr>
              <w:t xml:space="preserve">NENNEWITZ, I.; NUTSCH, W.; PESCHEL, P.; SEIFERT, G. </w:t>
            </w:r>
            <w:r w:rsidRPr="00A72B78">
              <w:rPr>
                <w:b/>
                <w:bCs/>
                <w:shd w:val="clear" w:color="auto" w:fill="FFFFFF"/>
              </w:rPr>
              <w:t>Manual de Tecnologia da Madeira</w:t>
            </w:r>
            <w:r w:rsidRPr="00A72B78">
              <w:rPr>
                <w:shd w:val="clear" w:color="auto" w:fill="FFFFFF"/>
              </w:rPr>
              <w:t xml:space="preserve">. Tradução de </w:t>
            </w:r>
            <w:proofErr w:type="spellStart"/>
            <w:r w:rsidRPr="00A72B78">
              <w:rPr>
                <w:shd w:val="clear" w:color="auto" w:fill="FFFFFF"/>
              </w:rPr>
              <w:t>Helga</w:t>
            </w:r>
            <w:proofErr w:type="spellEnd"/>
            <w:r w:rsidRPr="00A72B78">
              <w:rPr>
                <w:shd w:val="clear" w:color="auto" w:fill="FFFFFF"/>
              </w:rPr>
              <w:t xml:space="preserve"> </w:t>
            </w:r>
            <w:proofErr w:type="spellStart"/>
            <w:r w:rsidRPr="00A72B78">
              <w:rPr>
                <w:shd w:val="clear" w:color="auto" w:fill="FFFFFF"/>
              </w:rPr>
              <w:t>Madjderey</w:t>
            </w:r>
            <w:proofErr w:type="spellEnd"/>
            <w:r w:rsidRPr="00A72B78">
              <w:rPr>
                <w:shd w:val="clear" w:color="auto" w:fill="FFFFFF"/>
              </w:rPr>
              <w:t xml:space="preserve">. 2 ed. Brasileira. São Paulo: </w:t>
            </w:r>
            <w:proofErr w:type="spellStart"/>
            <w:r w:rsidRPr="00A72B78">
              <w:rPr>
                <w:shd w:val="clear" w:color="auto" w:fill="FFFFFF"/>
              </w:rPr>
              <w:t>Blucher</w:t>
            </w:r>
            <w:proofErr w:type="spellEnd"/>
            <w:r w:rsidRPr="00A72B78">
              <w:rPr>
                <w:shd w:val="clear" w:color="auto" w:fill="FFFFFF"/>
              </w:rPr>
              <w:t xml:space="preserve">, 2012. </w:t>
            </w:r>
          </w:p>
        </w:tc>
      </w:tr>
    </w:tbl>
    <w:p w14:paraId="57457FCA"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755ECD" w:rsidRPr="00A72B78" w14:paraId="52E0F95E"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C4EB775" w14:textId="77777777" w:rsidR="00755ECD" w:rsidRPr="00A72B78" w:rsidRDefault="00755ECD" w:rsidP="00E051A1">
            <w:pPr>
              <w:pStyle w:val="SemEspaamento1"/>
              <w:spacing w:after="0"/>
            </w:pPr>
            <w:r w:rsidRPr="00A72B78">
              <w:rPr>
                <w:b/>
                <w:szCs w:val="24"/>
              </w:rPr>
              <w:t>1. IDENTIFICAÇÃO DA DISCIPLINA</w:t>
            </w:r>
          </w:p>
        </w:tc>
      </w:tr>
      <w:tr w:rsidR="00755ECD" w:rsidRPr="00A72B78" w14:paraId="02837A28"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1BCB5A46" w14:textId="77777777" w:rsidR="00755ECD" w:rsidRPr="00A72B78" w:rsidRDefault="00755ECD" w:rsidP="00E051A1">
            <w:pPr>
              <w:pStyle w:val="SemEspaamento1"/>
              <w:spacing w:after="0"/>
              <w:rPr>
                <w:b/>
                <w:szCs w:val="24"/>
              </w:rPr>
            </w:pPr>
            <w:r w:rsidRPr="00A72B78">
              <w:rPr>
                <w:szCs w:val="24"/>
              </w:rPr>
              <w:t>DISCIPLINA:</w:t>
            </w:r>
            <w:r w:rsidRPr="00A72B78">
              <w:rPr>
                <w:szCs w:val="24"/>
                <w:lang w:val="pt"/>
              </w:rPr>
              <w:t xml:space="preserve"> </w:t>
            </w:r>
            <w:r w:rsidRPr="00A72B78">
              <w:rPr>
                <w:szCs w:val="24"/>
              </w:rPr>
              <w:t>ECONOMIA FLORESTAL</w:t>
            </w:r>
          </w:p>
          <w:p w14:paraId="63530213" w14:textId="75E09C2F" w:rsidR="00755ECD" w:rsidRPr="00A72B78" w:rsidRDefault="00755ECD" w:rsidP="00E051A1">
            <w:pPr>
              <w:pStyle w:val="SemEspaamento1"/>
              <w:spacing w:after="0"/>
              <w:rPr>
                <w:lang w:val="pt"/>
              </w:rPr>
            </w:pPr>
            <w:r w:rsidRPr="00A72B78">
              <w:rPr>
                <w:szCs w:val="24"/>
              </w:rPr>
              <w:t>PRÉ-REQUISITOS: N</w:t>
            </w:r>
            <w:r w:rsidR="0057207A" w:rsidRPr="00A72B78">
              <w:rPr>
                <w:szCs w:val="24"/>
              </w:rPr>
              <w:t>ão possui</w:t>
            </w:r>
          </w:p>
        </w:tc>
      </w:tr>
      <w:tr w:rsidR="00755ECD" w:rsidRPr="00A72B78" w14:paraId="494B3E7C"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8F20F8D" w14:textId="77777777" w:rsidR="00755ECD" w:rsidRPr="00A72B78" w:rsidRDefault="00755ECD" w:rsidP="00E051A1">
            <w:pPr>
              <w:pStyle w:val="SemEspaamento1"/>
              <w:spacing w:after="0"/>
            </w:pPr>
            <w:r w:rsidRPr="00A72B78">
              <w:t>2. DISTRIBUIÇÃO DOS CRÉDITOS – 4 CRÉDITOS</w:t>
            </w:r>
          </w:p>
        </w:tc>
      </w:tr>
      <w:tr w:rsidR="00755ECD" w:rsidRPr="00A72B78" w14:paraId="0DA99EC2" w14:textId="77777777" w:rsidTr="00E051A1">
        <w:trPr>
          <w:trHeight w:val="1400"/>
        </w:trPr>
        <w:tc>
          <w:tcPr>
            <w:tcW w:w="9087" w:type="dxa"/>
            <w:tcBorders>
              <w:top w:val="double" w:sz="6" w:space="0" w:color="000000"/>
              <w:left w:val="double" w:sz="6" w:space="0" w:color="000000"/>
              <w:bottom w:val="double" w:sz="6" w:space="0" w:color="000000"/>
              <w:right w:val="double" w:sz="6" w:space="0" w:color="000000"/>
            </w:tcBorders>
          </w:tcPr>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683"/>
              <w:gridCol w:w="684"/>
              <w:gridCol w:w="1230"/>
              <w:gridCol w:w="2188"/>
            </w:tblGrid>
            <w:tr w:rsidR="00755ECD" w:rsidRPr="00A72B78" w14:paraId="23FB9EF7" w14:textId="77777777" w:rsidTr="005F65D0">
              <w:trPr>
                <w:trHeight w:val="274"/>
                <w:jc w:val="center"/>
              </w:trPr>
              <w:tc>
                <w:tcPr>
                  <w:tcW w:w="4278" w:type="dxa"/>
                  <w:shd w:val="clear" w:color="auto" w:fill="D9D9D9"/>
                  <w:vAlign w:val="center"/>
                </w:tcPr>
                <w:p w14:paraId="66A8F699" w14:textId="77777777" w:rsidR="00755ECD" w:rsidRPr="00A72B78" w:rsidRDefault="00755ECD" w:rsidP="00E051A1">
                  <w:pPr>
                    <w:pStyle w:val="SemEspaamento1"/>
                    <w:spacing w:after="0"/>
                    <w:jc w:val="center"/>
                  </w:pPr>
                  <w:r w:rsidRPr="00A72B78">
                    <w:rPr>
                      <w:b/>
                      <w:szCs w:val="24"/>
                    </w:rPr>
                    <w:t>Tipo de Disciplina</w:t>
                  </w:r>
                </w:p>
              </w:tc>
              <w:tc>
                <w:tcPr>
                  <w:tcW w:w="1367" w:type="dxa"/>
                  <w:gridSpan w:val="2"/>
                  <w:shd w:val="clear" w:color="auto" w:fill="D9D9D9"/>
                  <w:vAlign w:val="center"/>
                </w:tcPr>
                <w:p w14:paraId="7B093B26" w14:textId="77777777" w:rsidR="00755ECD" w:rsidRPr="00A72B78" w:rsidRDefault="00755ECD" w:rsidP="00E051A1">
                  <w:pPr>
                    <w:pStyle w:val="SemEspaamento1"/>
                    <w:spacing w:after="0"/>
                    <w:jc w:val="center"/>
                    <w:rPr>
                      <w:b/>
                      <w:szCs w:val="24"/>
                    </w:rPr>
                  </w:pPr>
                  <w:r w:rsidRPr="00A72B78">
                    <w:rPr>
                      <w:b/>
                      <w:szCs w:val="24"/>
                    </w:rPr>
                    <w:t>Créditos</w:t>
                  </w:r>
                </w:p>
              </w:tc>
              <w:tc>
                <w:tcPr>
                  <w:tcW w:w="3418" w:type="dxa"/>
                  <w:gridSpan w:val="2"/>
                  <w:shd w:val="clear" w:color="auto" w:fill="D9D9D9"/>
                </w:tcPr>
                <w:p w14:paraId="2C2F0C67" w14:textId="77777777" w:rsidR="00755ECD" w:rsidRPr="00A72B78" w:rsidRDefault="00755ECD" w:rsidP="00E051A1">
                  <w:pPr>
                    <w:pStyle w:val="SemEspaamento1"/>
                    <w:spacing w:after="0"/>
                    <w:jc w:val="center"/>
                  </w:pPr>
                  <w:r w:rsidRPr="00A72B78">
                    <w:rPr>
                      <w:b/>
                      <w:szCs w:val="24"/>
                    </w:rPr>
                    <w:t>Horas-aulas</w:t>
                  </w:r>
                </w:p>
              </w:tc>
            </w:tr>
            <w:tr w:rsidR="00AA4458" w:rsidRPr="00A72B78" w14:paraId="3626BEB8" w14:textId="77777777" w:rsidTr="005F65D0">
              <w:trPr>
                <w:trHeight w:val="218"/>
                <w:jc w:val="center"/>
              </w:trPr>
              <w:tc>
                <w:tcPr>
                  <w:tcW w:w="4278" w:type="dxa"/>
                  <w:vMerge w:val="restart"/>
                </w:tcPr>
                <w:p w14:paraId="070E3184" w14:textId="59357548" w:rsidR="00AA4458" w:rsidRPr="00A72B78" w:rsidRDefault="00AA4458" w:rsidP="00E051A1">
                  <w:pPr>
                    <w:pStyle w:val="SemEspaamento1"/>
                    <w:spacing w:after="0"/>
                    <w:ind w:left="74"/>
                  </w:pPr>
                  <w:r w:rsidRPr="00A72B78">
                    <w:rPr>
                      <w:szCs w:val="24"/>
                    </w:rPr>
                    <w:t xml:space="preserve">Unidade Curricular II - Formação Específica </w:t>
                  </w:r>
                </w:p>
              </w:tc>
              <w:tc>
                <w:tcPr>
                  <w:tcW w:w="683" w:type="dxa"/>
                </w:tcPr>
                <w:p w14:paraId="468E48E1" w14:textId="77777777" w:rsidR="00AA4458" w:rsidRPr="00A72B78" w:rsidRDefault="00AA4458" w:rsidP="00E051A1">
                  <w:pPr>
                    <w:pStyle w:val="SemEspaamento1"/>
                    <w:snapToGrid w:val="0"/>
                    <w:spacing w:after="0"/>
                    <w:jc w:val="center"/>
                    <w:rPr>
                      <w:szCs w:val="24"/>
                    </w:rPr>
                  </w:pPr>
                  <w:r w:rsidRPr="00A72B78">
                    <w:rPr>
                      <w:szCs w:val="24"/>
                    </w:rPr>
                    <w:t>T</w:t>
                  </w:r>
                </w:p>
              </w:tc>
              <w:tc>
                <w:tcPr>
                  <w:tcW w:w="684" w:type="dxa"/>
                </w:tcPr>
                <w:p w14:paraId="5B8EB4DB" w14:textId="77777777" w:rsidR="00AA4458" w:rsidRPr="00A72B78" w:rsidRDefault="00AA4458" w:rsidP="00E051A1">
                  <w:pPr>
                    <w:pStyle w:val="SemEspaamento1"/>
                    <w:snapToGrid w:val="0"/>
                    <w:spacing w:after="0"/>
                    <w:jc w:val="center"/>
                    <w:rPr>
                      <w:szCs w:val="24"/>
                    </w:rPr>
                  </w:pPr>
                  <w:r w:rsidRPr="00A72B78">
                    <w:rPr>
                      <w:szCs w:val="24"/>
                    </w:rPr>
                    <w:t>P</w:t>
                  </w:r>
                </w:p>
              </w:tc>
              <w:tc>
                <w:tcPr>
                  <w:tcW w:w="1230" w:type="dxa"/>
                </w:tcPr>
                <w:p w14:paraId="0CBD1C97" w14:textId="77777777" w:rsidR="00AA4458" w:rsidRPr="00A72B78" w:rsidRDefault="00AA4458" w:rsidP="00E051A1">
                  <w:pPr>
                    <w:pStyle w:val="SemEspaamento1"/>
                    <w:snapToGrid w:val="0"/>
                    <w:spacing w:after="0"/>
                    <w:jc w:val="center"/>
                    <w:rPr>
                      <w:szCs w:val="24"/>
                    </w:rPr>
                  </w:pPr>
                  <w:r w:rsidRPr="00A72B78">
                    <w:rPr>
                      <w:szCs w:val="24"/>
                    </w:rPr>
                    <w:t xml:space="preserve">Hora Presencial </w:t>
                  </w:r>
                </w:p>
              </w:tc>
              <w:tc>
                <w:tcPr>
                  <w:tcW w:w="2187" w:type="dxa"/>
                </w:tcPr>
                <w:p w14:paraId="4DFE76F7" w14:textId="77777777" w:rsidR="00AA4458" w:rsidRPr="00A72B78" w:rsidRDefault="00AA4458" w:rsidP="00E051A1">
                  <w:pPr>
                    <w:pStyle w:val="SemEspaamento1"/>
                    <w:snapToGrid w:val="0"/>
                    <w:spacing w:after="0"/>
                    <w:jc w:val="center"/>
                    <w:rPr>
                      <w:szCs w:val="24"/>
                    </w:rPr>
                  </w:pPr>
                  <w:r w:rsidRPr="00A72B78">
                    <w:rPr>
                      <w:szCs w:val="24"/>
                    </w:rPr>
                    <w:t>Hora distância</w:t>
                  </w:r>
                </w:p>
              </w:tc>
            </w:tr>
            <w:tr w:rsidR="00AA4458" w:rsidRPr="00A72B78" w14:paraId="6A437FFD" w14:textId="77777777" w:rsidTr="005F65D0">
              <w:trPr>
                <w:trHeight w:val="438"/>
                <w:jc w:val="center"/>
              </w:trPr>
              <w:tc>
                <w:tcPr>
                  <w:tcW w:w="4278" w:type="dxa"/>
                  <w:vMerge/>
                </w:tcPr>
                <w:p w14:paraId="076F5C48" w14:textId="37086C74" w:rsidR="00AA4458" w:rsidRPr="00A72B78" w:rsidRDefault="00AA4458" w:rsidP="00AD3926">
                  <w:pPr>
                    <w:pStyle w:val="SemEspaamento1"/>
                    <w:spacing w:after="0"/>
                    <w:ind w:left="74"/>
                    <w:rPr>
                      <w:szCs w:val="24"/>
                    </w:rPr>
                  </w:pPr>
                </w:p>
              </w:tc>
              <w:tc>
                <w:tcPr>
                  <w:tcW w:w="683" w:type="dxa"/>
                </w:tcPr>
                <w:p w14:paraId="5633FBEA" w14:textId="77777777" w:rsidR="00AA4458" w:rsidRPr="00A72B78" w:rsidRDefault="00AA4458" w:rsidP="00AD3926">
                  <w:pPr>
                    <w:pStyle w:val="SemEspaamento1"/>
                    <w:snapToGrid w:val="0"/>
                    <w:spacing w:after="0"/>
                    <w:jc w:val="center"/>
                    <w:rPr>
                      <w:sz w:val="20"/>
                      <w:szCs w:val="24"/>
                    </w:rPr>
                  </w:pPr>
                  <w:r w:rsidRPr="00A72B78">
                    <w:rPr>
                      <w:sz w:val="20"/>
                      <w:szCs w:val="24"/>
                    </w:rPr>
                    <w:t>4</w:t>
                  </w:r>
                </w:p>
              </w:tc>
              <w:tc>
                <w:tcPr>
                  <w:tcW w:w="684" w:type="dxa"/>
                </w:tcPr>
                <w:p w14:paraId="23541DF8" w14:textId="77777777" w:rsidR="00AA4458" w:rsidRPr="00A72B78" w:rsidRDefault="00AA4458" w:rsidP="00AD3926">
                  <w:pPr>
                    <w:pStyle w:val="SemEspaamento1"/>
                    <w:snapToGrid w:val="0"/>
                    <w:spacing w:after="0"/>
                    <w:jc w:val="center"/>
                    <w:rPr>
                      <w:sz w:val="20"/>
                      <w:szCs w:val="24"/>
                    </w:rPr>
                  </w:pPr>
                  <w:r w:rsidRPr="00A72B78">
                    <w:rPr>
                      <w:sz w:val="20"/>
                      <w:szCs w:val="24"/>
                    </w:rPr>
                    <w:t>0</w:t>
                  </w:r>
                </w:p>
              </w:tc>
              <w:tc>
                <w:tcPr>
                  <w:tcW w:w="1230" w:type="dxa"/>
                </w:tcPr>
                <w:p w14:paraId="6D0E8463" w14:textId="77777777" w:rsidR="00AA4458" w:rsidRPr="00A72B78" w:rsidRDefault="00AA4458" w:rsidP="00AD3926">
                  <w:pPr>
                    <w:pStyle w:val="SemEspaamento1"/>
                    <w:spacing w:after="0"/>
                    <w:jc w:val="center"/>
                    <w:rPr>
                      <w:sz w:val="20"/>
                      <w:szCs w:val="24"/>
                      <w:lang w:val="pt"/>
                    </w:rPr>
                  </w:pPr>
                  <w:r w:rsidRPr="00A72B78">
                    <w:rPr>
                      <w:sz w:val="20"/>
                      <w:szCs w:val="24"/>
                      <w:lang w:val="pt"/>
                    </w:rPr>
                    <w:t>45</w:t>
                  </w:r>
                </w:p>
              </w:tc>
              <w:tc>
                <w:tcPr>
                  <w:tcW w:w="2187" w:type="dxa"/>
                </w:tcPr>
                <w:p w14:paraId="60F9CD3D" w14:textId="77777777" w:rsidR="00AA4458" w:rsidRPr="00A72B78" w:rsidRDefault="00AA4458" w:rsidP="00AD3926">
                  <w:pPr>
                    <w:pStyle w:val="SemEspaamento1"/>
                    <w:spacing w:after="0"/>
                    <w:jc w:val="center"/>
                    <w:rPr>
                      <w:sz w:val="20"/>
                      <w:szCs w:val="24"/>
                    </w:rPr>
                  </w:pPr>
                  <w:r w:rsidRPr="00A72B78">
                    <w:rPr>
                      <w:sz w:val="20"/>
                      <w:szCs w:val="24"/>
                    </w:rPr>
                    <w:t>15</w:t>
                  </w:r>
                </w:p>
              </w:tc>
            </w:tr>
          </w:tbl>
          <w:p w14:paraId="3A91FD27" w14:textId="77777777" w:rsidR="00755ECD" w:rsidRPr="00A72B78" w:rsidRDefault="00755ECD" w:rsidP="00E051A1">
            <w:pPr>
              <w:pStyle w:val="SemEspaamento1"/>
              <w:spacing w:after="0"/>
              <w:rPr>
                <w:szCs w:val="24"/>
              </w:rPr>
            </w:pPr>
          </w:p>
        </w:tc>
      </w:tr>
      <w:tr w:rsidR="00755ECD" w:rsidRPr="00A72B78" w14:paraId="01AE69F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F3C26EF" w14:textId="77777777" w:rsidR="00755ECD" w:rsidRPr="00A72B78" w:rsidRDefault="00755ECD" w:rsidP="00E051A1">
            <w:pPr>
              <w:pStyle w:val="SemEspaamento1"/>
              <w:spacing w:after="0"/>
            </w:pPr>
            <w:r w:rsidRPr="00A72B78">
              <w:rPr>
                <w:b/>
                <w:szCs w:val="24"/>
              </w:rPr>
              <w:t>3. EMENTA</w:t>
            </w:r>
          </w:p>
        </w:tc>
      </w:tr>
      <w:tr w:rsidR="00755ECD" w:rsidRPr="00A72B78" w14:paraId="128B162F"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1D3B9C8" w14:textId="5426AEBB" w:rsidR="00755ECD" w:rsidRPr="00A72B78" w:rsidRDefault="00755ECD" w:rsidP="00DF734F">
            <w:pPr>
              <w:jc w:val="both"/>
            </w:pPr>
            <w:r w:rsidRPr="00A72B78">
              <w:rPr>
                <w:rFonts w:eastAsia="Calibri"/>
                <w:lang w:eastAsia="zh-CN"/>
              </w:rPr>
              <w:t>Introdução à economia: princípios de micro e macro economia. Oferta e demanda. Classificação de custos. Noções básicas de matemática financeira, tipos e cálculos de juros, capitalização e descontos de diferentes modalidades, valores presentes e futuros, anuidade e perpetuidade. Avaliação econômica de projetos florestais. Rotação Econômica</w:t>
            </w:r>
            <w:r w:rsidR="00AA4458" w:rsidRPr="00A72B78">
              <w:rPr>
                <w:rFonts w:eastAsia="Calibri"/>
                <w:lang w:eastAsia="zh-CN"/>
              </w:rPr>
              <w:t>.</w:t>
            </w:r>
          </w:p>
        </w:tc>
      </w:tr>
      <w:tr w:rsidR="00755ECD" w:rsidRPr="00A72B78" w14:paraId="0A30452A"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CDECB75" w14:textId="77777777" w:rsidR="00755ECD" w:rsidRPr="00A72B78" w:rsidRDefault="00755ECD" w:rsidP="00E051A1">
            <w:pPr>
              <w:pStyle w:val="SemEspaamento1"/>
              <w:spacing w:after="0"/>
            </w:pPr>
            <w:r w:rsidRPr="00A72B78">
              <w:rPr>
                <w:b/>
                <w:szCs w:val="24"/>
              </w:rPr>
              <w:t>5. BIBLIOGRAFIA</w:t>
            </w:r>
          </w:p>
        </w:tc>
      </w:tr>
      <w:tr w:rsidR="00755ECD" w:rsidRPr="00A72B78" w14:paraId="7A8EBD0D"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8DA00E5" w14:textId="77777777" w:rsidR="00755ECD" w:rsidRPr="00A72B78" w:rsidRDefault="00755ECD" w:rsidP="00E051A1">
            <w:pPr>
              <w:pStyle w:val="SemEspaamento1"/>
              <w:spacing w:after="0"/>
              <w:rPr>
                <w:b/>
                <w:szCs w:val="24"/>
              </w:rPr>
            </w:pPr>
            <w:r w:rsidRPr="00A72B78">
              <w:rPr>
                <w:b/>
                <w:szCs w:val="24"/>
              </w:rPr>
              <w:t>BÁSICA:</w:t>
            </w:r>
          </w:p>
          <w:p w14:paraId="5E614A93" w14:textId="17FD0767" w:rsidR="00755ECD" w:rsidRPr="00A72B78" w:rsidRDefault="00755ECD" w:rsidP="00DF734F">
            <w:pPr>
              <w:jc w:val="both"/>
              <w:rPr>
                <w:color w:val="000000"/>
              </w:rPr>
            </w:pPr>
            <w:r w:rsidRPr="00A72B78">
              <w:rPr>
                <w:color w:val="000000"/>
              </w:rPr>
              <w:t xml:space="preserve">HOSOKAWA, R. T. </w:t>
            </w:r>
            <w:r w:rsidRPr="00A72B78">
              <w:rPr>
                <w:b/>
                <w:bCs/>
                <w:color w:val="000000"/>
              </w:rPr>
              <w:t>Introdução ao Manejo e Economia de Florestas</w:t>
            </w:r>
            <w:r w:rsidRPr="00A72B78">
              <w:rPr>
                <w:color w:val="000000"/>
              </w:rPr>
              <w:t xml:space="preserve">. Curitiba. 2008. </w:t>
            </w:r>
          </w:p>
          <w:p w14:paraId="2D5D296D" w14:textId="0B7F9D5D" w:rsidR="0057207A" w:rsidRPr="00A72B78" w:rsidRDefault="00755ECD">
            <w:pPr>
              <w:jc w:val="both"/>
            </w:pPr>
            <w:r w:rsidRPr="00A72B78">
              <w:rPr>
                <w:color w:val="000000"/>
              </w:rPr>
              <w:t xml:space="preserve">VIEIRA SOBRINHO, J. D. </w:t>
            </w:r>
            <w:r w:rsidRPr="00A72B78">
              <w:rPr>
                <w:b/>
                <w:bCs/>
                <w:color w:val="000000"/>
              </w:rPr>
              <w:t>Matemática Financeira</w:t>
            </w:r>
            <w:r w:rsidRPr="00A72B78">
              <w:rPr>
                <w:color w:val="000000"/>
              </w:rPr>
              <w:t xml:space="preserve">: edição compacta. São Paulo: Atlas, 2000. </w:t>
            </w:r>
          </w:p>
          <w:p w14:paraId="49A86220" w14:textId="211DB938" w:rsidR="00755ECD" w:rsidRPr="00A72B78" w:rsidRDefault="00755ECD">
            <w:pPr>
              <w:jc w:val="both"/>
              <w:rPr>
                <w:color w:val="000000"/>
              </w:rPr>
            </w:pPr>
            <w:r w:rsidRPr="00A72B78">
              <w:rPr>
                <w:color w:val="000000"/>
              </w:rPr>
              <w:t xml:space="preserve">REZENDE, J. L. P.; OLIVEIRA, A. D. </w:t>
            </w:r>
            <w:r w:rsidRPr="00A72B78">
              <w:rPr>
                <w:b/>
                <w:bCs/>
                <w:color w:val="000000"/>
              </w:rPr>
              <w:t>Análise econômica e social de projetos florestais</w:t>
            </w:r>
            <w:r w:rsidRPr="00A72B78">
              <w:rPr>
                <w:color w:val="000000"/>
              </w:rPr>
              <w:t>. 2</w:t>
            </w:r>
            <w:r w:rsidR="007A1C04" w:rsidRPr="00A72B78">
              <w:rPr>
                <w:color w:val="000000"/>
              </w:rPr>
              <w:t>.</w:t>
            </w:r>
            <w:r w:rsidRPr="00A72B78">
              <w:rPr>
                <w:color w:val="000000"/>
              </w:rPr>
              <w:t xml:space="preserve"> ed. Viçosa: UFV, 2001. </w:t>
            </w:r>
          </w:p>
          <w:p w14:paraId="5BC9381F" w14:textId="101BEF93" w:rsidR="00755ECD" w:rsidRPr="00A72B78" w:rsidRDefault="00755ECD">
            <w:pPr>
              <w:jc w:val="both"/>
              <w:rPr>
                <w:color w:val="000000"/>
              </w:rPr>
            </w:pPr>
            <w:r w:rsidRPr="00A72B78">
              <w:rPr>
                <w:color w:val="000000"/>
              </w:rPr>
              <w:t xml:space="preserve">SILVA, M. L.; JACOVINE, L. A. G.; VALVERDE, S. R. </w:t>
            </w:r>
            <w:r w:rsidRPr="00A72B78">
              <w:rPr>
                <w:b/>
                <w:bCs/>
                <w:color w:val="000000"/>
              </w:rPr>
              <w:t>Economia Florestal</w:t>
            </w:r>
            <w:r w:rsidRPr="00A72B78">
              <w:rPr>
                <w:color w:val="000000"/>
              </w:rPr>
              <w:t>. 2</w:t>
            </w:r>
            <w:r w:rsidR="007A1C04" w:rsidRPr="00A72B78">
              <w:rPr>
                <w:color w:val="000000"/>
              </w:rPr>
              <w:t>.</w:t>
            </w:r>
            <w:r w:rsidRPr="00A72B78">
              <w:rPr>
                <w:color w:val="000000"/>
              </w:rPr>
              <w:t xml:space="preserve"> ed. Viçosa: UFV, 2005. </w:t>
            </w:r>
          </w:p>
          <w:p w14:paraId="7086B305" w14:textId="350EBF4F" w:rsidR="00755ECD" w:rsidRPr="00A72B78" w:rsidRDefault="00755ECD">
            <w:pPr>
              <w:jc w:val="both"/>
            </w:pPr>
            <w:r w:rsidRPr="00A72B78">
              <w:rPr>
                <w:color w:val="000000"/>
              </w:rPr>
              <w:t xml:space="preserve">SILVA, M. L.; SOARES, N. S. </w:t>
            </w:r>
            <w:r w:rsidRPr="00A72B78">
              <w:rPr>
                <w:b/>
                <w:bCs/>
                <w:color w:val="000000"/>
              </w:rPr>
              <w:t>Exercícios de economia florestal: aprenda fazendo</w:t>
            </w:r>
            <w:r w:rsidRPr="00A72B78">
              <w:rPr>
                <w:color w:val="000000"/>
              </w:rPr>
              <w:t>. Viçosa: UFV, 2009.</w:t>
            </w:r>
          </w:p>
        </w:tc>
      </w:tr>
    </w:tbl>
    <w:p w14:paraId="79704B0D"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0235C7" w:rsidRPr="00A72B78" w14:paraId="45EA4889"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76C0435" w14:textId="77777777" w:rsidR="000235C7" w:rsidRPr="00A72B78" w:rsidRDefault="000235C7" w:rsidP="00E051A1">
            <w:pPr>
              <w:pStyle w:val="SemEspaamento1"/>
              <w:spacing w:after="0"/>
            </w:pPr>
            <w:r w:rsidRPr="00A72B78">
              <w:rPr>
                <w:b/>
                <w:szCs w:val="24"/>
              </w:rPr>
              <w:t>1. IDENTIFICAÇÃO DA DISCIPLINA</w:t>
            </w:r>
          </w:p>
        </w:tc>
      </w:tr>
      <w:tr w:rsidR="000235C7" w:rsidRPr="00A72B78" w14:paraId="7562B09D"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47ED7D18" w14:textId="77777777" w:rsidR="000235C7" w:rsidRPr="00A72B78" w:rsidRDefault="000235C7" w:rsidP="00E051A1">
            <w:pPr>
              <w:pStyle w:val="SemEspaamento1"/>
              <w:spacing w:after="0"/>
              <w:rPr>
                <w:b/>
                <w:szCs w:val="24"/>
              </w:rPr>
            </w:pPr>
            <w:r w:rsidRPr="00A72B78">
              <w:rPr>
                <w:szCs w:val="24"/>
              </w:rPr>
              <w:t>DISCIPLINA:</w:t>
            </w:r>
            <w:r w:rsidRPr="00A72B78">
              <w:rPr>
                <w:szCs w:val="24"/>
                <w:lang w:val="pt"/>
              </w:rPr>
              <w:t xml:space="preserve"> </w:t>
            </w:r>
            <w:r w:rsidRPr="00A72B78">
              <w:rPr>
                <w:szCs w:val="24"/>
              </w:rPr>
              <w:t>GEOPROCESSAMENTO</w:t>
            </w:r>
          </w:p>
          <w:p w14:paraId="7CE4ECF0" w14:textId="2AAEC362" w:rsidR="000235C7" w:rsidRPr="00A72B78" w:rsidRDefault="000235C7" w:rsidP="00E051A1">
            <w:pPr>
              <w:pStyle w:val="SemEspaamento1"/>
              <w:spacing w:after="0"/>
              <w:rPr>
                <w:lang w:val="pt"/>
              </w:rPr>
            </w:pPr>
            <w:r w:rsidRPr="00A72B78">
              <w:rPr>
                <w:szCs w:val="24"/>
              </w:rPr>
              <w:t>PRÉ-REQUISITOS: Sensoriamento Remoto</w:t>
            </w:r>
          </w:p>
        </w:tc>
      </w:tr>
      <w:tr w:rsidR="000235C7" w:rsidRPr="00A72B78" w14:paraId="3A38AC4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61E79EF" w14:textId="000E5AC8" w:rsidR="000235C7" w:rsidRPr="00A72B78" w:rsidRDefault="000235C7" w:rsidP="00E051A1">
            <w:pPr>
              <w:pStyle w:val="SemEspaamento1"/>
              <w:spacing w:after="0"/>
            </w:pPr>
            <w:r w:rsidRPr="00A72B78">
              <w:t xml:space="preserve">2. DISTRIBUIÇÃO DOS CRÉDITOS – </w:t>
            </w:r>
            <w:r w:rsidR="00F3155F" w:rsidRPr="00A72B78">
              <w:t>4</w:t>
            </w:r>
            <w:r w:rsidRPr="00A72B78">
              <w:t xml:space="preserve"> CRÉDITOS</w:t>
            </w:r>
          </w:p>
        </w:tc>
      </w:tr>
      <w:tr w:rsidR="000235C7" w:rsidRPr="00A72B78" w14:paraId="2121E08A" w14:textId="77777777" w:rsidTr="00E051A1">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2"/>
              <w:gridCol w:w="2192"/>
            </w:tblGrid>
            <w:tr w:rsidR="000235C7" w:rsidRPr="00A72B78" w14:paraId="0499647B" w14:textId="77777777" w:rsidTr="0074780A">
              <w:trPr>
                <w:trHeight w:val="243"/>
                <w:jc w:val="center"/>
              </w:trPr>
              <w:tc>
                <w:tcPr>
                  <w:tcW w:w="4285" w:type="dxa"/>
                  <w:tcBorders>
                    <w:top w:val="single" w:sz="4" w:space="0" w:color="000000"/>
                    <w:left w:val="single" w:sz="4" w:space="0" w:color="000000"/>
                    <w:bottom w:val="single" w:sz="4" w:space="0" w:color="auto"/>
                  </w:tcBorders>
                  <w:shd w:val="clear" w:color="auto" w:fill="D9D9D9"/>
                  <w:vAlign w:val="center"/>
                </w:tcPr>
                <w:p w14:paraId="2B34F8B4" w14:textId="77777777" w:rsidR="000235C7" w:rsidRPr="00A72B78" w:rsidRDefault="000235C7" w:rsidP="00E051A1">
                  <w:pPr>
                    <w:pStyle w:val="SemEspaamento1"/>
                    <w:spacing w:after="0"/>
                    <w:jc w:val="center"/>
                  </w:pPr>
                  <w:r w:rsidRPr="00A72B78">
                    <w:rPr>
                      <w:b/>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2A35E8FC" w14:textId="77777777" w:rsidR="000235C7" w:rsidRPr="00A72B78" w:rsidRDefault="000235C7" w:rsidP="00E051A1">
                  <w:pPr>
                    <w:pStyle w:val="SemEspaamento1"/>
                    <w:spacing w:after="0"/>
                    <w:jc w:val="center"/>
                    <w:rPr>
                      <w:b/>
                      <w:szCs w:val="24"/>
                    </w:rPr>
                  </w:pPr>
                  <w:r w:rsidRPr="00A72B78">
                    <w:rPr>
                      <w:b/>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37CBFC" w14:textId="77777777" w:rsidR="000235C7" w:rsidRPr="00A72B78" w:rsidRDefault="000235C7" w:rsidP="00E051A1">
                  <w:pPr>
                    <w:pStyle w:val="SemEspaamento1"/>
                    <w:spacing w:after="0"/>
                    <w:jc w:val="center"/>
                  </w:pPr>
                  <w:r w:rsidRPr="00A72B78">
                    <w:rPr>
                      <w:b/>
                      <w:szCs w:val="24"/>
                    </w:rPr>
                    <w:t>Horas-aulas</w:t>
                  </w:r>
                </w:p>
              </w:tc>
            </w:tr>
            <w:tr w:rsidR="000235C7" w:rsidRPr="00A72B78" w14:paraId="5273D180" w14:textId="77777777" w:rsidTr="0074780A">
              <w:trPr>
                <w:trHeight w:val="193"/>
                <w:jc w:val="center"/>
              </w:trPr>
              <w:tc>
                <w:tcPr>
                  <w:tcW w:w="4285" w:type="dxa"/>
                  <w:vMerge w:val="restart"/>
                  <w:tcBorders>
                    <w:top w:val="single" w:sz="4" w:space="0" w:color="auto"/>
                    <w:left w:val="single" w:sz="4" w:space="0" w:color="000000"/>
                  </w:tcBorders>
                </w:tcPr>
                <w:p w14:paraId="0BB085BF" w14:textId="17E47311" w:rsidR="000235C7" w:rsidRPr="00A72B78" w:rsidRDefault="000235C7" w:rsidP="00E051A1">
                  <w:pPr>
                    <w:pStyle w:val="SemEspaamento1"/>
                    <w:spacing w:after="0"/>
                    <w:ind w:left="74"/>
                  </w:pPr>
                  <w:r w:rsidRPr="00A72B78">
                    <w:rPr>
                      <w:szCs w:val="24"/>
                    </w:rPr>
                    <w:t xml:space="preserve">Unidade Curricular II - Formação Específica </w:t>
                  </w:r>
                </w:p>
              </w:tc>
              <w:tc>
                <w:tcPr>
                  <w:tcW w:w="684" w:type="dxa"/>
                  <w:tcBorders>
                    <w:top w:val="single" w:sz="4" w:space="0" w:color="000000"/>
                    <w:left w:val="single" w:sz="4" w:space="0" w:color="000000"/>
                    <w:bottom w:val="single" w:sz="4" w:space="0" w:color="000000"/>
                  </w:tcBorders>
                </w:tcPr>
                <w:p w14:paraId="0E07B9AC" w14:textId="77777777" w:rsidR="000235C7" w:rsidRPr="00A72B78" w:rsidRDefault="000235C7" w:rsidP="00E051A1">
                  <w:pPr>
                    <w:pStyle w:val="SemEspaamento1"/>
                    <w:snapToGrid w:val="0"/>
                    <w:spacing w:after="0"/>
                    <w:jc w:val="center"/>
                    <w:rPr>
                      <w:szCs w:val="24"/>
                    </w:rPr>
                  </w:pPr>
                  <w:r w:rsidRPr="00A72B78">
                    <w:rPr>
                      <w:szCs w:val="24"/>
                    </w:rPr>
                    <w:t>T</w:t>
                  </w:r>
                </w:p>
              </w:tc>
              <w:tc>
                <w:tcPr>
                  <w:tcW w:w="685" w:type="dxa"/>
                  <w:tcBorders>
                    <w:top w:val="single" w:sz="4" w:space="0" w:color="000000"/>
                    <w:left w:val="single" w:sz="4" w:space="0" w:color="000000"/>
                    <w:bottom w:val="single" w:sz="4" w:space="0" w:color="000000"/>
                  </w:tcBorders>
                </w:tcPr>
                <w:p w14:paraId="596AA152" w14:textId="77777777" w:rsidR="000235C7" w:rsidRPr="00A72B78" w:rsidRDefault="000235C7" w:rsidP="00E051A1">
                  <w:pPr>
                    <w:pStyle w:val="SemEspaamento1"/>
                    <w:snapToGrid w:val="0"/>
                    <w:spacing w:after="0"/>
                    <w:jc w:val="center"/>
                    <w:rPr>
                      <w:szCs w:val="24"/>
                    </w:rPr>
                  </w:pPr>
                  <w:r w:rsidRPr="00A72B78">
                    <w:rPr>
                      <w:szCs w:val="24"/>
                    </w:rPr>
                    <w:t>P</w:t>
                  </w:r>
                </w:p>
              </w:tc>
              <w:tc>
                <w:tcPr>
                  <w:tcW w:w="1232" w:type="dxa"/>
                  <w:tcBorders>
                    <w:top w:val="single" w:sz="4" w:space="0" w:color="000000"/>
                    <w:left w:val="single" w:sz="4" w:space="0" w:color="000000"/>
                    <w:bottom w:val="single" w:sz="4" w:space="0" w:color="000000"/>
                  </w:tcBorders>
                </w:tcPr>
                <w:p w14:paraId="6ABBBC93" w14:textId="77777777" w:rsidR="000235C7" w:rsidRPr="00A72B78" w:rsidRDefault="000235C7" w:rsidP="00E051A1">
                  <w:pPr>
                    <w:pStyle w:val="SemEspaamento1"/>
                    <w:snapToGrid w:val="0"/>
                    <w:spacing w:after="0"/>
                    <w:jc w:val="center"/>
                    <w:rPr>
                      <w:szCs w:val="24"/>
                    </w:rPr>
                  </w:pPr>
                  <w:r w:rsidRPr="00A72B78">
                    <w:rPr>
                      <w:szCs w:val="24"/>
                    </w:rPr>
                    <w:t xml:space="preserve">Hora Presencial </w:t>
                  </w:r>
                </w:p>
              </w:tc>
              <w:tc>
                <w:tcPr>
                  <w:tcW w:w="2191" w:type="dxa"/>
                  <w:tcBorders>
                    <w:top w:val="single" w:sz="4" w:space="0" w:color="000000"/>
                    <w:left w:val="single" w:sz="4" w:space="0" w:color="000000"/>
                    <w:bottom w:val="single" w:sz="4" w:space="0" w:color="000000"/>
                    <w:right w:val="single" w:sz="4" w:space="0" w:color="000000"/>
                  </w:tcBorders>
                </w:tcPr>
                <w:p w14:paraId="3F3E41EC" w14:textId="77777777" w:rsidR="000235C7" w:rsidRPr="00A72B78" w:rsidRDefault="000235C7" w:rsidP="00E051A1">
                  <w:pPr>
                    <w:pStyle w:val="SemEspaamento1"/>
                    <w:snapToGrid w:val="0"/>
                    <w:spacing w:after="0"/>
                    <w:jc w:val="center"/>
                    <w:rPr>
                      <w:szCs w:val="24"/>
                    </w:rPr>
                  </w:pPr>
                  <w:r w:rsidRPr="00A72B78">
                    <w:rPr>
                      <w:szCs w:val="24"/>
                    </w:rPr>
                    <w:t>Hora distância</w:t>
                  </w:r>
                </w:p>
              </w:tc>
            </w:tr>
            <w:tr w:rsidR="000235C7" w:rsidRPr="00A72B78" w14:paraId="33E68B46" w14:textId="77777777" w:rsidTr="0074780A">
              <w:trPr>
                <w:trHeight w:val="290"/>
                <w:jc w:val="center"/>
              </w:trPr>
              <w:tc>
                <w:tcPr>
                  <w:tcW w:w="4285" w:type="dxa"/>
                  <w:vMerge/>
                  <w:tcBorders>
                    <w:left w:val="single" w:sz="4" w:space="0" w:color="000000"/>
                  </w:tcBorders>
                </w:tcPr>
                <w:p w14:paraId="40390260" w14:textId="1126C872" w:rsidR="000235C7" w:rsidRPr="00A72B78" w:rsidRDefault="000235C7" w:rsidP="00AD3926">
                  <w:pPr>
                    <w:pStyle w:val="SemEspaamento1"/>
                    <w:spacing w:after="0"/>
                    <w:ind w:left="74"/>
                    <w:rPr>
                      <w:szCs w:val="24"/>
                    </w:rPr>
                  </w:pPr>
                </w:p>
              </w:tc>
              <w:tc>
                <w:tcPr>
                  <w:tcW w:w="684" w:type="dxa"/>
                  <w:tcBorders>
                    <w:top w:val="single" w:sz="4" w:space="0" w:color="000000"/>
                    <w:left w:val="single" w:sz="4" w:space="0" w:color="000000"/>
                  </w:tcBorders>
                </w:tcPr>
                <w:p w14:paraId="661D05C6" w14:textId="77777777" w:rsidR="000235C7" w:rsidRPr="00A72B78" w:rsidRDefault="000235C7" w:rsidP="00AD3926">
                  <w:pPr>
                    <w:pStyle w:val="SemEspaamento1"/>
                    <w:snapToGrid w:val="0"/>
                    <w:spacing w:after="0"/>
                    <w:jc w:val="center"/>
                    <w:rPr>
                      <w:sz w:val="20"/>
                      <w:szCs w:val="24"/>
                    </w:rPr>
                  </w:pPr>
                  <w:r w:rsidRPr="00A72B78">
                    <w:rPr>
                      <w:sz w:val="20"/>
                      <w:szCs w:val="24"/>
                    </w:rPr>
                    <w:t>2</w:t>
                  </w:r>
                </w:p>
              </w:tc>
              <w:tc>
                <w:tcPr>
                  <w:tcW w:w="685" w:type="dxa"/>
                  <w:tcBorders>
                    <w:top w:val="single" w:sz="4" w:space="0" w:color="000000"/>
                    <w:left w:val="single" w:sz="4" w:space="0" w:color="000000"/>
                  </w:tcBorders>
                </w:tcPr>
                <w:p w14:paraId="02736229" w14:textId="77777777" w:rsidR="000235C7" w:rsidRPr="00A72B78" w:rsidRDefault="000235C7" w:rsidP="00AD3926">
                  <w:pPr>
                    <w:pStyle w:val="SemEspaamento1"/>
                    <w:snapToGrid w:val="0"/>
                    <w:spacing w:after="0"/>
                    <w:jc w:val="center"/>
                    <w:rPr>
                      <w:sz w:val="20"/>
                      <w:szCs w:val="24"/>
                    </w:rPr>
                  </w:pPr>
                  <w:r w:rsidRPr="00A72B78">
                    <w:rPr>
                      <w:sz w:val="20"/>
                      <w:szCs w:val="24"/>
                    </w:rPr>
                    <w:t>2</w:t>
                  </w:r>
                </w:p>
              </w:tc>
              <w:tc>
                <w:tcPr>
                  <w:tcW w:w="1232" w:type="dxa"/>
                  <w:tcBorders>
                    <w:top w:val="single" w:sz="4" w:space="0" w:color="000000"/>
                    <w:left w:val="single" w:sz="4" w:space="0" w:color="000000"/>
                  </w:tcBorders>
                </w:tcPr>
                <w:p w14:paraId="1F898195" w14:textId="1F82C154" w:rsidR="000235C7" w:rsidRPr="00A72B78" w:rsidRDefault="000235C7" w:rsidP="00AD3926">
                  <w:pPr>
                    <w:pStyle w:val="SemEspaamento1"/>
                    <w:spacing w:after="0"/>
                    <w:jc w:val="center"/>
                    <w:rPr>
                      <w:sz w:val="20"/>
                      <w:szCs w:val="24"/>
                      <w:lang w:val="pt"/>
                    </w:rPr>
                  </w:pPr>
                  <w:r w:rsidRPr="00A72B78">
                    <w:rPr>
                      <w:sz w:val="20"/>
                      <w:szCs w:val="24"/>
                      <w:lang w:val="pt"/>
                    </w:rPr>
                    <w:t>60</w:t>
                  </w:r>
                </w:p>
              </w:tc>
              <w:tc>
                <w:tcPr>
                  <w:tcW w:w="2191" w:type="dxa"/>
                  <w:tcBorders>
                    <w:top w:val="single" w:sz="4" w:space="0" w:color="000000"/>
                    <w:left w:val="single" w:sz="4" w:space="0" w:color="000000"/>
                    <w:right w:val="single" w:sz="4" w:space="0" w:color="000000"/>
                  </w:tcBorders>
                </w:tcPr>
                <w:p w14:paraId="793CFDEE" w14:textId="792B3245" w:rsidR="000235C7" w:rsidRPr="00A72B78" w:rsidRDefault="000235C7" w:rsidP="00AD3926">
                  <w:pPr>
                    <w:pStyle w:val="SemEspaamento1"/>
                    <w:spacing w:after="0"/>
                    <w:jc w:val="center"/>
                    <w:rPr>
                      <w:sz w:val="20"/>
                      <w:szCs w:val="24"/>
                    </w:rPr>
                  </w:pPr>
                  <w:r w:rsidRPr="00A72B78">
                    <w:rPr>
                      <w:sz w:val="20"/>
                      <w:szCs w:val="24"/>
                    </w:rPr>
                    <w:t>0</w:t>
                  </w:r>
                </w:p>
              </w:tc>
            </w:tr>
          </w:tbl>
          <w:p w14:paraId="0DFF95C8" w14:textId="77777777" w:rsidR="000235C7" w:rsidRPr="00A72B78" w:rsidRDefault="000235C7" w:rsidP="00E051A1">
            <w:pPr>
              <w:pStyle w:val="SemEspaamento1"/>
              <w:spacing w:after="0"/>
              <w:rPr>
                <w:szCs w:val="24"/>
              </w:rPr>
            </w:pPr>
          </w:p>
        </w:tc>
      </w:tr>
      <w:tr w:rsidR="000235C7" w:rsidRPr="00A72B78" w14:paraId="156BD841"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BAFE188" w14:textId="77777777" w:rsidR="000235C7" w:rsidRPr="00A72B78" w:rsidRDefault="000235C7" w:rsidP="00E051A1">
            <w:pPr>
              <w:pStyle w:val="SemEspaamento1"/>
              <w:spacing w:after="0"/>
            </w:pPr>
            <w:r w:rsidRPr="00A72B78">
              <w:rPr>
                <w:b/>
                <w:szCs w:val="24"/>
              </w:rPr>
              <w:t>3. EMENTA</w:t>
            </w:r>
          </w:p>
        </w:tc>
      </w:tr>
      <w:tr w:rsidR="000235C7" w:rsidRPr="00A72B78" w14:paraId="2ADD8640"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06F5A06" w14:textId="18BDA651" w:rsidR="000235C7" w:rsidRPr="00A72B78" w:rsidRDefault="000235C7" w:rsidP="00DF734F">
            <w:pPr>
              <w:spacing w:line="276" w:lineRule="auto"/>
              <w:jc w:val="both"/>
            </w:pPr>
            <w:r w:rsidRPr="00A72B78">
              <w:t xml:space="preserve">Anatomia de Sistemas de Informações </w:t>
            </w:r>
            <w:proofErr w:type="spellStart"/>
            <w:r w:rsidRPr="00A72B78">
              <w:t>Geográficas-SIG</w:t>
            </w:r>
            <w:proofErr w:type="spellEnd"/>
            <w:r w:rsidRPr="00A72B78">
              <w:t xml:space="preserve">. Banco de dados geográficos. Estrutura e modelagem espacial de dados. </w:t>
            </w:r>
            <w:proofErr w:type="spellStart"/>
            <w:r w:rsidRPr="00A72B78">
              <w:t>Geoestatística</w:t>
            </w:r>
            <w:proofErr w:type="spellEnd"/>
            <w:r w:rsidRPr="00A72B78">
              <w:t xml:space="preserve">. Metodologias para aplicação do geoprocessamento em projetos florestais e ambientais. Aplicação de dados de alta resolução </w:t>
            </w:r>
            <w:proofErr w:type="gramStart"/>
            <w:r w:rsidRPr="00A72B78">
              <w:t>e Lidar</w:t>
            </w:r>
            <w:proofErr w:type="gramEnd"/>
            <w:r w:rsidRPr="00A72B78">
              <w:t xml:space="preserve"> na análise de recursos naturais. Uso de veículos aéreos não tripulados na área florestal.</w:t>
            </w:r>
          </w:p>
        </w:tc>
      </w:tr>
      <w:tr w:rsidR="000235C7" w:rsidRPr="00A72B78" w14:paraId="73DF724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F741893" w14:textId="77777777" w:rsidR="000235C7" w:rsidRPr="00A72B78" w:rsidRDefault="000235C7" w:rsidP="00E051A1">
            <w:pPr>
              <w:pStyle w:val="SemEspaamento1"/>
              <w:spacing w:after="0"/>
            </w:pPr>
            <w:r w:rsidRPr="00A72B78">
              <w:rPr>
                <w:b/>
                <w:szCs w:val="24"/>
              </w:rPr>
              <w:t>5. BIBLIOGRAFIA</w:t>
            </w:r>
          </w:p>
        </w:tc>
      </w:tr>
      <w:tr w:rsidR="000235C7" w:rsidRPr="00A72B78" w14:paraId="463CDC98"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E2FF471" w14:textId="77777777" w:rsidR="000235C7" w:rsidRPr="00A72B78" w:rsidRDefault="000235C7" w:rsidP="00E051A1">
            <w:pPr>
              <w:pStyle w:val="SemEspaamento1"/>
              <w:spacing w:after="0"/>
              <w:rPr>
                <w:b/>
                <w:szCs w:val="24"/>
              </w:rPr>
            </w:pPr>
            <w:r w:rsidRPr="00A72B78">
              <w:rPr>
                <w:b/>
                <w:szCs w:val="24"/>
              </w:rPr>
              <w:t>BÁSICA:</w:t>
            </w:r>
          </w:p>
          <w:p w14:paraId="6EBBF496" w14:textId="755EF0F6" w:rsidR="000235C7" w:rsidRPr="00A72B78" w:rsidRDefault="000235C7" w:rsidP="00DF734F">
            <w:pPr>
              <w:jc w:val="both"/>
            </w:pPr>
            <w:r w:rsidRPr="00A72B78">
              <w:t xml:space="preserve">ASSAD, E.D.; SANO, E. E. </w:t>
            </w:r>
            <w:r w:rsidRPr="00A72B78">
              <w:rPr>
                <w:b/>
              </w:rPr>
              <w:t xml:space="preserve">Sistemas de </w:t>
            </w:r>
            <w:proofErr w:type="spellStart"/>
            <w:r w:rsidRPr="00A72B78">
              <w:rPr>
                <w:b/>
              </w:rPr>
              <w:t>informações</w:t>
            </w:r>
            <w:proofErr w:type="spellEnd"/>
            <w:r w:rsidRPr="00A72B78">
              <w:rPr>
                <w:b/>
              </w:rPr>
              <w:t xml:space="preserve"> </w:t>
            </w:r>
            <w:proofErr w:type="spellStart"/>
            <w:r w:rsidRPr="00A72B78">
              <w:rPr>
                <w:b/>
              </w:rPr>
              <w:t>geográficas</w:t>
            </w:r>
            <w:proofErr w:type="spellEnd"/>
            <w:r w:rsidRPr="00A72B78">
              <w:rPr>
                <w:b/>
              </w:rPr>
              <w:t xml:space="preserve">: </w:t>
            </w:r>
            <w:proofErr w:type="spellStart"/>
            <w:r w:rsidRPr="00A72B78">
              <w:rPr>
                <w:b/>
              </w:rPr>
              <w:t>aplicações</w:t>
            </w:r>
            <w:proofErr w:type="spellEnd"/>
            <w:r w:rsidRPr="00A72B78">
              <w:rPr>
                <w:b/>
              </w:rPr>
              <w:t xml:space="preserve"> na agricultura</w:t>
            </w:r>
            <w:r w:rsidRPr="00A72B78">
              <w:t xml:space="preserve">. 2. ed. </w:t>
            </w:r>
            <w:proofErr w:type="spellStart"/>
            <w:r w:rsidRPr="00A72B78">
              <w:t>Brasília</w:t>
            </w:r>
            <w:proofErr w:type="spellEnd"/>
            <w:r w:rsidRPr="00A72B78">
              <w:t xml:space="preserve">: EMBRAPA SPI, 1998. </w:t>
            </w:r>
          </w:p>
          <w:p w14:paraId="4C60801D" w14:textId="30024038" w:rsidR="000235C7" w:rsidRPr="00A72B78" w:rsidRDefault="000235C7" w:rsidP="00235399">
            <w:pPr>
              <w:jc w:val="both"/>
            </w:pPr>
            <w:r w:rsidRPr="00A72B78">
              <w:t xml:space="preserve">LAMPARELLI, R. A. C.; ROCHA, J. V.; BORGHI, E. </w:t>
            </w:r>
            <w:r w:rsidRPr="00A72B78">
              <w:rPr>
                <w:b/>
              </w:rPr>
              <w:t xml:space="preserve">Geoprocessamento e agricultura de </w:t>
            </w:r>
            <w:proofErr w:type="spellStart"/>
            <w:r w:rsidRPr="00A72B78">
              <w:rPr>
                <w:b/>
              </w:rPr>
              <w:t>precisão</w:t>
            </w:r>
            <w:proofErr w:type="spellEnd"/>
            <w:r w:rsidRPr="00A72B78">
              <w:rPr>
                <w:b/>
              </w:rPr>
              <w:t xml:space="preserve">: fundamentos e </w:t>
            </w:r>
            <w:proofErr w:type="spellStart"/>
            <w:r w:rsidRPr="00A72B78">
              <w:rPr>
                <w:b/>
              </w:rPr>
              <w:t>aplicações</w:t>
            </w:r>
            <w:proofErr w:type="spellEnd"/>
            <w:r w:rsidRPr="00A72B78">
              <w:t xml:space="preserve">. </w:t>
            </w:r>
            <w:proofErr w:type="spellStart"/>
            <w:r w:rsidRPr="00A72B78">
              <w:t>Guaíba</w:t>
            </w:r>
            <w:proofErr w:type="spellEnd"/>
            <w:r w:rsidRPr="00A72B78">
              <w:t xml:space="preserve">: </w:t>
            </w:r>
            <w:proofErr w:type="spellStart"/>
            <w:r w:rsidRPr="00A72B78">
              <w:t>Agropecuária</w:t>
            </w:r>
            <w:proofErr w:type="spellEnd"/>
            <w:r w:rsidRPr="00A72B78">
              <w:t xml:space="preserve">, 2001. </w:t>
            </w:r>
          </w:p>
          <w:p w14:paraId="2D1FB85F" w14:textId="34D5794E" w:rsidR="000235C7" w:rsidRPr="00A72B78" w:rsidRDefault="000235C7">
            <w:pPr>
              <w:jc w:val="both"/>
            </w:pPr>
            <w:r w:rsidRPr="00A72B78">
              <w:t xml:space="preserve">NOVO, E. M. L. M. </w:t>
            </w:r>
            <w:r w:rsidRPr="00A72B78">
              <w:rPr>
                <w:b/>
              </w:rPr>
              <w:t xml:space="preserve">Sensoriamento remoto: </w:t>
            </w:r>
            <w:proofErr w:type="spellStart"/>
            <w:r w:rsidRPr="00A72B78">
              <w:rPr>
                <w:b/>
              </w:rPr>
              <w:t>princípios</w:t>
            </w:r>
            <w:proofErr w:type="spellEnd"/>
            <w:r w:rsidRPr="00A72B78">
              <w:rPr>
                <w:b/>
              </w:rPr>
              <w:t xml:space="preserve"> e </w:t>
            </w:r>
            <w:proofErr w:type="spellStart"/>
            <w:r w:rsidRPr="00A72B78">
              <w:rPr>
                <w:b/>
              </w:rPr>
              <w:t>aplicações</w:t>
            </w:r>
            <w:proofErr w:type="spellEnd"/>
            <w:r w:rsidRPr="00A72B78">
              <w:t xml:space="preserve">. 4. ed. </w:t>
            </w:r>
            <w:proofErr w:type="spellStart"/>
            <w:r w:rsidRPr="00A72B78">
              <w:t>São</w:t>
            </w:r>
            <w:proofErr w:type="spellEnd"/>
            <w:r w:rsidRPr="00A72B78">
              <w:t xml:space="preserve"> Paulo: Edgard </w:t>
            </w:r>
            <w:proofErr w:type="spellStart"/>
            <w:r w:rsidRPr="00A72B78">
              <w:t>Blücher</w:t>
            </w:r>
            <w:proofErr w:type="spellEnd"/>
            <w:r w:rsidRPr="00A72B78">
              <w:t xml:space="preserve"> Ltda. 2010. </w:t>
            </w:r>
          </w:p>
          <w:p w14:paraId="34F0D434" w14:textId="280D5B66" w:rsidR="000235C7" w:rsidRPr="00A72B78" w:rsidRDefault="000235C7">
            <w:pPr>
              <w:jc w:val="both"/>
            </w:pPr>
            <w:r w:rsidRPr="00A72B78">
              <w:t>XAVIER-DA-SILVA, J.</w:t>
            </w:r>
            <w:r w:rsidR="007A0FF3" w:rsidRPr="00A72B78">
              <w:t xml:space="preserve">; </w:t>
            </w:r>
            <w:r w:rsidRPr="00A72B78">
              <w:t xml:space="preserve">ZAIDAN, R. T. </w:t>
            </w:r>
            <w:r w:rsidR="007A0FF3" w:rsidRPr="00A72B78">
              <w:t>(e</w:t>
            </w:r>
            <w:r w:rsidRPr="00A72B78">
              <w:t>d.</w:t>
            </w:r>
            <w:r w:rsidR="007A0FF3" w:rsidRPr="00A72B78">
              <w:t>)</w:t>
            </w:r>
            <w:r w:rsidRPr="00A72B78">
              <w:t xml:space="preserve"> </w:t>
            </w:r>
            <w:r w:rsidRPr="00A72B78">
              <w:rPr>
                <w:b/>
              </w:rPr>
              <w:t>Geoprocessamento e Meio Ambiente</w:t>
            </w:r>
            <w:r w:rsidRPr="00A72B78">
              <w:t>. Rio de Janeiro: Bertrand Brasil, 2011.</w:t>
            </w:r>
          </w:p>
          <w:p w14:paraId="081FC7B3" w14:textId="4AEF8D4E" w:rsidR="000235C7" w:rsidRPr="00A72B78" w:rsidRDefault="000235C7">
            <w:pPr>
              <w:jc w:val="both"/>
            </w:pPr>
            <w:r w:rsidRPr="00A72B78">
              <w:t>XAVIER-DA-SILVA, J.</w:t>
            </w:r>
            <w:r w:rsidR="007A0FF3" w:rsidRPr="00A72B78">
              <w:t xml:space="preserve">; </w:t>
            </w:r>
            <w:r w:rsidRPr="00A72B78">
              <w:t xml:space="preserve">ZAIDAN, R. T., Eds. </w:t>
            </w:r>
            <w:r w:rsidRPr="00A72B78">
              <w:rPr>
                <w:b/>
              </w:rPr>
              <w:t>Geoprocessamento e Análise Ambiental: aplicações</w:t>
            </w:r>
            <w:r w:rsidRPr="00A72B78">
              <w:t xml:space="preserve">. Rio de Janeiro: Bertrand Brasil, 2004. </w:t>
            </w:r>
          </w:p>
        </w:tc>
      </w:tr>
    </w:tbl>
    <w:p w14:paraId="5D1702A4"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7F706B" w:rsidRPr="00A72B78" w14:paraId="798770F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02E412F" w14:textId="77777777" w:rsidR="007F706B" w:rsidRPr="00A72B78" w:rsidRDefault="007F706B" w:rsidP="00E051A1">
            <w:pPr>
              <w:pStyle w:val="SemEspaamento1"/>
              <w:spacing w:after="0"/>
              <w:rPr>
                <w:color w:val="000000" w:themeColor="text1"/>
              </w:rPr>
            </w:pPr>
            <w:r w:rsidRPr="00A72B78">
              <w:rPr>
                <w:b/>
                <w:color w:val="000000" w:themeColor="text1"/>
                <w:szCs w:val="24"/>
              </w:rPr>
              <w:t>1. IDENTIFICAÇÃO DA DISCIPLINA</w:t>
            </w:r>
          </w:p>
        </w:tc>
      </w:tr>
      <w:tr w:rsidR="007F706B" w:rsidRPr="00A72B78" w14:paraId="35D0C759"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5C061CE8" w14:textId="77777777" w:rsidR="007F706B" w:rsidRPr="00A72B78" w:rsidRDefault="007F706B" w:rsidP="00E051A1">
            <w:pPr>
              <w:pStyle w:val="SemEspaamento1"/>
              <w:spacing w:after="0"/>
              <w:rPr>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MANEJO DE FAUNA E ÁREAS SILVESTRES</w:t>
            </w:r>
          </w:p>
          <w:p w14:paraId="718FD44F" w14:textId="77777777" w:rsidR="007F706B" w:rsidRPr="00A72B78" w:rsidRDefault="007F706B" w:rsidP="00E051A1">
            <w:pPr>
              <w:pStyle w:val="SemEspaamento1"/>
              <w:spacing w:after="0"/>
              <w:rPr>
                <w:color w:val="000000" w:themeColor="text1"/>
                <w:lang w:val="pt"/>
              </w:rPr>
            </w:pPr>
            <w:r w:rsidRPr="00A72B78">
              <w:rPr>
                <w:color w:val="000000" w:themeColor="text1"/>
                <w:szCs w:val="24"/>
              </w:rPr>
              <w:t>PRÉ-REQUISITOS: Não Possui</w:t>
            </w:r>
          </w:p>
        </w:tc>
      </w:tr>
      <w:tr w:rsidR="007F706B" w:rsidRPr="00A72B78" w14:paraId="3001C18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57C637F" w14:textId="77777777" w:rsidR="007F706B" w:rsidRPr="00A72B78" w:rsidRDefault="007F706B" w:rsidP="00E051A1">
            <w:pPr>
              <w:pStyle w:val="SemEspaamento1"/>
              <w:spacing w:after="0"/>
              <w:rPr>
                <w:color w:val="000000" w:themeColor="text1"/>
              </w:rPr>
            </w:pPr>
            <w:r w:rsidRPr="00A72B78">
              <w:rPr>
                <w:color w:val="000000" w:themeColor="text1"/>
              </w:rPr>
              <w:t>2. DISTRIBUIÇÃO DOS CRÉDITOS – 4 CRÉDITOS</w:t>
            </w:r>
          </w:p>
        </w:tc>
      </w:tr>
      <w:tr w:rsidR="007F706B" w:rsidRPr="00A72B78" w14:paraId="6D3AE52A" w14:textId="77777777" w:rsidTr="00E051A1">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1"/>
              <w:gridCol w:w="2193"/>
            </w:tblGrid>
            <w:tr w:rsidR="007F706B" w:rsidRPr="00A72B78" w14:paraId="01BBB64F" w14:textId="77777777" w:rsidTr="0074780A">
              <w:trPr>
                <w:trHeight w:val="270"/>
                <w:jc w:val="center"/>
              </w:trPr>
              <w:tc>
                <w:tcPr>
                  <w:tcW w:w="4285" w:type="dxa"/>
                  <w:tcBorders>
                    <w:top w:val="single" w:sz="4" w:space="0" w:color="000000"/>
                    <w:left w:val="single" w:sz="4" w:space="0" w:color="000000"/>
                    <w:bottom w:val="single" w:sz="4" w:space="0" w:color="auto"/>
                  </w:tcBorders>
                  <w:shd w:val="clear" w:color="auto" w:fill="D9D9D9"/>
                  <w:vAlign w:val="center"/>
                </w:tcPr>
                <w:p w14:paraId="4E6A08F8" w14:textId="77777777" w:rsidR="007F706B" w:rsidRPr="00A72B78" w:rsidRDefault="007F706B" w:rsidP="00E051A1">
                  <w:pPr>
                    <w:pStyle w:val="SemEspaamento1"/>
                    <w:spacing w:after="0"/>
                    <w:jc w:val="center"/>
                    <w:rPr>
                      <w:color w:val="000000" w:themeColor="text1"/>
                    </w:rPr>
                  </w:pPr>
                  <w:r w:rsidRPr="00A72B78">
                    <w:rPr>
                      <w:b/>
                      <w:color w:val="000000" w:themeColor="text1"/>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54E70362" w14:textId="77777777" w:rsidR="007F706B" w:rsidRPr="00A72B78" w:rsidRDefault="007F706B" w:rsidP="00E051A1">
                  <w:pPr>
                    <w:pStyle w:val="SemEspaamento1"/>
                    <w:spacing w:after="0"/>
                    <w:jc w:val="center"/>
                    <w:rPr>
                      <w:b/>
                      <w:color w:val="000000" w:themeColor="text1"/>
                      <w:szCs w:val="24"/>
                    </w:rPr>
                  </w:pPr>
                  <w:r w:rsidRPr="00A72B78">
                    <w:rPr>
                      <w:b/>
                      <w:color w:val="000000" w:themeColor="text1"/>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79B904" w14:textId="77777777" w:rsidR="007F706B" w:rsidRPr="00A72B78" w:rsidRDefault="007F706B" w:rsidP="00E051A1">
                  <w:pPr>
                    <w:pStyle w:val="SemEspaamento1"/>
                    <w:spacing w:after="0"/>
                    <w:jc w:val="center"/>
                    <w:rPr>
                      <w:color w:val="000000" w:themeColor="text1"/>
                    </w:rPr>
                  </w:pPr>
                  <w:r w:rsidRPr="00A72B78">
                    <w:rPr>
                      <w:b/>
                      <w:color w:val="000000" w:themeColor="text1"/>
                      <w:szCs w:val="24"/>
                    </w:rPr>
                    <w:t>Horas-aulas</w:t>
                  </w:r>
                </w:p>
              </w:tc>
            </w:tr>
            <w:tr w:rsidR="007F706B" w:rsidRPr="00A72B78" w14:paraId="5F86F2B3" w14:textId="77777777" w:rsidTr="0074780A">
              <w:trPr>
                <w:trHeight w:val="215"/>
                <w:jc w:val="center"/>
              </w:trPr>
              <w:tc>
                <w:tcPr>
                  <w:tcW w:w="4285" w:type="dxa"/>
                  <w:vMerge w:val="restart"/>
                  <w:tcBorders>
                    <w:top w:val="single" w:sz="4" w:space="0" w:color="auto"/>
                    <w:left w:val="single" w:sz="4" w:space="0" w:color="000000"/>
                  </w:tcBorders>
                </w:tcPr>
                <w:p w14:paraId="194D9EBD" w14:textId="77777777" w:rsidR="007F706B" w:rsidRPr="00A72B78" w:rsidRDefault="007F706B" w:rsidP="00DF734F">
                  <w:pPr>
                    <w:pStyle w:val="SemEspaamento1"/>
                    <w:spacing w:after="0"/>
                    <w:ind w:left="74"/>
                    <w:rPr>
                      <w:color w:val="000000" w:themeColor="text1"/>
                    </w:rPr>
                  </w:pPr>
                  <w:r w:rsidRPr="00A72B78">
                    <w:rPr>
                      <w:color w:val="000000" w:themeColor="text1"/>
                      <w:szCs w:val="24"/>
                    </w:rPr>
                    <w:t>Unidade Curricular II - Formação Específica</w:t>
                  </w:r>
                </w:p>
              </w:tc>
              <w:tc>
                <w:tcPr>
                  <w:tcW w:w="684" w:type="dxa"/>
                  <w:tcBorders>
                    <w:top w:val="single" w:sz="4" w:space="0" w:color="000000"/>
                    <w:left w:val="single" w:sz="4" w:space="0" w:color="000000"/>
                    <w:bottom w:val="single" w:sz="4" w:space="0" w:color="000000"/>
                  </w:tcBorders>
                </w:tcPr>
                <w:p w14:paraId="51CF6851" w14:textId="77777777" w:rsidR="007F706B" w:rsidRPr="00A72B78" w:rsidRDefault="007F706B" w:rsidP="00E051A1">
                  <w:pPr>
                    <w:pStyle w:val="SemEspaamento1"/>
                    <w:snapToGrid w:val="0"/>
                    <w:spacing w:after="0"/>
                    <w:jc w:val="center"/>
                    <w:rPr>
                      <w:color w:val="000000" w:themeColor="text1"/>
                      <w:szCs w:val="24"/>
                    </w:rPr>
                  </w:pPr>
                  <w:r w:rsidRPr="00A72B78">
                    <w:rPr>
                      <w:color w:val="000000" w:themeColor="text1"/>
                      <w:szCs w:val="24"/>
                    </w:rPr>
                    <w:t>T</w:t>
                  </w:r>
                </w:p>
              </w:tc>
              <w:tc>
                <w:tcPr>
                  <w:tcW w:w="685" w:type="dxa"/>
                  <w:tcBorders>
                    <w:top w:val="single" w:sz="4" w:space="0" w:color="000000"/>
                    <w:left w:val="single" w:sz="4" w:space="0" w:color="000000"/>
                    <w:bottom w:val="single" w:sz="4" w:space="0" w:color="000000"/>
                  </w:tcBorders>
                </w:tcPr>
                <w:p w14:paraId="1CE1C9FD" w14:textId="77777777" w:rsidR="007F706B" w:rsidRPr="00A72B78" w:rsidRDefault="007F706B" w:rsidP="00E051A1">
                  <w:pPr>
                    <w:pStyle w:val="SemEspaamento1"/>
                    <w:snapToGrid w:val="0"/>
                    <w:spacing w:after="0"/>
                    <w:jc w:val="center"/>
                    <w:rPr>
                      <w:color w:val="000000" w:themeColor="text1"/>
                      <w:szCs w:val="24"/>
                    </w:rPr>
                  </w:pPr>
                  <w:r w:rsidRPr="00A72B78">
                    <w:rPr>
                      <w:color w:val="000000" w:themeColor="text1"/>
                      <w:szCs w:val="24"/>
                    </w:rPr>
                    <w:t>P</w:t>
                  </w:r>
                </w:p>
              </w:tc>
              <w:tc>
                <w:tcPr>
                  <w:tcW w:w="1231" w:type="dxa"/>
                  <w:tcBorders>
                    <w:top w:val="single" w:sz="4" w:space="0" w:color="000000"/>
                    <w:left w:val="single" w:sz="4" w:space="0" w:color="000000"/>
                    <w:bottom w:val="single" w:sz="4" w:space="0" w:color="000000"/>
                  </w:tcBorders>
                </w:tcPr>
                <w:p w14:paraId="1D0EAB3B" w14:textId="77777777" w:rsidR="007F706B" w:rsidRPr="00A72B78" w:rsidRDefault="007F706B" w:rsidP="00E051A1">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192" w:type="dxa"/>
                  <w:tcBorders>
                    <w:top w:val="single" w:sz="4" w:space="0" w:color="000000"/>
                    <w:left w:val="single" w:sz="4" w:space="0" w:color="000000"/>
                    <w:bottom w:val="single" w:sz="4" w:space="0" w:color="000000"/>
                    <w:right w:val="single" w:sz="4" w:space="0" w:color="000000"/>
                  </w:tcBorders>
                </w:tcPr>
                <w:p w14:paraId="56CBB260" w14:textId="77777777" w:rsidR="007F706B" w:rsidRPr="00A72B78" w:rsidRDefault="007F706B" w:rsidP="00E051A1">
                  <w:pPr>
                    <w:pStyle w:val="SemEspaamento1"/>
                    <w:snapToGrid w:val="0"/>
                    <w:spacing w:after="0"/>
                    <w:jc w:val="center"/>
                    <w:rPr>
                      <w:color w:val="000000" w:themeColor="text1"/>
                      <w:szCs w:val="24"/>
                    </w:rPr>
                  </w:pPr>
                  <w:r w:rsidRPr="00A72B78">
                    <w:rPr>
                      <w:color w:val="000000" w:themeColor="text1"/>
                      <w:szCs w:val="24"/>
                    </w:rPr>
                    <w:t>Hora distância</w:t>
                  </w:r>
                </w:p>
              </w:tc>
            </w:tr>
            <w:tr w:rsidR="007F706B" w:rsidRPr="00A72B78" w14:paraId="397F58D5" w14:textId="77777777" w:rsidTr="0074780A">
              <w:trPr>
                <w:trHeight w:val="307"/>
                <w:jc w:val="center"/>
              </w:trPr>
              <w:tc>
                <w:tcPr>
                  <w:tcW w:w="4285" w:type="dxa"/>
                  <w:vMerge/>
                  <w:tcBorders>
                    <w:left w:val="single" w:sz="4" w:space="0" w:color="000000"/>
                  </w:tcBorders>
                </w:tcPr>
                <w:p w14:paraId="5719B776" w14:textId="77777777" w:rsidR="007F706B" w:rsidRPr="00A72B78" w:rsidRDefault="007F706B">
                  <w:pPr>
                    <w:pStyle w:val="SemEspaamento1"/>
                    <w:spacing w:after="0"/>
                    <w:ind w:left="74"/>
                    <w:rPr>
                      <w:color w:val="000000" w:themeColor="text1"/>
                      <w:szCs w:val="24"/>
                    </w:rPr>
                  </w:pPr>
                </w:p>
              </w:tc>
              <w:tc>
                <w:tcPr>
                  <w:tcW w:w="684" w:type="dxa"/>
                  <w:tcBorders>
                    <w:top w:val="single" w:sz="4" w:space="0" w:color="000000"/>
                    <w:left w:val="single" w:sz="4" w:space="0" w:color="000000"/>
                  </w:tcBorders>
                  <w:vAlign w:val="center"/>
                </w:tcPr>
                <w:p w14:paraId="109FFC11" w14:textId="77777777" w:rsidR="007F706B" w:rsidRPr="00A72B78" w:rsidRDefault="007F706B">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5" w:type="dxa"/>
                  <w:tcBorders>
                    <w:top w:val="single" w:sz="4" w:space="0" w:color="000000"/>
                    <w:left w:val="single" w:sz="4" w:space="0" w:color="000000"/>
                  </w:tcBorders>
                  <w:vAlign w:val="center"/>
                </w:tcPr>
                <w:p w14:paraId="6495D59D" w14:textId="77777777" w:rsidR="007F706B" w:rsidRPr="00A72B78" w:rsidRDefault="007F706B">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31" w:type="dxa"/>
                  <w:tcBorders>
                    <w:top w:val="single" w:sz="4" w:space="0" w:color="000000"/>
                    <w:left w:val="single" w:sz="4" w:space="0" w:color="000000"/>
                  </w:tcBorders>
                  <w:vAlign w:val="center"/>
                </w:tcPr>
                <w:p w14:paraId="6330E623" w14:textId="77777777" w:rsidR="007F706B" w:rsidRPr="00A72B78" w:rsidRDefault="007F706B">
                  <w:pPr>
                    <w:pStyle w:val="SemEspaamento1"/>
                    <w:spacing w:after="0"/>
                    <w:jc w:val="center"/>
                    <w:rPr>
                      <w:color w:val="000000" w:themeColor="text1"/>
                      <w:sz w:val="20"/>
                      <w:szCs w:val="24"/>
                      <w:lang w:val="pt"/>
                    </w:rPr>
                  </w:pPr>
                  <w:r w:rsidRPr="00A72B78">
                    <w:rPr>
                      <w:color w:val="000000" w:themeColor="text1"/>
                      <w:sz w:val="20"/>
                      <w:szCs w:val="24"/>
                      <w:lang w:val="pt"/>
                    </w:rPr>
                    <w:t>45</w:t>
                  </w:r>
                </w:p>
              </w:tc>
              <w:tc>
                <w:tcPr>
                  <w:tcW w:w="2192" w:type="dxa"/>
                  <w:tcBorders>
                    <w:top w:val="single" w:sz="4" w:space="0" w:color="000000"/>
                    <w:left w:val="single" w:sz="4" w:space="0" w:color="000000"/>
                    <w:right w:val="single" w:sz="4" w:space="0" w:color="000000"/>
                  </w:tcBorders>
                  <w:vAlign w:val="center"/>
                </w:tcPr>
                <w:p w14:paraId="65F9C173" w14:textId="77777777" w:rsidR="007F706B" w:rsidRPr="00A72B78" w:rsidRDefault="007F706B">
                  <w:pPr>
                    <w:pStyle w:val="SemEspaamento1"/>
                    <w:spacing w:after="0"/>
                    <w:jc w:val="center"/>
                    <w:rPr>
                      <w:color w:val="000000" w:themeColor="text1"/>
                      <w:sz w:val="20"/>
                      <w:szCs w:val="24"/>
                    </w:rPr>
                  </w:pPr>
                  <w:r w:rsidRPr="00A72B78">
                    <w:rPr>
                      <w:color w:val="000000" w:themeColor="text1"/>
                      <w:sz w:val="20"/>
                      <w:szCs w:val="24"/>
                    </w:rPr>
                    <w:t>15</w:t>
                  </w:r>
                </w:p>
              </w:tc>
            </w:tr>
          </w:tbl>
          <w:p w14:paraId="657FA71D" w14:textId="77777777" w:rsidR="007F706B" w:rsidRPr="00A72B78" w:rsidRDefault="007F706B" w:rsidP="00E051A1">
            <w:pPr>
              <w:pStyle w:val="SemEspaamento1"/>
              <w:spacing w:after="0"/>
              <w:rPr>
                <w:color w:val="000000" w:themeColor="text1"/>
                <w:szCs w:val="24"/>
              </w:rPr>
            </w:pPr>
          </w:p>
        </w:tc>
      </w:tr>
      <w:tr w:rsidR="007F706B" w:rsidRPr="00A72B78" w14:paraId="65B74207"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776701A" w14:textId="77777777" w:rsidR="007F706B" w:rsidRPr="00A72B78" w:rsidRDefault="007F706B" w:rsidP="00E051A1">
            <w:pPr>
              <w:pStyle w:val="SemEspaamento1"/>
              <w:spacing w:after="0"/>
              <w:rPr>
                <w:b/>
                <w:color w:val="000000" w:themeColor="text1"/>
                <w:szCs w:val="24"/>
              </w:rPr>
            </w:pPr>
            <w:r w:rsidRPr="00A72B78">
              <w:rPr>
                <w:b/>
                <w:color w:val="000000" w:themeColor="text1"/>
                <w:szCs w:val="24"/>
              </w:rPr>
              <w:t>3. EMENTA</w:t>
            </w:r>
          </w:p>
        </w:tc>
      </w:tr>
      <w:tr w:rsidR="007F706B" w:rsidRPr="00A72B78" w14:paraId="6658FC3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26CE34E" w14:textId="56CD22D8" w:rsidR="007F706B" w:rsidRPr="00A72B78" w:rsidRDefault="007F706B" w:rsidP="00DF734F">
            <w:pPr>
              <w:autoSpaceDE w:val="0"/>
              <w:autoSpaceDN w:val="0"/>
              <w:adjustRightInd w:val="0"/>
              <w:jc w:val="both"/>
            </w:pPr>
            <w:r w:rsidRPr="00A72B78">
              <w:t xml:space="preserve">Importância e conceitos em manejo de fauna silvestre. Classificação de vertebrados silvestres brasileiros. Espécies da fauna brasileira ameaçadas de extinção. Levantamentos e monitoramentos faunísticos. Estudo de populações de animais silvestres. Marcação e recaptura de animais silvestres. Técnicas de manejo de fauna silvestre. Criação de animais silvestres. Definições, objetivos e classificação das áreas silvestres. Unidades de conservação. O processo de planejamento. Sistemas e níveis de planejamento. Projeto de </w:t>
            </w:r>
            <w:proofErr w:type="spellStart"/>
            <w:r w:rsidRPr="00A72B78">
              <w:t>infra-estrutura</w:t>
            </w:r>
            <w:proofErr w:type="spellEnd"/>
            <w:r w:rsidRPr="00A72B78">
              <w:t xml:space="preserve"> e manejo. Organização gerencial das ações. Sistema de unidades de conservação brasileiro.</w:t>
            </w:r>
          </w:p>
        </w:tc>
      </w:tr>
      <w:tr w:rsidR="007F706B" w:rsidRPr="00A72B78" w14:paraId="3B00656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ED1358D" w14:textId="77777777" w:rsidR="007F706B" w:rsidRPr="00A72B78" w:rsidRDefault="007F706B" w:rsidP="00E051A1">
            <w:pPr>
              <w:pStyle w:val="SemEspaamento1"/>
              <w:spacing w:after="0"/>
              <w:rPr>
                <w:color w:val="000000" w:themeColor="text1"/>
              </w:rPr>
            </w:pPr>
            <w:r w:rsidRPr="00A72B78">
              <w:rPr>
                <w:b/>
                <w:color w:val="000000" w:themeColor="text1"/>
                <w:szCs w:val="24"/>
              </w:rPr>
              <w:t>5. BIBLIOGRAFIA</w:t>
            </w:r>
          </w:p>
        </w:tc>
      </w:tr>
      <w:tr w:rsidR="007F706B" w:rsidRPr="00A72B78" w14:paraId="0CD2D545"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93FBC2D" w14:textId="77777777" w:rsidR="007F706B" w:rsidRPr="00A72B78" w:rsidRDefault="007F706B" w:rsidP="00E051A1">
            <w:pPr>
              <w:pStyle w:val="SemEspaamento1"/>
              <w:spacing w:after="0"/>
              <w:rPr>
                <w:color w:val="000000" w:themeColor="text1"/>
              </w:rPr>
            </w:pPr>
            <w:r w:rsidRPr="00A72B78">
              <w:rPr>
                <w:b/>
                <w:color w:val="000000" w:themeColor="text1"/>
                <w:szCs w:val="24"/>
              </w:rPr>
              <w:t>BÁSICA:</w:t>
            </w:r>
          </w:p>
          <w:p w14:paraId="781E41BA" w14:textId="3DDCAB23" w:rsidR="007F706B" w:rsidRPr="00A72B78" w:rsidRDefault="007F706B" w:rsidP="00D52293">
            <w:pPr>
              <w:autoSpaceDE w:val="0"/>
              <w:autoSpaceDN w:val="0"/>
              <w:adjustRightInd w:val="0"/>
              <w:jc w:val="both"/>
            </w:pPr>
            <w:r w:rsidRPr="00A72B78">
              <w:t xml:space="preserve">CULLEN JUNIOR, L.; RUDRAN, R.; VALLADARES-PÁDUA, C. (org.) </w:t>
            </w:r>
            <w:r w:rsidRPr="00A72B78">
              <w:rPr>
                <w:b/>
              </w:rPr>
              <w:t>Métodos de estudos em conservação da vida silvestre</w:t>
            </w:r>
            <w:r w:rsidRPr="00A72B78">
              <w:t xml:space="preserve">. Curitiba: Editora UFPR/Fundação O Boticário, 2004. </w:t>
            </w:r>
          </w:p>
          <w:p w14:paraId="2EB06B8B" w14:textId="689049CF" w:rsidR="007F706B" w:rsidRPr="00A72B78" w:rsidRDefault="007F706B">
            <w:pPr>
              <w:autoSpaceDE w:val="0"/>
              <w:autoSpaceDN w:val="0"/>
              <w:adjustRightInd w:val="0"/>
              <w:jc w:val="both"/>
            </w:pPr>
            <w:r w:rsidRPr="00A72B78">
              <w:t xml:space="preserve">MOREIRA, J.R.; PIOVESAN, U. </w:t>
            </w:r>
            <w:r w:rsidRPr="00A72B78">
              <w:rPr>
                <w:b/>
              </w:rPr>
              <w:t>Conceitos de manejo de fauna, manejo de população problema e o exemplo da capivara</w:t>
            </w:r>
            <w:r w:rsidRPr="00A72B78">
              <w:t xml:space="preserve">. Brasília: Embrapa Recursos Genéticos e Biotecnologia, 2005. 23p. (Embrapa Recursos Genéticos e Biotecnologia. Documentos 155). </w:t>
            </w:r>
            <w:r w:rsidR="007A0FF3" w:rsidRPr="00A72B78">
              <w:t>Disponível em</w:t>
            </w:r>
            <w:r w:rsidRPr="00A72B78">
              <w:t xml:space="preserve">: </w:t>
            </w:r>
            <w:r w:rsidR="007A0FF3" w:rsidRPr="00A72B78">
              <w:t>https://ainfo.cnptia.embrapa.br/digital/bitstream/CENARGEN/27333/1/doc155.pdf. Acesso em: 07 jul. 2020.</w:t>
            </w:r>
          </w:p>
          <w:p w14:paraId="305FA86D" w14:textId="094ED7BC" w:rsidR="007F706B" w:rsidRPr="00A72B78" w:rsidRDefault="007F706B">
            <w:pPr>
              <w:autoSpaceDE w:val="0"/>
              <w:autoSpaceDN w:val="0"/>
              <w:adjustRightInd w:val="0"/>
              <w:jc w:val="both"/>
            </w:pPr>
            <w:r w:rsidRPr="00A72B78">
              <w:t xml:space="preserve">PRIMACK, R.; RODRIGUES, E. </w:t>
            </w:r>
            <w:r w:rsidRPr="00A72B78">
              <w:rPr>
                <w:b/>
              </w:rPr>
              <w:t>Biologia da conservação</w:t>
            </w:r>
            <w:r w:rsidRPr="00A72B78">
              <w:t xml:space="preserve">. Londrina: E. Rodrigues, 2001. </w:t>
            </w:r>
          </w:p>
          <w:p w14:paraId="3BE2F4B7" w14:textId="627B2C5B" w:rsidR="007F706B" w:rsidRPr="00A72B78" w:rsidRDefault="007F706B">
            <w:pPr>
              <w:autoSpaceDE w:val="0"/>
              <w:autoSpaceDN w:val="0"/>
              <w:adjustRightInd w:val="0"/>
              <w:jc w:val="both"/>
              <w:rPr>
                <w:color w:val="000000" w:themeColor="text1"/>
                <w:shd w:val="clear" w:color="auto" w:fill="FFFFFF"/>
                <w:lang w:val="pt"/>
              </w:rPr>
            </w:pPr>
            <w:r w:rsidRPr="00A72B78">
              <w:t xml:space="preserve">SILVA, L.L. </w:t>
            </w:r>
            <w:r w:rsidRPr="00A72B78">
              <w:rPr>
                <w:b/>
              </w:rPr>
              <w:t>Ecologia</w:t>
            </w:r>
            <w:r w:rsidRPr="00A72B78">
              <w:t xml:space="preserve">: manejo de áreas silvestres. Santa Maria: MMA/FNMA/FATEC, 1996. </w:t>
            </w:r>
          </w:p>
        </w:tc>
      </w:tr>
    </w:tbl>
    <w:p w14:paraId="2C10438E"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AD5C2D" w:rsidRPr="00A72B78" w14:paraId="62CF5F8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A762DFF" w14:textId="77777777" w:rsidR="00AD5C2D" w:rsidRPr="00A72B78" w:rsidRDefault="00AD5C2D" w:rsidP="00E051A1">
            <w:pPr>
              <w:pStyle w:val="SemEspaamento1"/>
              <w:spacing w:after="0"/>
              <w:ind w:left="720" w:hanging="720"/>
            </w:pPr>
            <w:r w:rsidRPr="00A72B78">
              <w:rPr>
                <w:b/>
                <w:szCs w:val="24"/>
              </w:rPr>
              <w:t>1. IDENTIFICAÇÃO DA DISCIPLINA</w:t>
            </w:r>
          </w:p>
        </w:tc>
      </w:tr>
      <w:tr w:rsidR="00AD5C2D" w:rsidRPr="00A72B78" w14:paraId="3F89F004"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488FF031" w14:textId="77777777" w:rsidR="00AD5C2D" w:rsidRPr="00A72B78" w:rsidRDefault="00AD5C2D" w:rsidP="00E051A1">
            <w:pPr>
              <w:pStyle w:val="SemEspaamento1"/>
              <w:spacing w:after="0"/>
              <w:rPr>
                <w:b/>
                <w:szCs w:val="24"/>
              </w:rPr>
            </w:pPr>
            <w:r w:rsidRPr="00A72B78">
              <w:rPr>
                <w:szCs w:val="24"/>
              </w:rPr>
              <w:t>DISCIPLINA:</w:t>
            </w:r>
            <w:r w:rsidRPr="00A72B78">
              <w:rPr>
                <w:szCs w:val="24"/>
                <w:lang w:val="pt"/>
              </w:rPr>
              <w:t xml:space="preserve"> </w:t>
            </w:r>
            <w:r w:rsidRPr="00A72B78">
              <w:rPr>
                <w:szCs w:val="24"/>
              </w:rPr>
              <w:t>POLÍTICA E LEGISLAÇÃO: FLORESTAL E AMBIENTAL</w:t>
            </w:r>
          </w:p>
          <w:p w14:paraId="54FE6C34" w14:textId="4FBE15EB" w:rsidR="00AD5C2D" w:rsidRPr="00A72B78" w:rsidRDefault="00AD5C2D" w:rsidP="00E051A1">
            <w:pPr>
              <w:pStyle w:val="SemEspaamento1"/>
              <w:spacing w:after="0"/>
              <w:rPr>
                <w:lang w:val="pt"/>
              </w:rPr>
            </w:pPr>
            <w:r w:rsidRPr="00A72B78">
              <w:rPr>
                <w:szCs w:val="24"/>
              </w:rPr>
              <w:t xml:space="preserve">PRÉ-REQUISITOS: </w:t>
            </w:r>
            <w:r w:rsidR="0057207A" w:rsidRPr="00A72B78">
              <w:rPr>
                <w:szCs w:val="24"/>
              </w:rPr>
              <w:t xml:space="preserve">Não </w:t>
            </w:r>
            <w:r w:rsidR="00060B0C" w:rsidRPr="00A72B78">
              <w:rPr>
                <w:szCs w:val="24"/>
              </w:rPr>
              <w:t>P</w:t>
            </w:r>
            <w:r w:rsidR="0057207A" w:rsidRPr="00A72B78">
              <w:rPr>
                <w:szCs w:val="24"/>
              </w:rPr>
              <w:t>ossui</w:t>
            </w:r>
          </w:p>
        </w:tc>
      </w:tr>
      <w:tr w:rsidR="00AD5C2D" w:rsidRPr="00A72B78" w14:paraId="36A17065"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9C99D3A" w14:textId="77777777" w:rsidR="00AD5C2D" w:rsidRPr="00A72B78" w:rsidRDefault="00AD5C2D" w:rsidP="00E051A1">
            <w:pPr>
              <w:pStyle w:val="SemEspaamento1"/>
              <w:spacing w:after="0"/>
            </w:pPr>
            <w:r w:rsidRPr="00A72B78">
              <w:t>2. DISTRIBUIÇÃO DOS CRÉDITOS – 4 CRÉDITOS</w:t>
            </w:r>
          </w:p>
        </w:tc>
      </w:tr>
      <w:tr w:rsidR="00AD5C2D" w:rsidRPr="00A72B78" w14:paraId="75F428EB" w14:textId="77777777" w:rsidTr="00E051A1">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685"/>
              <w:gridCol w:w="686"/>
              <w:gridCol w:w="1233"/>
              <w:gridCol w:w="2196"/>
            </w:tblGrid>
            <w:tr w:rsidR="00AD5C2D" w:rsidRPr="00A72B78" w14:paraId="40920A04" w14:textId="77777777" w:rsidTr="0074780A">
              <w:trPr>
                <w:trHeight w:val="259"/>
                <w:jc w:val="center"/>
              </w:trPr>
              <w:tc>
                <w:tcPr>
                  <w:tcW w:w="4291" w:type="dxa"/>
                  <w:shd w:val="clear" w:color="auto" w:fill="D9D9D9"/>
                  <w:vAlign w:val="center"/>
                </w:tcPr>
                <w:p w14:paraId="6A61A09D" w14:textId="77777777" w:rsidR="00AD5C2D" w:rsidRPr="00A72B78" w:rsidRDefault="00AD5C2D" w:rsidP="00E051A1">
                  <w:pPr>
                    <w:pStyle w:val="SemEspaamento1"/>
                    <w:spacing w:after="0"/>
                    <w:jc w:val="center"/>
                  </w:pPr>
                  <w:r w:rsidRPr="00A72B78">
                    <w:rPr>
                      <w:b/>
                      <w:szCs w:val="24"/>
                    </w:rPr>
                    <w:t>Tipo de Disciplina</w:t>
                  </w:r>
                </w:p>
              </w:tc>
              <w:tc>
                <w:tcPr>
                  <w:tcW w:w="1371" w:type="dxa"/>
                  <w:gridSpan w:val="2"/>
                  <w:shd w:val="clear" w:color="auto" w:fill="D9D9D9"/>
                  <w:vAlign w:val="center"/>
                </w:tcPr>
                <w:p w14:paraId="3E5BA3A4" w14:textId="77777777" w:rsidR="00AD5C2D" w:rsidRPr="00A72B78" w:rsidRDefault="00AD5C2D" w:rsidP="00E051A1">
                  <w:pPr>
                    <w:pStyle w:val="SemEspaamento1"/>
                    <w:spacing w:after="0"/>
                    <w:jc w:val="center"/>
                    <w:rPr>
                      <w:b/>
                      <w:szCs w:val="24"/>
                    </w:rPr>
                  </w:pPr>
                  <w:r w:rsidRPr="00A72B78">
                    <w:rPr>
                      <w:b/>
                      <w:szCs w:val="24"/>
                    </w:rPr>
                    <w:t>Créditos</w:t>
                  </w:r>
                </w:p>
              </w:tc>
              <w:tc>
                <w:tcPr>
                  <w:tcW w:w="3429" w:type="dxa"/>
                  <w:gridSpan w:val="2"/>
                  <w:shd w:val="clear" w:color="auto" w:fill="D9D9D9"/>
                </w:tcPr>
                <w:p w14:paraId="5CA1A70A" w14:textId="77777777" w:rsidR="00AD5C2D" w:rsidRPr="00A72B78" w:rsidRDefault="00AD5C2D" w:rsidP="00E051A1">
                  <w:pPr>
                    <w:pStyle w:val="SemEspaamento1"/>
                    <w:spacing w:after="0"/>
                    <w:jc w:val="center"/>
                  </w:pPr>
                  <w:r w:rsidRPr="00A72B78">
                    <w:rPr>
                      <w:b/>
                      <w:szCs w:val="24"/>
                    </w:rPr>
                    <w:t>Horas-aulas</w:t>
                  </w:r>
                </w:p>
              </w:tc>
            </w:tr>
            <w:tr w:rsidR="00C032F1" w:rsidRPr="00A72B78" w14:paraId="7097335C" w14:textId="77777777" w:rsidTr="0074780A">
              <w:trPr>
                <w:trHeight w:val="206"/>
                <w:jc w:val="center"/>
              </w:trPr>
              <w:tc>
                <w:tcPr>
                  <w:tcW w:w="4291" w:type="dxa"/>
                  <w:vMerge w:val="restart"/>
                </w:tcPr>
                <w:p w14:paraId="3D971E0F" w14:textId="64DE2FB8" w:rsidR="00C032F1" w:rsidRPr="00A72B78" w:rsidRDefault="00C032F1" w:rsidP="00E051A1">
                  <w:pPr>
                    <w:pStyle w:val="SemEspaamento1"/>
                    <w:spacing w:after="0"/>
                    <w:ind w:left="74"/>
                  </w:pPr>
                  <w:r w:rsidRPr="00A72B78">
                    <w:rPr>
                      <w:szCs w:val="24"/>
                    </w:rPr>
                    <w:t xml:space="preserve">Unidade Curricular II - Formação Específica </w:t>
                  </w:r>
                </w:p>
              </w:tc>
              <w:tc>
                <w:tcPr>
                  <w:tcW w:w="685" w:type="dxa"/>
                </w:tcPr>
                <w:p w14:paraId="696900C9" w14:textId="77777777" w:rsidR="00C032F1" w:rsidRPr="00A72B78" w:rsidRDefault="00C032F1" w:rsidP="00E051A1">
                  <w:pPr>
                    <w:pStyle w:val="SemEspaamento1"/>
                    <w:snapToGrid w:val="0"/>
                    <w:spacing w:after="0"/>
                    <w:jc w:val="center"/>
                    <w:rPr>
                      <w:szCs w:val="24"/>
                    </w:rPr>
                  </w:pPr>
                  <w:r w:rsidRPr="00A72B78">
                    <w:rPr>
                      <w:szCs w:val="24"/>
                    </w:rPr>
                    <w:t>T</w:t>
                  </w:r>
                </w:p>
              </w:tc>
              <w:tc>
                <w:tcPr>
                  <w:tcW w:w="686" w:type="dxa"/>
                </w:tcPr>
                <w:p w14:paraId="7C5008F7" w14:textId="77777777" w:rsidR="00C032F1" w:rsidRPr="00A72B78" w:rsidRDefault="00C032F1" w:rsidP="00E051A1">
                  <w:pPr>
                    <w:pStyle w:val="SemEspaamento1"/>
                    <w:snapToGrid w:val="0"/>
                    <w:spacing w:after="0"/>
                    <w:jc w:val="center"/>
                    <w:rPr>
                      <w:szCs w:val="24"/>
                    </w:rPr>
                  </w:pPr>
                  <w:r w:rsidRPr="00A72B78">
                    <w:rPr>
                      <w:szCs w:val="24"/>
                    </w:rPr>
                    <w:t>P</w:t>
                  </w:r>
                </w:p>
              </w:tc>
              <w:tc>
                <w:tcPr>
                  <w:tcW w:w="1233" w:type="dxa"/>
                </w:tcPr>
                <w:p w14:paraId="2574E5CA" w14:textId="77777777" w:rsidR="00C032F1" w:rsidRPr="00A72B78" w:rsidRDefault="00C032F1" w:rsidP="00E051A1">
                  <w:pPr>
                    <w:pStyle w:val="SemEspaamento1"/>
                    <w:snapToGrid w:val="0"/>
                    <w:spacing w:after="0"/>
                    <w:jc w:val="center"/>
                    <w:rPr>
                      <w:szCs w:val="24"/>
                    </w:rPr>
                  </w:pPr>
                  <w:r w:rsidRPr="00A72B78">
                    <w:rPr>
                      <w:szCs w:val="24"/>
                    </w:rPr>
                    <w:t xml:space="preserve">Hora Presencial </w:t>
                  </w:r>
                </w:p>
              </w:tc>
              <w:tc>
                <w:tcPr>
                  <w:tcW w:w="2195" w:type="dxa"/>
                </w:tcPr>
                <w:p w14:paraId="10A04C2E" w14:textId="77777777" w:rsidR="00C032F1" w:rsidRPr="00A72B78" w:rsidRDefault="00C032F1" w:rsidP="00E051A1">
                  <w:pPr>
                    <w:pStyle w:val="SemEspaamento1"/>
                    <w:snapToGrid w:val="0"/>
                    <w:spacing w:after="0"/>
                    <w:jc w:val="center"/>
                    <w:rPr>
                      <w:szCs w:val="24"/>
                    </w:rPr>
                  </w:pPr>
                  <w:r w:rsidRPr="00A72B78">
                    <w:rPr>
                      <w:szCs w:val="24"/>
                    </w:rPr>
                    <w:t>Hora distância</w:t>
                  </w:r>
                </w:p>
              </w:tc>
            </w:tr>
            <w:tr w:rsidR="00C032F1" w:rsidRPr="00A72B78" w14:paraId="23AED305" w14:textId="77777777" w:rsidTr="0074780A">
              <w:trPr>
                <w:trHeight w:val="282"/>
                <w:jc w:val="center"/>
              </w:trPr>
              <w:tc>
                <w:tcPr>
                  <w:tcW w:w="4291" w:type="dxa"/>
                  <w:vMerge/>
                </w:tcPr>
                <w:p w14:paraId="739A4887" w14:textId="6BACF274" w:rsidR="00C032F1" w:rsidRPr="00A72B78" w:rsidRDefault="00C032F1" w:rsidP="00AD3926">
                  <w:pPr>
                    <w:pStyle w:val="SemEspaamento1"/>
                    <w:spacing w:after="0"/>
                    <w:ind w:left="74"/>
                    <w:rPr>
                      <w:szCs w:val="24"/>
                    </w:rPr>
                  </w:pPr>
                </w:p>
              </w:tc>
              <w:tc>
                <w:tcPr>
                  <w:tcW w:w="685" w:type="dxa"/>
                </w:tcPr>
                <w:p w14:paraId="00DD69D8" w14:textId="77777777" w:rsidR="00C032F1" w:rsidRPr="00A72B78" w:rsidRDefault="00C032F1" w:rsidP="00AD3926">
                  <w:pPr>
                    <w:pStyle w:val="SemEspaamento1"/>
                    <w:snapToGrid w:val="0"/>
                    <w:spacing w:after="0"/>
                    <w:jc w:val="center"/>
                    <w:rPr>
                      <w:sz w:val="20"/>
                      <w:szCs w:val="24"/>
                    </w:rPr>
                  </w:pPr>
                  <w:r w:rsidRPr="00A72B78">
                    <w:rPr>
                      <w:sz w:val="20"/>
                      <w:szCs w:val="24"/>
                    </w:rPr>
                    <w:t>3</w:t>
                  </w:r>
                </w:p>
              </w:tc>
              <w:tc>
                <w:tcPr>
                  <w:tcW w:w="686" w:type="dxa"/>
                </w:tcPr>
                <w:p w14:paraId="49322E41" w14:textId="77777777" w:rsidR="00C032F1" w:rsidRPr="00A72B78" w:rsidRDefault="00C032F1" w:rsidP="00AD3926">
                  <w:pPr>
                    <w:pStyle w:val="SemEspaamento1"/>
                    <w:snapToGrid w:val="0"/>
                    <w:spacing w:after="0"/>
                    <w:jc w:val="center"/>
                    <w:rPr>
                      <w:sz w:val="20"/>
                      <w:szCs w:val="24"/>
                    </w:rPr>
                  </w:pPr>
                  <w:r w:rsidRPr="00A72B78">
                    <w:rPr>
                      <w:sz w:val="20"/>
                      <w:szCs w:val="24"/>
                    </w:rPr>
                    <w:t>1</w:t>
                  </w:r>
                </w:p>
              </w:tc>
              <w:tc>
                <w:tcPr>
                  <w:tcW w:w="1233" w:type="dxa"/>
                </w:tcPr>
                <w:p w14:paraId="25254297" w14:textId="77777777" w:rsidR="00C032F1" w:rsidRPr="00A72B78" w:rsidRDefault="00C032F1" w:rsidP="00AD3926">
                  <w:pPr>
                    <w:pStyle w:val="SemEspaamento1"/>
                    <w:spacing w:after="0"/>
                    <w:jc w:val="center"/>
                    <w:rPr>
                      <w:sz w:val="20"/>
                      <w:szCs w:val="24"/>
                      <w:lang w:val="pt"/>
                    </w:rPr>
                  </w:pPr>
                  <w:r w:rsidRPr="00A72B78">
                    <w:rPr>
                      <w:sz w:val="20"/>
                      <w:szCs w:val="24"/>
                      <w:lang w:val="pt"/>
                    </w:rPr>
                    <w:t>45</w:t>
                  </w:r>
                </w:p>
              </w:tc>
              <w:tc>
                <w:tcPr>
                  <w:tcW w:w="2195" w:type="dxa"/>
                </w:tcPr>
                <w:p w14:paraId="21786B08" w14:textId="77777777" w:rsidR="00C032F1" w:rsidRPr="00A72B78" w:rsidRDefault="00C032F1" w:rsidP="00AD3926">
                  <w:pPr>
                    <w:pStyle w:val="SemEspaamento1"/>
                    <w:spacing w:after="0"/>
                    <w:jc w:val="center"/>
                    <w:rPr>
                      <w:sz w:val="20"/>
                      <w:szCs w:val="24"/>
                    </w:rPr>
                  </w:pPr>
                  <w:r w:rsidRPr="00A72B78">
                    <w:rPr>
                      <w:sz w:val="20"/>
                      <w:szCs w:val="24"/>
                    </w:rPr>
                    <w:t>15</w:t>
                  </w:r>
                </w:p>
              </w:tc>
            </w:tr>
          </w:tbl>
          <w:p w14:paraId="04E23ABD" w14:textId="77777777" w:rsidR="00AD5C2D" w:rsidRPr="00A72B78" w:rsidRDefault="00AD5C2D" w:rsidP="00E051A1">
            <w:pPr>
              <w:pStyle w:val="SemEspaamento1"/>
              <w:spacing w:after="0"/>
              <w:rPr>
                <w:szCs w:val="24"/>
              </w:rPr>
            </w:pPr>
          </w:p>
        </w:tc>
      </w:tr>
      <w:tr w:rsidR="00AD5C2D" w:rsidRPr="00A72B78" w14:paraId="5706FEDD"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2D2AB6B" w14:textId="77777777" w:rsidR="00AD5C2D" w:rsidRPr="00A72B78" w:rsidRDefault="00AD5C2D" w:rsidP="00E051A1">
            <w:pPr>
              <w:pStyle w:val="SemEspaamento1"/>
              <w:spacing w:after="0"/>
            </w:pPr>
            <w:r w:rsidRPr="00A72B78">
              <w:rPr>
                <w:b/>
                <w:szCs w:val="24"/>
              </w:rPr>
              <w:t>3. EMENTA</w:t>
            </w:r>
          </w:p>
        </w:tc>
      </w:tr>
      <w:tr w:rsidR="00AD5C2D" w:rsidRPr="00A72B78" w14:paraId="76548C7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CEE8AED" w14:textId="6C7D8C83" w:rsidR="00AD5C2D" w:rsidRPr="00A72B78" w:rsidRDefault="00AD5C2D" w:rsidP="00DF734F">
            <w:pPr>
              <w:jc w:val="both"/>
            </w:pPr>
            <w:r w:rsidRPr="00A72B78">
              <w:rPr>
                <w:color w:val="000000"/>
              </w:rPr>
              <w:t>Política florestal e ambiental nacional, estadual e municipal</w:t>
            </w:r>
            <w:r w:rsidR="00060B0C" w:rsidRPr="00A72B78">
              <w:rPr>
                <w:color w:val="000000"/>
              </w:rPr>
              <w:t>.</w:t>
            </w:r>
            <w:r w:rsidRPr="00A72B78">
              <w:rPr>
                <w:color w:val="000000"/>
              </w:rPr>
              <w:t xml:space="preserve"> Impacto da política florestal e ambiental sobre a empresa florestal</w:t>
            </w:r>
            <w:r w:rsidR="00060B0C" w:rsidRPr="00A72B78">
              <w:rPr>
                <w:color w:val="000000"/>
              </w:rPr>
              <w:t>.</w:t>
            </w:r>
            <w:r w:rsidRPr="00A72B78">
              <w:rPr>
                <w:color w:val="000000"/>
              </w:rPr>
              <w:t xml:space="preserve"> Estatuto da terra. Códigos: florestal, fauna, pesca e água</w:t>
            </w:r>
            <w:r w:rsidR="00060B0C" w:rsidRPr="00A72B78">
              <w:rPr>
                <w:color w:val="000000"/>
              </w:rPr>
              <w:t>.</w:t>
            </w:r>
            <w:r w:rsidRPr="00A72B78">
              <w:rPr>
                <w:color w:val="000000"/>
              </w:rPr>
              <w:t xml:space="preserve"> Legislação ambiental</w:t>
            </w:r>
            <w:r w:rsidR="00060B0C" w:rsidRPr="00A72B78">
              <w:rPr>
                <w:color w:val="000000"/>
              </w:rPr>
              <w:t>.</w:t>
            </w:r>
            <w:r w:rsidRPr="00A72B78">
              <w:rPr>
                <w:color w:val="000000"/>
              </w:rPr>
              <w:t xml:space="preserve"> Legislação na atividade florestal</w:t>
            </w:r>
            <w:r w:rsidR="00060B0C" w:rsidRPr="00A72B78">
              <w:rPr>
                <w:color w:val="000000"/>
              </w:rPr>
              <w:t>.</w:t>
            </w:r>
            <w:r w:rsidRPr="00A72B78">
              <w:rPr>
                <w:color w:val="000000"/>
              </w:rPr>
              <w:t xml:space="preserve"> Legislações Florestais Estaduais</w:t>
            </w:r>
            <w:r w:rsidR="00060B0C" w:rsidRPr="00A72B78">
              <w:rPr>
                <w:color w:val="000000"/>
              </w:rPr>
              <w:t>.</w:t>
            </w:r>
            <w:r w:rsidRPr="00A72B78">
              <w:rPr>
                <w:color w:val="000000"/>
              </w:rPr>
              <w:t xml:space="preserve"> Sistemas de certificação florestal no mundo e no Brasil: FSC, CERFLOR-PEFC e outros</w:t>
            </w:r>
            <w:r w:rsidR="00994AA4" w:rsidRPr="00A72B78">
              <w:rPr>
                <w:color w:val="000000"/>
              </w:rPr>
              <w:t>.</w:t>
            </w:r>
            <w:r w:rsidR="00060B0C" w:rsidRPr="00A72B78">
              <w:rPr>
                <w:color w:val="000000"/>
              </w:rPr>
              <w:t xml:space="preserve"> </w:t>
            </w:r>
            <w:r w:rsidRPr="00A72B78">
              <w:rPr>
                <w:color w:val="000000"/>
              </w:rPr>
              <w:t>A certificação do manejo florestal e da cadeia de custódia pelo sistema ABNT – CERFLOR, PEFC: procedimentos e documentos. Gestão Ambiental</w:t>
            </w:r>
            <w:r w:rsidR="00060B0C" w:rsidRPr="00A72B78">
              <w:rPr>
                <w:color w:val="000000"/>
              </w:rPr>
              <w:t>.</w:t>
            </w:r>
            <w:r w:rsidRPr="00A72B78">
              <w:rPr>
                <w:color w:val="000000"/>
              </w:rPr>
              <w:t xml:space="preserve"> ISO 14001.</w:t>
            </w:r>
          </w:p>
        </w:tc>
      </w:tr>
      <w:tr w:rsidR="00AD5C2D" w:rsidRPr="00A72B78" w14:paraId="34A04421"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49CF644" w14:textId="77777777" w:rsidR="00AD5C2D" w:rsidRPr="00A72B78" w:rsidRDefault="00AD5C2D" w:rsidP="00E051A1">
            <w:pPr>
              <w:pStyle w:val="SemEspaamento1"/>
              <w:spacing w:after="0"/>
            </w:pPr>
            <w:r w:rsidRPr="00A72B78">
              <w:rPr>
                <w:b/>
                <w:szCs w:val="24"/>
              </w:rPr>
              <w:t>5. BIBLIOGRAFIA</w:t>
            </w:r>
          </w:p>
        </w:tc>
      </w:tr>
      <w:tr w:rsidR="00AD5C2D" w:rsidRPr="00A72B78" w14:paraId="4C188A19"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3626D06" w14:textId="77777777" w:rsidR="00AD5C2D" w:rsidRPr="00A72B78" w:rsidRDefault="00AD5C2D" w:rsidP="00E051A1">
            <w:pPr>
              <w:pStyle w:val="SemEspaamento1"/>
              <w:spacing w:after="0"/>
              <w:rPr>
                <w:b/>
                <w:szCs w:val="24"/>
              </w:rPr>
            </w:pPr>
            <w:r w:rsidRPr="00A72B78">
              <w:rPr>
                <w:b/>
                <w:szCs w:val="24"/>
              </w:rPr>
              <w:t>BÁSICA:</w:t>
            </w:r>
          </w:p>
          <w:p w14:paraId="0FA0C113" w14:textId="207E1861" w:rsidR="0057207A" w:rsidRPr="00A72B78" w:rsidRDefault="00AD5C2D" w:rsidP="00D52293">
            <w:pPr>
              <w:jc w:val="both"/>
              <w:rPr>
                <w:color w:val="000000"/>
              </w:rPr>
            </w:pPr>
            <w:r w:rsidRPr="00A72B78">
              <w:rPr>
                <w:color w:val="000000"/>
              </w:rPr>
              <w:t xml:space="preserve">ASSOCIAÇÃO BRASILEIRA DE NORMAS TÉCNICAS. NBR ISSO 14001. </w:t>
            </w:r>
            <w:r w:rsidRPr="00A72B78">
              <w:rPr>
                <w:b/>
                <w:iCs/>
                <w:color w:val="000000"/>
              </w:rPr>
              <w:t>Sistemas de gestão ambiental</w:t>
            </w:r>
            <w:r w:rsidRPr="00A72B78">
              <w:rPr>
                <w:iCs/>
                <w:color w:val="000000"/>
              </w:rPr>
              <w:t xml:space="preserve"> – especificações e diretrizes para uso</w:t>
            </w:r>
            <w:r w:rsidRPr="00A72B78">
              <w:rPr>
                <w:i/>
                <w:iCs/>
                <w:color w:val="000000"/>
              </w:rPr>
              <w:t xml:space="preserve">. </w:t>
            </w:r>
            <w:r w:rsidRPr="00A72B78">
              <w:rPr>
                <w:color w:val="000000"/>
              </w:rPr>
              <w:t>Rio de Janeiro. ABNT, 1997.</w:t>
            </w:r>
          </w:p>
          <w:p w14:paraId="3AC0C05F" w14:textId="1B784AC0" w:rsidR="0057207A" w:rsidRPr="00A72B78" w:rsidRDefault="00AD5C2D">
            <w:pPr>
              <w:jc w:val="both"/>
              <w:rPr>
                <w:color w:val="000000"/>
              </w:rPr>
            </w:pPr>
            <w:r w:rsidRPr="00A72B78">
              <w:rPr>
                <w:color w:val="000000"/>
              </w:rPr>
              <w:t xml:space="preserve">LIMA, F. W. </w:t>
            </w:r>
            <w:r w:rsidRPr="00A72B78">
              <w:rPr>
                <w:b/>
                <w:bCs/>
                <w:color w:val="000000"/>
              </w:rPr>
              <w:t>Manual de Direito Ambiental</w:t>
            </w:r>
            <w:r w:rsidR="004F153A" w:rsidRPr="00A72B78">
              <w:rPr>
                <w:color w:val="000000"/>
              </w:rPr>
              <w:t xml:space="preserve">. </w:t>
            </w:r>
            <w:r w:rsidRPr="00A72B78">
              <w:rPr>
                <w:color w:val="000000"/>
              </w:rPr>
              <w:t>Leme</w:t>
            </w:r>
            <w:r w:rsidR="004F153A" w:rsidRPr="00A72B78">
              <w:rPr>
                <w:color w:val="000000"/>
              </w:rPr>
              <w:t>: CL EDIJUR</w:t>
            </w:r>
            <w:r w:rsidRPr="00A72B78">
              <w:rPr>
                <w:color w:val="000000"/>
              </w:rPr>
              <w:t>. 2014.</w:t>
            </w:r>
          </w:p>
          <w:p w14:paraId="251BB119" w14:textId="5B203DD2" w:rsidR="0057207A" w:rsidRPr="00A72B78" w:rsidRDefault="00AD5C2D">
            <w:pPr>
              <w:jc w:val="both"/>
            </w:pPr>
            <w:r w:rsidRPr="00A72B78">
              <w:rPr>
                <w:color w:val="000000"/>
              </w:rPr>
              <w:t xml:space="preserve">MAGALHÂES, J.P. </w:t>
            </w:r>
            <w:r w:rsidRPr="00A72B78">
              <w:rPr>
                <w:b/>
                <w:bCs/>
                <w:color w:val="000000"/>
              </w:rPr>
              <w:t>Comentário ao código florestal: doutrina e jurisprudência</w:t>
            </w:r>
            <w:r w:rsidRPr="00A72B78">
              <w:rPr>
                <w:color w:val="000000"/>
              </w:rPr>
              <w:t>. 2</w:t>
            </w:r>
            <w:r w:rsidR="004F153A" w:rsidRPr="00A72B78">
              <w:rPr>
                <w:color w:val="000000"/>
              </w:rPr>
              <w:t>.</w:t>
            </w:r>
            <w:r w:rsidRPr="00A72B78">
              <w:rPr>
                <w:color w:val="000000"/>
              </w:rPr>
              <w:t xml:space="preserve"> ed. São Paulo: </w:t>
            </w:r>
            <w:proofErr w:type="spellStart"/>
            <w:r w:rsidRPr="00A72B78">
              <w:rPr>
                <w:color w:val="000000"/>
              </w:rPr>
              <w:t>Juares</w:t>
            </w:r>
            <w:proofErr w:type="spellEnd"/>
            <w:r w:rsidRPr="00A72B78">
              <w:rPr>
                <w:color w:val="000000"/>
              </w:rPr>
              <w:t xml:space="preserve"> de Oliveira, 2001. </w:t>
            </w:r>
          </w:p>
          <w:p w14:paraId="3265D297" w14:textId="1419442D" w:rsidR="0057207A" w:rsidRPr="00A72B78" w:rsidRDefault="00AD5C2D">
            <w:pPr>
              <w:jc w:val="both"/>
            </w:pPr>
            <w:r w:rsidRPr="00A72B78">
              <w:rPr>
                <w:color w:val="000000"/>
              </w:rPr>
              <w:t>SNUC – Sistema Nacional de Unidades de Conservação da Natureza: Lei nº 9.985/00.</w:t>
            </w:r>
          </w:p>
          <w:p w14:paraId="34195D2E" w14:textId="49E24A2C" w:rsidR="00AD5C2D" w:rsidRPr="00A72B78" w:rsidRDefault="00AD5C2D">
            <w:pPr>
              <w:pStyle w:val="SemEspaamento1"/>
              <w:spacing w:after="0" w:line="240" w:lineRule="auto"/>
            </w:pPr>
            <w:r w:rsidRPr="00A72B78">
              <w:t xml:space="preserve">ZANETTI, E. </w:t>
            </w:r>
            <w:r w:rsidRPr="00A72B78">
              <w:rPr>
                <w:b/>
                <w:bCs/>
              </w:rPr>
              <w:t>Certificação de Florestas Nativas no Brasil</w:t>
            </w:r>
            <w:r w:rsidRPr="00A72B78">
              <w:t xml:space="preserve">. Curitiba: Juruá, 2007. </w:t>
            </w:r>
          </w:p>
        </w:tc>
      </w:tr>
    </w:tbl>
    <w:p w14:paraId="1F3A388C"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4E0805" w:rsidRPr="00A72B78" w14:paraId="17BA7603"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901738C" w14:textId="77777777" w:rsidR="004E0805" w:rsidRPr="00A72B78" w:rsidRDefault="004E0805" w:rsidP="00E051A1">
            <w:pPr>
              <w:pStyle w:val="SemEspaamento1"/>
              <w:spacing w:after="0"/>
            </w:pPr>
            <w:r w:rsidRPr="00A72B78">
              <w:rPr>
                <w:b/>
                <w:szCs w:val="24"/>
              </w:rPr>
              <w:t>1. IDENTIFICAÇÃO DA DISCIPLINA</w:t>
            </w:r>
          </w:p>
        </w:tc>
      </w:tr>
      <w:tr w:rsidR="004E0805" w:rsidRPr="00A72B78" w14:paraId="540D881B"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674E14BF" w14:textId="5462AA44" w:rsidR="004E0805" w:rsidRPr="00A72B78" w:rsidRDefault="004E0805" w:rsidP="00E051A1">
            <w:pPr>
              <w:pStyle w:val="SemEspaamento1"/>
              <w:spacing w:after="0"/>
              <w:rPr>
                <w:b/>
                <w:szCs w:val="24"/>
              </w:rPr>
            </w:pPr>
            <w:r w:rsidRPr="00A72B78">
              <w:rPr>
                <w:szCs w:val="24"/>
              </w:rPr>
              <w:t>DISCIPLINA:</w:t>
            </w:r>
            <w:r w:rsidRPr="00A72B78">
              <w:rPr>
                <w:szCs w:val="24"/>
                <w:lang w:val="pt"/>
              </w:rPr>
              <w:t xml:space="preserve"> </w:t>
            </w:r>
            <w:r w:rsidRPr="00A72B78">
              <w:rPr>
                <w:szCs w:val="24"/>
              </w:rPr>
              <w:t>PROTEÇÃO FLORESTAL</w:t>
            </w:r>
          </w:p>
          <w:p w14:paraId="397EE46A" w14:textId="3EF6B149" w:rsidR="004E0805" w:rsidRPr="00A72B78" w:rsidRDefault="004E0805" w:rsidP="00E051A1">
            <w:pPr>
              <w:pStyle w:val="SemEspaamento1"/>
              <w:spacing w:after="0"/>
              <w:rPr>
                <w:lang w:val="pt"/>
              </w:rPr>
            </w:pPr>
            <w:r w:rsidRPr="00A72B78">
              <w:rPr>
                <w:szCs w:val="24"/>
              </w:rPr>
              <w:t xml:space="preserve">PRÉ-REQUISITOS: </w:t>
            </w:r>
            <w:r w:rsidR="00321FB5" w:rsidRPr="00A72B78">
              <w:rPr>
                <w:szCs w:val="24"/>
              </w:rPr>
              <w:t>Não Possui</w:t>
            </w:r>
          </w:p>
        </w:tc>
      </w:tr>
      <w:tr w:rsidR="004E0805" w:rsidRPr="00A72B78" w14:paraId="653217C7"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62B463B" w14:textId="77777777" w:rsidR="004E0805" w:rsidRPr="00A72B78" w:rsidRDefault="004E0805" w:rsidP="00E051A1">
            <w:pPr>
              <w:pStyle w:val="SemEspaamento1"/>
              <w:spacing w:after="0"/>
            </w:pPr>
            <w:r w:rsidRPr="00A72B78">
              <w:t>2. DISTRIBUIÇÃO DOS CRÉDITOS – 4 CRÉDITOS</w:t>
            </w:r>
          </w:p>
        </w:tc>
      </w:tr>
      <w:tr w:rsidR="004E0805" w:rsidRPr="00A72B78" w14:paraId="640176E0" w14:textId="77777777" w:rsidTr="00E051A1">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90" w:type="dxa"/>
              <w:jc w:val="center"/>
              <w:tblLayout w:type="fixed"/>
              <w:tblLook w:val="04A0" w:firstRow="1" w:lastRow="0" w:firstColumn="1" w:lastColumn="0" w:noHBand="0" w:noVBand="1"/>
            </w:tblPr>
            <w:tblGrid>
              <w:gridCol w:w="4291"/>
              <w:gridCol w:w="685"/>
              <w:gridCol w:w="686"/>
              <w:gridCol w:w="1233"/>
              <w:gridCol w:w="2195"/>
            </w:tblGrid>
            <w:tr w:rsidR="004E0805" w:rsidRPr="00A72B78" w14:paraId="6DC0DFF2" w14:textId="77777777" w:rsidTr="0074780A">
              <w:trPr>
                <w:trHeight w:val="274"/>
                <w:jc w:val="center"/>
              </w:trPr>
              <w:tc>
                <w:tcPr>
                  <w:tcW w:w="4291" w:type="dxa"/>
                  <w:tcBorders>
                    <w:top w:val="single" w:sz="4" w:space="0" w:color="000000"/>
                    <w:left w:val="single" w:sz="4" w:space="0" w:color="000000"/>
                    <w:bottom w:val="single" w:sz="4" w:space="0" w:color="auto"/>
                  </w:tcBorders>
                  <w:shd w:val="clear" w:color="auto" w:fill="D9D9D9"/>
                  <w:vAlign w:val="center"/>
                </w:tcPr>
                <w:p w14:paraId="4DC71F09" w14:textId="77777777" w:rsidR="004E0805" w:rsidRPr="00A72B78" w:rsidRDefault="004E0805" w:rsidP="00E051A1">
                  <w:pPr>
                    <w:pStyle w:val="SemEspaamento1"/>
                    <w:spacing w:after="0"/>
                    <w:jc w:val="center"/>
                  </w:pPr>
                  <w:r w:rsidRPr="00A72B78">
                    <w:rPr>
                      <w:b/>
                      <w:szCs w:val="24"/>
                    </w:rPr>
                    <w:t>Tipo de Disciplina</w:t>
                  </w:r>
                </w:p>
              </w:tc>
              <w:tc>
                <w:tcPr>
                  <w:tcW w:w="1371" w:type="dxa"/>
                  <w:gridSpan w:val="2"/>
                  <w:tcBorders>
                    <w:top w:val="single" w:sz="4" w:space="0" w:color="000000"/>
                    <w:left w:val="single" w:sz="4" w:space="0" w:color="000000"/>
                    <w:bottom w:val="single" w:sz="4" w:space="0" w:color="000000"/>
                  </w:tcBorders>
                  <w:shd w:val="clear" w:color="auto" w:fill="D9D9D9"/>
                  <w:vAlign w:val="center"/>
                </w:tcPr>
                <w:p w14:paraId="6AFE6BC4" w14:textId="77777777" w:rsidR="004E0805" w:rsidRPr="00A72B78" w:rsidRDefault="004E0805" w:rsidP="00E051A1">
                  <w:pPr>
                    <w:pStyle w:val="SemEspaamento1"/>
                    <w:spacing w:after="0"/>
                    <w:jc w:val="center"/>
                    <w:rPr>
                      <w:b/>
                      <w:szCs w:val="24"/>
                    </w:rPr>
                  </w:pPr>
                  <w:r w:rsidRPr="00A72B78">
                    <w:rPr>
                      <w:b/>
                      <w:szCs w:val="24"/>
                    </w:rPr>
                    <w:t>Créditos</w:t>
                  </w:r>
                </w:p>
              </w:tc>
              <w:tc>
                <w:tcPr>
                  <w:tcW w:w="3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7933B1" w14:textId="77777777" w:rsidR="004E0805" w:rsidRPr="00A72B78" w:rsidRDefault="004E0805" w:rsidP="00E051A1">
                  <w:pPr>
                    <w:pStyle w:val="SemEspaamento1"/>
                    <w:spacing w:after="0"/>
                    <w:jc w:val="center"/>
                  </w:pPr>
                  <w:r w:rsidRPr="00A72B78">
                    <w:rPr>
                      <w:b/>
                      <w:szCs w:val="24"/>
                    </w:rPr>
                    <w:t>Horas-aulas</w:t>
                  </w:r>
                </w:p>
              </w:tc>
            </w:tr>
            <w:tr w:rsidR="004E0805" w:rsidRPr="00A72B78" w14:paraId="4AA47AAC" w14:textId="77777777" w:rsidTr="0074780A">
              <w:trPr>
                <w:trHeight w:val="218"/>
                <w:jc w:val="center"/>
              </w:trPr>
              <w:tc>
                <w:tcPr>
                  <w:tcW w:w="4291" w:type="dxa"/>
                  <w:vMerge w:val="restart"/>
                  <w:tcBorders>
                    <w:top w:val="single" w:sz="4" w:space="0" w:color="auto"/>
                    <w:left w:val="single" w:sz="4" w:space="0" w:color="000000"/>
                  </w:tcBorders>
                </w:tcPr>
                <w:p w14:paraId="1B5C2E2B" w14:textId="77777777" w:rsidR="004E0805" w:rsidRPr="00A72B78" w:rsidRDefault="004E0805" w:rsidP="00E051A1">
                  <w:pPr>
                    <w:pStyle w:val="SemEspaamento1"/>
                    <w:spacing w:after="0"/>
                    <w:ind w:left="74"/>
                  </w:pPr>
                  <w:r w:rsidRPr="00A72B78">
                    <w:rPr>
                      <w:szCs w:val="24"/>
                    </w:rPr>
                    <w:t xml:space="preserve">Unidade Curricular II - Formação Específica </w:t>
                  </w:r>
                </w:p>
              </w:tc>
              <w:tc>
                <w:tcPr>
                  <w:tcW w:w="685" w:type="dxa"/>
                  <w:tcBorders>
                    <w:top w:val="single" w:sz="4" w:space="0" w:color="000000"/>
                    <w:left w:val="single" w:sz="4" w:space="0" w:color="000000"/>
                    <w:bottom w:val="single" w:sz="4" w:space="0" w:color="000000"/>
                  </w:tcBorders>
                </w:tcPr>
                <w:p w14:paraId="3A63E6C9" w14:textId="77777777" w:rsidR="004E0805" w:rsidRPr="00A72B78" w:rsidRDefault="004E0805" w:rsidP="00E051A1">
                  <w:pPr>
                    <w:pStyle w:val="SemEspaamento1"/>
                    <w:snapToGrid w:val="0"/>
                    <w:spacing w:after="0"/>
                    <w:jc w:val="center"/>
                    <w:rPr>
                      <w:szCs w:val="24"/>
                    </w:rPr>
                  </w:pPr>
                  <w:r w:rsidRPr="00A72B78">
                    <w:rPr>
                      <w:szCs w:val="24"/>
                    </w:rPr>
                    <w:t>T</w:t>
                  </w:r>
                </w:p>
              </w:tc>
              <w:tc>
                <w:tcPr>
                  <w:tcW w:w="686" w:type="dxa"/>
                  <w:tcBorders>
                    <w:top w:val="single" w:sz="4" w:space="0" w:color="000000"/>
                    <w:left w:val="single" w:sz="4" w:space="0" w:color="000000"/>
                    <w:bottom w:val="single" w:sz="4" w:space="0" w:color="000000"/>
                  </w:tcBorders>
                </w:tcPr>
                <w:p w14:paraId="25998B95" w14:textId="77777777" w:rsidR="004E0805" w:rsidRPr="00A72B78" w:rsidRDefault="004E0805" w:rsidP="00E051A1">
                  <w:pPr>
                    <w:pStyle w:val="SemEspaamento1"/>
                    <w:snapToGrid w:val="0"/>
                    <w:spacing w:after="0"/>
                    <w:jc w:val="center"/>
                    <w:rPr>
                      <w:szCs w:val="24"/>
                    </w:rPr>
                  </w:pPr>
                  <w:r w:rsidRPr="00A72B78">
                    <w:rPr>
                      <w:szCs w:val="24"/>
                    </w:rPr>
                    <w:t>P</w:t>
                  </w:r>
                </w:p>
              </w:tc>
              <w:tc>
                <w:tcPr>
                  <w:tcW w:w="1233" w:type="dxa"/>
                  <w:tcBorders>
                    <w:top w:val="single" w:sz="4" w:space="0" w:color="000000"/>
                    <w:left w:val="single" w:sz="4" w:space="0" w:color="000000"/>
                    <w:bottom w:val="single" w:sz="4" w:space="0" w:color="000000"/>
                  </w:tcBorders>
                </w:tcPr>
                <w:p w14:paraId="0E8C8F73" w14:textId="77777777" w:rsidR="004E0805" w:rsidRPr="00A72B78" w:rsidRDefault="004E0805" w:rsidP="00E051A1">
                  <w:pPr>
                    <w:pStyle w:val="SemEspaamento1"/>
                    <w:snapToGrid w:val="0"/>
                    <w:spacing w:after="0"/>
                    <w:jc w:val="center"/>
                    <w:rPr>
                      <w:szCs w:val="24"/>
                    </w:rPr>
                  </w:pPr>
                  <w:r w:rsidRPr="00A72B78">
                    <w:rPr>
                      <w:szCs w:val="24"/>
                    </w:rPr>
                    <w:t xml:space="preserve">Hora Presencial </w:t>
                  </w:r>
                </w:p>
              </w:tc>
              <w:tc>
                <w:tcPr>
                  <w:tcW w:w="2195" w:type="dxa"/>
                  <w:tcBorders>
                    <w:top w:val="single" w:sz="4" w:space="0" w:color="000000"/>
                    <w:left w:val="single" w:sz="4" w:space="0" w:color="000000"/>
                    <w:bottom w:val="single" w:sz="4" w:space="0" w:color="000000"/>
                    <w:right w:val="single" w:sz="4" w:space="0" w:color="000000"/>
                  </w:tcBorders>
                </w:tcPr>
                <w:p w14:paraId="4167EAB8" w14:textId="77777777" w:rsidR="004E0805" w:rsidRPr="00A72B78" w:rsidRDefault="004E0805" w:rsidP="00E051A1">
                  <w:pPr>
                    <w:pStyle w:val="SemEspaamento1"/>
                    <w:snapToGrid w:val="0"/>
                    <w:spacing w:after="0"/>
                    <w:jc w:val="center"/>
                    <w:rPr>
                      <w:szCs w:val="24"/>
                    </w:rPr>
                  </w:pPr>
                  <w:r w:rsidRPr="00A72B78">
                    <w:rPr>
                      <w:szCs w:val="24"/>
                    </w:rPr>
                    <w:t>Hora distância</w:t>
                  </w:r>
                </w:p>
              </w:tc>
            </w:tr>
            <w:tr w:rsidR="004E0805" w:rsidRPr="00A72B78" w14:paraId="71B32032" w14:textId="77777777" w:rsidTr="0074780A">
              <w:trPr>
                <w:trHeight w:val="421"/>
                <w:jc w:val="center"/>
              </w:trPr>
              <w:tc>
                <w:tcPr>
                  <w:tcW w:w="4291" w:type="dxa"/>
                  <w:vMerge/>
                  <w:tcBorders>
                    <w:left w:val="single" w:sz="4" w:space="0" w:color="000000"/>
                  </w:tcBorders>
                </w:tcPr>
                <w:p w14:paraId="2302EC8E" w14:textId="77777777" w:rsidR="004E0805" w:rsidRPr="00A72B78" w:rsidRDefault="004E0805" w:rsidP="00AD3926">
                  <w:pPr>
                    <w:pStyle w:val="SemEspaamento1"/>
                    <w:spacing w:after="0"/>
                    <w:ind w:left="74"/>
                    <w:rPr>
                      <w:szCs w:val="24"/>
                    </w:rPr>
                  </w:pPr>
                </w:p>
              </w:tc>
              <w:tc>
                <w:tcPr>
                  <w:tcW w:w="685" w:type="dxa"/>
                  <w:tcBorders>
                    <w:top w:val="single" w:sz="4" w:space="0" w:color="000000"/>
                    <w:left w:val="single" w:sz="4" w:space="0" w:color="000000"/>
                  </w:tcBorders>
                </w:tcPr>
                <w:p w14:paraId="4239D5C8" w14:textId="77777777" w:rsidR="004E0805" w:rsidRPr="00A72B78" w:rsidRDefault="004E0805" w:rsidP="00AD3926">
                  <w:pPr>
                    <w:pStyle w:val="SemEspaamento1"/>
                    <w:snapToGrid w:val="0"/>
                    <w:spacing w:after="0"/>
                    <w:jc w:val="center"/>
                    <w:rPr>
                      <w:sz w:val="20"/>
                      <w:szCs w:val="24"/>
                    </w:rPr>
                  </w:pPr>
                  <w:r w:rsidRPr="00A72B78">
                    <w:rPr>
                      <w:sz w:val="20"/>
                      <w:szCs w:val="24"/>
                    </w:rPr>
                    <w:t>3</w:t>
                  </w:r>
                </w:p>
              </w:tc>
              <w:tc>
                <w:tcPr>
                  <w:tcW w:w="686" w:type="dxa"/>
                  <w:tcBorders>
                    <w:top w:val="single" w:sz="4" w:space="0" w:color="000000"/>
                    <w:left w:val="single" w:sz="4" w:space="0" w:color="000000"/>
                  </w:tcBorders>
                </w:tcPr>
                <w:p w14:paraId="3FCB3D76" w14:textId="77777777" w:rsidR="004E0805" w:rsidRPr="00A72B78" w:rsidRDefault="004E0805" w:rsidP="00AD3926">
                  <w:pPr>
                    <w:pStyle w:val="SemEspaamento1"/>
                    <w:snapToGrid w:val="0"/>
                    <w:spacing w:after="0"/>
                    <w:jc w:val="center"/>
                    <w:rPr>
                      <w:sz w:val="20"/>
                      <w:szCs w:val="24"/>
                    </w:rPr>
                  </w:pPr>
                  <w:r w:rsidRPr="00A72B78">
                    <w:rPr>
                      <w:sz w:val="20"/>
                      <w:szCs w:val="24"/>
                    </w:rPr>
                    <w:t>1</w:t>
                  </w:r>
                </w:p>
              </w:tc>
              <w:tc>
                <w:tcPr>
                  <w:tcW w:w="1233" w:type="dxa"/>
                  <w:tcBorders>
                    <w:top w:val="single" w:sz="4" w:space="0" w:color="000000"/>
                    <w:left w:val="single" w:sz="4" w:space="0" w:color="000000"/>
                  </w:tcBorders>
                </w:tcPr>
                <w:p w14:paraId="7301AF9B" w14:textId="77777777" w:rsidR="004E0805" w:rsidRPr="00A72B78" w:rsidRDefault="004E0805" w:rsidP="00AD3926">
                  <w:pPr>
                    <w:pStyle w:val="SemEspaamento1"/>
                    <w:spacing w:after="0"/>
                    <w:jc w:val="center"/>
                    <w:rPr>
                      <w:sz w:val="20"/>
                      <w:szCs w:val="24"/>
                      <w:lang w:val="pt"/>
                    </w:rPr>
                  </w:pPr>
                  <w:r w:rsidRPr="00A72B78">
                    <w:rPr>
                      <w:sz w:val="20"/>
                      <w:szCs w:val="24"/>
                      <w:lang w:val="pt"/>
                    </w:rPr>
                    <w:t>45</w:t>
                  </w:r>
                </w:p>
              </w:tc>
              <w:tc>
                <w:tcPr>
                  <w:tcW w:w="2195" w:type="dxa"/>
                  <w:tcBorders>
                    <w:top w:val="single" w:sz="4" w:space="0" w:color="000000"/>
                    <w:left w:val="single" w:sz="4" w:space="0" w:color="000000"/>
                    <w:right w:val="single" w:sz="4" w:space="0" w:color="000000"/>
                  </w:tcBorders>
                </w:tcPr>
                <w:p w14:paraId="22BAC20D" w14:textId="77777777" w:rsidR="004E0805" w:rsidRPr="00A72B78" w:rsidRDefault="004E0805" w:rsidP="00AD3926">
                  <w:pPr>
                    <w:pStyle w:val="SemEspaamento1"/>
                    <w:spacing w:after="0"/>
                    <w:jc w:val="center"/>
                    <w:rPr>
                      <w:sz w:val="20"/>
                      <w:szCs w:val="24"/>
                    </w:rPr>
                  </w:pPr>
                  <w:r w:rsidRPr="00A72B78">
                    <w:rPr>
                      <w:sz w:val="20"/>
                      <w:szCs w:val="24"/>
                    </w:rPr>
                    <w:t>15</w:t>
                  </w:r>
                </w:p>
              </w:tc>
            </w:tr>
          </w:tbl>
          <w:p w14:paraId="6FD54693" w14:textId="77777777" w:rsidR="004E0805" w:rsidRPr="00A72B78" w:rsidRDefault="004E0805" w:rsidP="00E051A1">
            <w:pPr>
              <w:pStyle w:val="SemEspaamento1"/>
              <w:spacing w:after="0"/>
              <w:rPr>
                <w:szCs w:val="24"/>
              </w:rPr>
            </w:pPr>
          </w:p>
        </w:tc>
      </w:tr>
      <w:tr w:rsidR="004E0805" w:rsidRPr="00A72B78" w14:paraId="071F5AB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73A6AC9" w14:textId="77777777" w:rsidR="004E0805" w:rsidRPr="00A72B78" w:rsidRDefault="004E0805" w:rsidP="00E051A1">
            <w:pPr>
              <w:pStyle w:val="SemEspaamento1"/>
              <w:spacing w:after="0"/>
            </w:pPr>
            <w:r w:rsidRPr="00A72B78">
              <w:rPr>
                <w:b/>
                <w:szCs w:val="24"/>
              </w:rPr>
              <w:t>3. EMENTA</w:t>
            </w:r>
          </w:p>
        </w:tc>
      </w:tr>
      <w:tr w:rsidR="004E0805" w:rsidRPr="00A72B78" w14:paraId="5564FC83"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8E7F313" w14:textId="6F1A6056" w:rsidR="004E0805" w:rsidRPr="00A72B78" w:rsidRDefault="004E0805" w:rsidP="00DF734F">
            <w:pPr>
              <w:jc w:val="both"/>
            </w:pPr>
            <w:r w:rsidRPr="00A72B78">
              <w:t>Tecnologia de aplicação de produtos fitossanitários. Diagnóstico, prescrição e elaboração de receituário agronômico e florestal. Incêndios Florestais: Princípios de combustão. Propagação de incêndios e fatores que influenciam a propagação. Tipos de incêndios. Índices de Perigo de Incêndio. Uso do fogo controlado. Técnicas de prevenção e combate a incêndios florestais. Plano de proteção contra incêndios florestais.</w:t>
            </w:r>
          </w:p>
        </w:tc>
      </w:tr>
      <w:tr w:rsidR="004E0805" w:rsidRPr="00A72B78" w14:paraId="696D3701"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E381AEA" w14:textId="77777777" w:rsidR="004E0805" w:rsidRPr="00A72B78" w:rsidRDefault="004E0805" w:rsidP="00E051A1">
            <w:pPr>
              <w:pStyle w:val="SemEspaamento1"/>
              <w:spacing w:after="0"/>
            </w:pPr>
            <w:r w:rsidRPr="00A72B78">
              <w:rPr>
                <w:b/>
                <w:szCs w:val="24"/>
              </w:rPr>
              <w:t>5. BIBLIOGRAFIA</w:t>
            </w:r>
          </w:p>
        </w:tc>
      </w:tr>
      <w:tr w:rsidR="004E0805" w:rsidRPr="00A72B78" w14:paraId="5B2683E9"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DE423D1" w14:textId="77777777" w:rsidR="004E0805" w:rsidRPr="00A72B78" w:rsidRDefault="004E0805" w:rsidP="00E051A1">
            <w:pPr>
              <w:pStyle w:val="SemEspaamento1"/>
              <w:spacing w:after="0"/>
              <w:rPr>
                <w:b/>
                <w:szCs w:val="24"/>
              </w:rPr>
            </w:pPr>
            <w:r w:rsidRPr="00A72B78">
              <w:rPr>
                <w:b/>
                <w:szCs w:val="24"/>
              </w:rPr>
              <w:t>BÁSICA:</w:t>
            </w:r>
          </w:p>
          <w:p w14:paraId="72E0BD56" w14:textId="7FAE62FC" w:rsidR="003544BF" w:rsidRPr="00A72B78" w:rsidRDefault="004E0805" w:rsidP="00D52293">
            <w:pPr>
              <w:jc w:val="both"/>
            </w:pPr>
            <w:r w:rsidRPr="00A72B78">
              <w:rPr>
                <w:color w:val="000000"/>
                <w:shd w:val="clear" w:color="auto" w:fill="FFFFFF"/>
              </w:rPr>
              <w:t>ANDEF. Associação Nacional de Defesa Vegetal.</w:t>
            </w:r>
            <w:r w:rsidR="00BB5202" w:rsidRPr="00A72B78">
              <w:rPr>
                <w:color w:val="000000"/>
                <w:shd w:val="clear" w:color="auto" w:fill="FFFFFF"/>
              </w:rPr>
              <w:t xml:space="preserve"> </w:t>
            </w:r>
            <w:r w:rsidRPr="00A72B78">
              <w:rPr>
                <w:b/>
                <w:bCs/>
                <w:color w:val="000000"/>
                <w:shd w:val="clear" w:color="auto" w:fill="FFFFFF"/>
              </w:rPr>
              <w:t>Manual de Tecnologia de Aplicação de Produtos Fitossanitários</w:t>
            </w:r>
            <w:r w:rsidRPr="00A72B78">
              <w:rPr>
                <w:color w:val="000000"/>
                <w:shd w:val="clear" w:color="auto" w:fill="FFFFFF"/>
              </w:rPr>
              <w:t xml:space="preserve">. Campinas: </w:t>
            </w:r>
            <w:proofErr w:type="spellStart"/>
            <w:r w:rsidRPr="00A72B78">
              <w:rPr>
                <w:color w:val="000000"/>
                <w:shd w:val="clear" w:color="auto" w:fill="FFFFFF"/>
              </w:rPr>
              <w:t>Linea</w:t>
            </w:r>
            <w:proofErr w:type="spellEnd"/>
            <w:r w:rsidRPr="00A72B78">
              <w:rPr>
                <w:color w:val="000000"/>
                <w:shd w:val="clear" w:color="auto" w:fill="FFFFFF"/>
              </w:rPr>
              <w:t xml:space="preserve"> Recreativa, 2004. </w:t>
            </w:r>
          </w:p>
          <w:p w14:paraId="689FCC57" w14:textId="3984292B" w:rsidR="003544BF" w:rsidRPr="00A72B78" w:rsidRDefault="004E0805" w:rsidP="00E051A1">
            <w:pPr>
              <w:jc w:val="both"/>
            </w:pPr>
            <w:r w:rsidRPr="00A72B78">
              <w:rPr>
                <w:color w:val="000000"/>
              </w:rPr>
              <w:t xml:space="preserve">COSTA, E. C.; et al. </w:t>
            </w:r>
            <w:r w:rsidRPr="00A72B78">
              <w:rPr>
                <w:b/>
                <w:bCs/>
                <w:color w:val="000000"/>
              </w:rPr>
              <w:t>Entomologia Florestal</w:t>
            </w:r>
            <w:r w:rsidRPr="00A72B78">
              <w:rPr>
                <w:color w:val="000000"/>
              </w:rPr>
              <w:t>. 2</w:t>
            </w:r>
            <w:r w:rsidR="00BC0E85" w:rsidRPr="00A72B78">
              <w:rPr>
                <w:color w:val="000000"/>
              </w:rPr>
              <w:t>.</w:t>
            </w:r>
            <w:r w:rsidRPr="00A72B78">
              <w:rPr>
                <w:color w:val="000000"/>
              </w:rPr>
              <w:t xml:space="preserve"> </w:t>
            </w:r>
            <w:r w:rsidR="00BC0E85" w:rsidRPr="00A72B78">
              <w:rPr>
                <w:color w:val="000000"/>
              </w:rPr>
              <w:t>e</w:t>
            </w:r>
            <w:r w:rsidRPr="00A72B78">
              <w:rPr>
                <w:color w:val="000000"/>
              </w:rPr>
              <w:t xml:space="preserve">d. Revista e Ampliada. Santa Maria: UFSM, 2011. </w:t>
            </w:r>
          </w:p>
          <w:p w14:paraId="1FC31926" w14:textId="740DB868" w:rsidR="003544BF" w:rsidRPr="00A72B78" w:rsidRDefault="004E0805" w:rsidP="00D52293">
            <w:pPr>
              <w:jc w:val="both"/>
            </w:pPr>
            <w:r w:rsidRPr="00A72B78">
              <w:rPr>
                <w:color w:val="000000"/>
              </w:rPr>
              <w:t>GALLO, D. et al.</w:t>
            </w:r>
            <w:r w:rsidR="00A44A38" w:rsidRPr="00A72B78">
              <w:rPr>
                <w:color w:val="000000"/>
              </w:rPr>
              <w:t xml:space="preserve"> </w:t>
            </w:r>
            <w:r w:rsidRPr="00A72B78">
              <w:rPr>
                <w:b/>
                <w:bCs/>
                <w:color w:val="000000"/>
              </w:rPr>
              <w:t>Entomologia Agrícola</w:t>
            </w:r>
            <w:r w:rsidRPr="00A72B78">
              <w:rPr>
                <w:color w:val="000000"/>
              </w:rPr>
              <w:t>. Piracicaba: Ed. FEALQ,</w:t>
            </w:r>
            <w:r w:rsidR="00BB5202" w:rsidRPr="00A72B78">
              <w:rPr>
                <w:color w:val="000000"/>
              </w:rPr>
              <w:t xml:space="preserve"> </w:t>
            </w:r>
            <w:r w:rsidRPr="00A72B78">
              <w:rPr>
                <w:color w:val="000000"/>
              </w:rPr>
              <w:t xml:space="preserve">2002. </w:t>
            </w:r>
          </w:p>
          <w:p w14:paraId="4BEC5364" w14:textId="6212C4ED" w:rsidR="003544BF" w:rsidRPr="00A72B78" w:rsidRDefault="004E0805">
            <w:pPr>
              <w:jc w:val="both"/>
              <w:rPr>
                <w:color w:val="000000"/>
              </w:rPr>
            </w:pPr>
            <w:r w:rsidRPr="00A72B78">
              <w:rPr>
                <w:color w:val="000000"/>
              </w:rPr>
              <w:t xml:space="preserve">SILVA, R. G. da. </w:t>
            </w:r>
            <w:r w:rsidRPr="00A72B78">
              <w:rPr>
                <w:b/>
                <w:bCs/>
                <w:color w:val="000000"/>
              </w:rPr>
              <w:t>Manual de Prevenção e Combate aos Incêndios Florestais</w:t>
            </w:r>
            <w:r w:rsidRPr="00A72B78">
              <w:rPr>
                <w:color w:val="000000"/>
              </w:rPr>
              <w:t xml:space="preserve">. Brasília: IBAMA, 1998. </w:t>
            </w:r>
          </w:p>
          <w:p w14:paraId="2FBF5B83" w14:textId="36F00169" w:rsidR="004E0805" w:rsidRPr="00A72B78" w:rsidRDefault="004E0805">
            <w:pPr>
              <w:jc w:val="both"/>
              <w:rPr>
                <w:shd w:val="clear" w:color="auto" w:fill="FFFFFF"/>
                <w:lang w:val="pt"/>
              </w:rPr>
            </w:pPr>
            <w:r w:rsidRPr="00A72B78">
              <w:rPr>
                <w:color w:val="000000"/>
              </w:rPr>
              <w:t xml:space="preserve">SOARES, R. V. </w:t>
            </w:r>
            <w:r w:rsidRPr="00A72B78">
              <w:rPr>
                <w:b/>
                <w:bCs/>
                <w:color w:val="000000"/>
              </w:rPr>
              <w:t>Manual de Prevenção e Combate a Incêndios Florestais</w:t>
            </w:r>
            <w:r w:rsidRPr="00A72B78">
              <w:rPr>
                <w:color w:val="000000"/>
              </w:rPr>
              <w:t xml:space="preserve">. Curitiba, 2008. </w:t>
            </w:r>
          </w:p>
        </w:tc>
      </w:tr>
    </w:tbl>
    <w:p w14:paraId="40880846"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8B4685" w:rsidRPr="00A72B78" w14:paraId="2989A25F"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C59BBE2" w14:textId="77777777" w:rsidR="008B4685" w:rsidRPr="00A72B78" w:rsidRDefault="008B4685" w:rsidP="00E051A1">
            <w:pPr>
              <w:pStyle w:val="SemEspaamento1"/>
              <w:spacing w:after="0"/>
            </w:pPr>
            <w:r w:rsidRPr="00A72B78">
              <w:rPr>
                <w:b/>
                <w:szCs w:val="24"/>
              </w:rPr>
              <w:t>1. IDENTIFICAÇÃO DA DISCIPLINA</w:t>
            </w:r>
          </w:p>
        </w:tc>
      </w:tr>
      <w:tr w:rsidR="008B4685" w:rsidRPr="00A72B78" w14:paraId="4BBDA9F0" w14:textId="77777777" w:rsidTr="0067667A">
        <w:tc>
          <w:tcPr>
            <w:tcW w:w="9087" w:type="dxa"/>
            <w:tcBorders>
              <w:top w:val="double" w:sz="6" w:space="0" w:color="000000"/>
              <w:left w:val="double" w:sz="6" w:space="0" w:color="000000"/>
              <w:bottom w:val="double" w:sz="6" w:space="0" w:color="000000"/>
              <w:right w:val="double" w:sz="6" w:space="0" w:color="000000"/>
            </w:tcBorders>
          </w:tcPr>
          <w:p w14:paraId="2026E51D" w14:textId="27DE99AA" w:rsidR="008B4685" w:rsidRPr="00A72B78" w:rsidRDefault="008B4685" w:rsidP="00E051A1">
            <w:pPr>
              <w:pStyle w:val="SemEspaamento1"/>
              <w:spacing w:after="0"/>
              <w:rPr>
                <w:b/>
                <w:szCs w:val="24"/>
              </w:rPr>
            </w:pPr>
            <w:r w:rsidRPr="00A72B78">
              <w:rPr>
                <w:szCs w:val="24"/>
              </w:rPr>
              <w:t>DISCIPLINA:</w:t>
            </w:r>
            <w:r w:rsidRPr="00A72B78">
              <w:rPr>
                <w:szCs w:val="24"/>
                <w:lang w:val="pt"/>
              </w:rPr>
              <w:t xml:space="preserve"> </w:t>
            </w:r>
            <w:r w:rsidRPr="00A72B78">
              <w:rPr>
                <w:color w:val="000000"/>
                <w:szCs w:val="24"/>
              </w:rPr>
              <w:t>SEGURANÇA NO TRABALHO FLORESTAL</w:t>
            </w:r>
          </w:p>
          <w:p w14:paraId="0F3051C5" w14:textId="77777777" w:rsidR="008B4685" w:rsidRPr="00A72B78" w:rsidRDefault="008B4685" w:rsidP="00E051A1">
            <w:pPr>
              <w:pStyle w:val="SemEspaamento1"/>
              <w:spacing w:after="0"/>
              <w:rPr>
                <w:lang w:val="pt"/>
              </w:rPr>
            </w:pPr>
            <w:r w:rsidRPr="00A72B78">
              <w:rPr>
                <w:szCs w:val="24"/>
              </w:rPr>
              <w:t>PRÉ-REQUISITOS: Não Possui</w:t>
            </w:r>
          </w:p>
        </w:tc>
      </w:tr>
      <w:tr w:rsidR="008B4685" w:rsidRPr="00A72B78" w14:paraId="50D48CD3"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62D3EF1" w14:textId="6F5A3E16" w:rsidR="008B4685" w:rsidRPr="00A72B78" w:rsidRDefault="008B4685" w:rsidP="00E051A1">
            <w:pPr>
              <w:pStyle w:val="SemEspaamento1"/>
              <w:spacing w:after="0"/>
            </w:pPr>
            <w:r w:rsidRPr="00A72B78">
              <w:t>2. DISTRIBUIÇÃO DOS CRÉDITOS – 2 CRÉDITOS</w:t>
            </w:r>
          </w:p>
        </w:tc>
      </w:tr>
      <w:tr w:rsidR="008B4685" w:rsidRPr="00A72B78" w14:paraId="7917EE65" w14:textId="77777777" w:rsidTr="00E051A1">
        <w:trPr>
          <w:trHeight w:val="975"/>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1"/>
              <w:gridCol w:w="2193"/>
            </w:tblGrid>
            <w:tr w:rsidR="008B4685" w:rsidRPr="00A72B78" w14:paraId="302F3781" w14:textId="77777777" w:rsidTr="0074780A">
              <w:trPr>
                <w:trHeight w:val="241"/>
                <w:jc w:val="center"/>
              </w:trPr>
              <w:tc>
                <w:tcPr>
                  <w:tcW w:w="4285" w:type="dxa"/>
                  <w:tcBorders>
                    <w:top w:val="single" w:sz="4" w:space="0" w:color="000000"/>
                    <w:left w:val="single" w:sz="4" w:space="0" w:color="000000"/>
                    <w:bottom w:val="single" w:sz="4" w:space="0" w:color="auto"/>
                  </w:tcBorders>
                  <w:shd w:val="clear" w:color="auto" w:fill="D9D9D9"/>
                  <w:vAlign w:val="center"/>
                </w:tcPr>
                <w:p w14:paraId="052B5C5D" w14:textId="77777777" w:rsidR="008B4685" w:rsidRPr="00A72B78" w:rsidRDefault="008B4685" w:rsidP="00E051A1">
                  <w:pPr>
                    <w:pStyle w:val="SemEspaamento1"/>
                    <w:spacing w:after="0"/>
                    <w:jc w:val="center"/>
                  </w:pPr>
                  <w:r w:rsidRPr="00A72B78">
                    <w:rPr>
                      <w:b/>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6B8309DD" w14:textId="77777777" w:rsidR="008B4685" w:rsidRPr="00A72B78" w:rsidRDefault="008B4685" w:rsidP="00E051A1">
                  <w:pPr>
                    <w:pStyle w:val="SemEspaamento1"/>
                    <w:spacing w:after="0"/>
                    <w:jc w:val="center"/>
                    <w:rPr>
                      <w:b/>
                      <w:szCs w:val="24"/>
                    </w:rPr>
                  </w:pPr>
                  <w:r w:rsidRPr="00A72B78">
                    <w:rPr>
                      <w:b/>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1E5853" w14:textId="77777777" w:rsidR="008B4685" w:rsidRPr="00A72B78" w:rsidRDefault="008B4685" w:rsidP="00E051A1">
                  <w:pPr>
                    <w:pStyle w:val="SemEspaamento1"/>
                    <w:spacing w:after="0"/>
                    <w:jc w:val="center"/>
                  </w:pPr>
                  <w:r w:rsidRPr="00A72B78">
                    <w:rPr>
                      <w:b/>
                      <w:szCs w:val="24"/>
                    </w:rPr>
                    <w:t>Horas-aulas</w:t>
                  </w:r>
                </w:p>
              </w:tc>
            </w:tr>
            <w:tr w:rsidR="008B4685" w:rsidRPr="00A72B78" w14:paraId="27ABC46E" w14:textId="77777777" w:rsidTr="0074780A">
              <w:trPr>
                <w:trHeight w:val="192"/>
                <w:jc w:val="center"/>
              </w:trPr>
              <w:tc>
                <w:tcPr>
                  <w:tcW w:w="4285" w:type="dxa"/>
                  <w:vMerge w:val="restart"/>
                  <w:tcBorders>
                    <w:top w:val="single" w:sz="4" w:space="0" w:color="auto"/>
                    <w:left w:val="single" w:sz="4" w:space="0" w:color="000000"/>
                  </w:tcBorders>
                </w:tcPr>
                <w:p w14:paraId="1E71110E" w14:textId="77777777" w:rsidR="008B4685" w:rsidRPr="00A72B78" w:rsidRDefault="008B4685" w:rsidP="00E051A1">
                  <w:pPr>
                    <w:pStyle w:val="SemEspaamento1"/>
                    <w:spacing w:after="0"/>
                    <w:ind w:left="74"/>
                  </w:pPr>
                  <w:r w:rsidRPr="00A72B78">
                    <w:rPr>
                      <w:szCs w:val="24"/>
                    </w:rPr>
                    <w:t xml:space="preserve">Unidade Curricular II - Formação Específica </w:t>
                  </w:r>
                </w:p>
              </w:tc>
              <w:tc>
                <w:tcPr>
                  <w:tcW w:w="684" w:type="dxa"/>
                  <w:tcBorders>
                    <w:top w:val="single" w:sz="4" w:space="0" w:color="000000"/>
                    <w:left w:val="single" w:sz="4" w:space="0" w:color="000000"/>
                    <w:bottom w:val="single" w:sz="4" w:space="0" w:color="000000"/>
                  </w:tcBorders>
                </w:tcPr>
                <w:p w14:paraId="72A7FA9C" w14:textId="77777777" w:rsidR="008B4685" w:rsidRPr="00A72B78" w:rsidRDefault="008B4685" w:rsidP="00E051A1">
                  <w:pPr>
                    <w:pStyle w:val="SemEspaamento1"/>
                    <w:snapToGrid w:val="0"/>
                    <w:spacing w:after="0"/>
                    <w:jc w:val="center"/>
                    <w:rPr>
                      <w:szCs w:val="24"/>
                    </w:rPr>
                  </w:pPr>
                  <w:r w:rsidRPr="00A72B78">
                    <w:rPr>
                      <w:szCs w:val="24"/>
                    </w:rPr>
                    <w:t>T</w:t>
                  </w:r>
                </w:p>
              </w:tc>
              <w:tc>
                <w:tcPr>
                  <w:tcW w:w="685" w:type="dxa"/>
                  <w:tcBorders>
                    <w:top w:val="single" w:sz="4" w:space="0" w:color="000000"/>
                    <w:left w:val="single" w:sz="4" w:space="0" w:color="000000"/>
                    <w:bottom w:val="single" w:sz="4" w:space="0" w:color="000000"/>
                  </w:tcBorders>
                </w:tcPr>
                <w:p w14:paraId="3146192D" w14:textId="77777777" w:rsidR="008B4685" w:rsidRPr="00A72B78" w:rsidRDefault="008B4685" w:rsidP="00E051A1">
                  <w:pPr>
                    <w:pStyle w:val="SemEspaamento1"/>
                    <w:snapToGrid w:val="0"/>
                    <w:spacing w:after="0"/>
                    <w:jc w:val="center"/>
                    <w:rPr>
                      <w:szCs w:val="24"/>
                    </w:rPr>
                  </w:pPr>
                  <w:r w:rsidRPr="00A72B78">
                    <w:rPr>
                      <w:szCs w:val="24"/>
                    </w:rPr>
                    <w:t>P</w:t>
                  </w:r>
                </w:p>
              </w:tc>
              <w:tc>
                <w:tcPr>
                  <w:tcW w:w="1231" w:type="dxa"/>
                  <w:tcBorders>
                    <w:top w:val="single" w:sz="4" w:space="0" w:color="000000"/>
                    <w:left w:val="single" w:sz="4" w:space="0" w:color="000000"/>
                    <w:bottom w:val="single" w:sz="4" w:space="0" w:color="000000"/>
                  </w:tcBorders>
                </w:tcPr>
                <w:p w14:paraId="69409967" w14:textId="77777777" w:rsidR="008B4685" w:rsidRPr="00A72B78" w:rsidRDefault="008B4685" w:rsidP="00E051A1">
                  <w:pPr>
                    <w:pStyle w:val="SemEspaamento1"/>
                    <w:snapToGrid w:val="0"/>
                    <w:spacing w:after="0"/>
                    <w:jc w:val="center"/>
                    <w:rPr>
                      <w:szCs w:val="24"/>
                    </w:rPr>
                  </w:pPr>
                  <w:r w:rsidRPr="00A72B78">
                    <w:rPr>
                      <w:szCs w:val="24"/>
                    </w:rPr>
                    <w:t xml:space="preserve">Hora Presencial </w:t>
                  </w:r>
                </w:p>
              </w:tc>
              <w:tc>
                <w:tcPr>
                  <w:tcW w:w="2192" w:type="dxa"/>
                  <w:tcBorders>
                    <w:top w:val="single" w:sz="4" w:space="0" w:color="000000"/>
                    <w:left w:val="single" w:sz="4" w:space="0" w:color="000000"/>
                    <w:bottom w:val="single" w:sz="4" w:space="0" w:color="000000"/>
                    <w:right w:val="single" w:sz="4" w:space="0" w:color="000000"/>
                  </w:tcBorders>
                </w:tcPr>
                <w:p w14:paraId="6E49FE40" w14:textId="77777777" w:rsidR="008B4685" w:rsidRPr="00A72B78" w:rsidRDefault="008B4685" w:rsidP="00E051A1">
                  <w:pPr>
                    <w:pStyle w:val="SemEspaamento1"/>
                    <w:snapToGrid w:val="0"/>
                    <w:spacing w:after="0"/>
                    <w:jc w:val="center"/>
                    <w:rPr>
                      <w:szCs w:val="24"/>
                    </w:rPr>
                  </w:pPr>
                  <w:r w:rsidRPr="00A72B78">
                    <w:rPr>
                      <w:szCs w:val="24"/>
                    </w:rPr>
                    <w:t>Hora distância</w:t>
                  </w:r>
                </w:p>
              </w:tc>
            </w:tr>
            <w:tr w:rsidR="008B4685" w:rsidRPr="00A72B78" w14:paraId="4E6AC1A7" w14:textId="77777777" w:rsidTr="0074780A">
              <w:trPr>
                <w:trHeight w:val="371"/>
                <w:jc w:val="center"/>
              </w:trPr>
              <w:tc>
                <w:tcPr>
                  <w:tcW w:w="4285" w:type="dxa"/>
                  <w:vMerge/>
                  <w:tcBorders>
                    <w:left w:val="single" w:sz="4" w:space="0" w:color="000000"/>
                  </w:tcBorders>
                </w:tcPr>
                <w:p w14:paraId="039B6816" w14:textId="77777777" w:rsidR="008B4685" w:rsidRPr="00A72B78" w:rsidRDefault="008B4685" w:rsidP="00AD3926">
                  <w:pPr>
                    <w:pStyle w:val="SemEspaamento1"/>
                    <w:spacing w:after="0"/>
                    <w:ind w:left="74"/>
                    <w:rPr>
                      <w:szCs w:val="24"/>
                    </w:rPr>
                  </w:pPr>
                </w:p>
              </w:tc>
              <w:tc>
                <w:tcPr>
                  <w:tcW w:w="684" w:type="dxa"/>
                  <w:tcBorders>
                    <w:top w:val="single" w:sz="4" w:space="0" w:color="000000"/>
                    <w:left w:val="single" w:sz="4" w:space="0" w:color="000000"/>
                  </w:tcBorders>
                </w:tcPr>
                <w:p w14:paraId="7BF4C956" w14:textId="5992A4A4" w:rsidR="008B4685" w:rsidRPr="00A72B78" w:rsidRDefault="008B4685" w:rsidP="00AD3926">
                  <w:pPr>
                    <w:pStyle w:val="SemEspaamento1"/>
                    <w:snapToGrid w:val="0"/>
                    <w:spacing w:after="0"/>
                    <w:jc w:val="center"/>
                    <w:rPr>
                      <w:sz w:val="20"/>
                      <w:szCs w:val="24"/>
                    </w:rPr>
                  </w:pPr>
                  <w:r w:rsidRPr="00A72B78">
                    <w:rPr>
                      <w:sz w:val="20"/>
                      <w:szCs w:val="24"/>
                    </w:rPr>
                    <w:t>1</w:t>
                  </w:r>
                </w:p>
              </w:tc>
              <w:tc>
                <w:tcPr>
                  <w:tcW w:w="685" w:type="dxa"/>
                  <w:tcBorders>
                    <w:top w:val="single" w:sz="4" w:space="0" w:color="000000"/>
                    <w:left w:val="single" w:sz="4" w:space="0" w:color="000000"/>
                  </w:tcBorders>
                </w:tcPr>
                <w:p w14:paraId="78DCF508" w14:textId="77777777" w:rsidR="008B4685" w:rsidRPr="00A72B78" w:rsidRDefault="008B4685" w:rsidP="00AD3926">
                  <w:pPr>
                    <w:pStyle w:val="SemEspaamento1"/>
                    <w:snapToGrid w:val="0"/>
                    <w:spacing w:after="0"/>
                    <w:jc w:val="center"/>
                    <w:rPr>
                      <w:sz w:val="20"/>
                      <w:szCs w:val="24"/>
                    </w:rPr>
                  </w:pPr>
                  <w:r w:rsidRPr="00A72B78">
                    <w:rPr>
                      <w:sz w:val="20"/>
                      <w:szCs w:val="24"/>
                    </w:rPr>
                    <w:t>1</w:t>
                  </w:r>
                </w:p>
              </w:tc>
              <w:tc>
                <w:tcPr>
                  <w:tcW w:w="1231" w:type="dxa"/>
                  <w:tcBorders>
                    <w:top w:val="single" w:sz="4" w:space="0" w:color="000000"/>
                    <w:left w:val="single" w:sz="4" w:space="0" w:color="000000"/>
                  </w:tcBorders>
                </w:tcPr>
                <w:p w14:paraId="4FB1196F" w14:textId="32EEEE1A" w:rsidR="008B4685" w:rsidRPr="00A72B78" w:rsidRDefault="008B4685" w:rsidP="00AD3926">
                  <w:pPr>
                    <w:pStyle w:val="SemEspaamento1"/>
                    <w:spacing w:after="0"/>
                    <w:jc w:val="center"/>
                    <w:rPr>
                      <w:sz w:val="20"/>
                      <w:szCs w:val="24"/>
                      <w:lang w:val="pt"/>
                    </w:rPr>
                  </w:pPr>
                  <w:r w:rsidRPr="00A72B78">
                    <w:rPr>
                      <w:sz w:val="20"/>
                      <w:szCs w:val="24"/>
                      <w:lang w:val="pt"/>
                    </w:rPr>
                    <w:t>30</w:t>
                  </w:r>
                </w:p>
              </w:tc>
              <w:tc>
                <w:tcPr>
                  <w:tcW w:w="2192" w:type="dxa"/>
                  <w:tcBorders>
                    <w:top w:val="single" w:sz="4" w:space="0" w:color="000000"/>
                    <w:left w:val="single" w:sz="4" w:space="0" w:color="000000"/>
                    <w:right w:val="single" w:sz="4" w:space="0" w:color="000000"/>
                  </w:tcBorders>
                </w:tcPr>
                <w:p w14:paraId="582995F5" w14:textId="5EA887CA" w:rsidR="008B4685" w:rsidRPr="00A72B78" w:rsidRDefault="008B4685" w:rsidP="00AD3926">
                  <w:pPr>
                    <w:pStyle w:val="SemEspaamento1"/>
                    <w:spacing w:after="0"/>
                    <w:jc w:val="center"/>
                    <w:rPr>
                      <w:sz w:val="20"/>
                      <w:szCs w:val="24"/>
                    </w:rPr>
                  </w:pPr>
                  <w:r w:rsidRPr="00A72B78">
                    <w:rPr>
                      <w:sz w:val="20"/>
                      <w:szCs w:val="24"/>
                    </w:rPr>
                    <w:t>0</w:t>
                  </w:r>
                </w:p>
              </w:tc>
            </w:tr>
          </w:tbl>
          <w:p w14:paraId="709401DA" w14:textId="77777777" w:rsidR="008B4685" w:rsidRPr="00A72B78" w:rsidRDefault="008B4685" w:rsidP="00E051A1">
            <w:pPr>
              <w:pStyle w:val="SemEspaamento1"/>
              <w:spacing w:after="0"/>
              <w:rPr>
                <w:szCs w:val="24"/>
              </w:rPr>
            </w:pPr>
          </w:p>
        </w:tc>
      </w:tr>
      <w:tr w:rsidR="008B4685" w:rsidRPr="00A72B78" w14:paraId="708EEAF9"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6218F9B" w14:textId="77777777" w:rsidR="008B4685" w:rsidRPr="00A72B78" w:rsidRDefault="008B4685" w:rsidP="00E051A1">
            <w:pPr>
              <w:pStyle w:val="SemEspaamento1"/>
              <w:spacing w:after="0"/>
            </w:pPr>
            <w:r w:rsidRPr="00A72B78">
              <w:rPr>
                <w:b/>
                <w:szCs w:val="24"/>
              </w:rPr>
              <w:t>3. EMENTA</w:t>
            </w:r>
          </w:p>
        </w:tc>
      </w:tr>
      <w:tr w:rsidR="008B4685" w:rsidRPr="00A72B78" w14:paraId="6A56B0F8"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5D93F1B" w14:textId="328DC5AF" w:rsidR="008B4685" w:rsidRPr="00A72B78" w:rsidRDefault="008B4685" w:rsidP="00DF734F">
            <w:pPr>
              <w:jc w:val="both"/>
            </w:pPr>
            <w:r w:rsidRPr="00A72B78">
              <w:rPr>
                <w:color w:val="000000"/>
              </w:rPr>
              <w:t>Introdução à segurança no trabalho. Higiene e medicina do trabalho. Riscos e acidentes do trabalho. Movimentação de materiais. Proteção e prevenção de incêndios. Análises das variáveis ergonômicas: Ruído, vibração, conforto térmico, umidade.</w:t>
            </w:r>
            <w:r w:rsidR="00A44A38" w:rsidRPr="00A72B78">
              <w:rPr>
                <w:color w:val="000000"/>
              </w:rPr>
              <w:t xml:space="preserve"> </w:t>
            </w:r>
            <w:r w:rsidRPr="00A72B78">
              <w:rPr>
                <w:color w:val="000000"/>
              </w:rPr>
              <w:t>Riscos biológicos, físicos, químicos, ergonômicos e mecânicos. Segurança do trabalho em atividades silviculturais (aplicação de agrotóxicos, plantio, poda) e colheita florestal. Acidentes no trabalho. Ergonomia humana. Ergonomia de máquinas florestais.</w:t>
            </w:r>
          </w:p>
        </w:tc>
      </w:tr>
      <w:tr w:rsidR="008B4685" w:rsidRPr="00A72B78" w14:paraId="3909EFC3" w14:textId="77777777" w:rsidTr="0067667A">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AD002D9" w14:textId="77777777" w:rsidR="008B4685" w:rsidRPr="00A72B78" w:rsidRDefault="008B4685" w:rsidP="00E051A1">
            <w:pPr>
              <w:pStyle w:val="SemEspaamento1"/>
              <w:spacing w:after="0"/>
            </w:pPr>
            <w:r w:rsidRPr="00A72B78">
              <w:rPr>
                <w:b/>
                <w:szCs w:val="24"/>
              </w:rPr>
              <w:t>5. BIBLIOGRAFIA</w:t>
            </w:r>
          </w:p>
        </w:tc>
      </w:tr>
      <w:tr w:rsidR="008B4685" w:rsidRPr="00A72B78" w14:paraId="6988E2DF" w14:textId="77777777" w:rsidTr="0067667A">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D3FD6C5" w14:textId="77777777" w:rsidR="008B4685" w:rsidRPr="00A72B78" w:rsidRDefault="008B4685" w:rsidP="00E051A1">
            <w:pPr>
              <w:pStyle w:val="SemEspaamento1"/>
              <w:spacing w:after="0"/>
              <w:rPr>
                <w:b/>
                <w:szCs w:val="24"/>
              </w:rPr>
            </w:pPr>
            <w:r w:rsidRPr="00A72B78">
              <w:rPr>
                <w:b/>
                <w:szCs w:val="24"/>
              </w:rPr>
              <w:t>BÁSICA:</w:t>
            </w:r>
          </w:p>
          <w:p w14:paraId="074CC1C7" w14:textId="76572F6D" w:rsidR="0057207A" w:rsidRPr="00A72B78" w:rsidRDefault="008B4685" w:rsidP="00D52293">
            <w:r w:rsidRPr="00A72B78">
              <w:rPr>
                <w:color w:val="000000"/>
              </w:rPr>
              <w:t xml:space="preserve">FALZON, PIERRE. </w:t>
            </w:r>
            <w:r w:rsidRPr="00A72B78">
              <w:rPr>
                <w:b/>
                <w:bCs/>
                <w:color w:val="000000"/>
              </w:rPr>
              <w:t>Ergonomia</w:t>
            </w:r>
            <w:r w:rsidRPr="00A72B78">
              <w:rPr>
                <w:color w:val="000000"/>
              </w:rPr>
              <w:t xml:space="preserve">. Editora </w:t>
            </w:r>
            <w:proofErr w:type="spellStart"/>
            <w:r w:rsidRPr="00A72B78">
              <w:rPr>
                <w:color w:val="000000"/>
              </w:rPr>
              <w:t>Blucher</w:t>
            </w:r>
            <w:proofErr w:type="spellEnd"/>
            <w:r w:rsidRPr="00A72B78">
              <w:rPr>
                <w:color w:val="000000"/>
              </w:rPr>
              <w:t>, 2007.</w:t>
            </w:r>
          </w:p>
          <w:p w14:paraId="281D0774" w14:textId="1694EAA4" w:rsidR="001B0104" w:rsidRPr="00A72B78" w:rsidRDefault="008B4685">
            <w:pPr>
              <w:jc w:val="both"/>
            </w:pPr>
            <w:r w:rsidRPr="00A72B78">
              <w:rPr>
                <w:color w:val="000000"/>
              </w:rPr>
              <w:t xml:space="preserve">BRASIL. Ministério do Trabalho e Emprego – MTE - </w:t>
            </w:r>
            <w:r w:rsidRPr="00A72B78">
              <w:rPr>
                <w:b/>
                <w:bCs/>
                <w:color w:val="000000"/>
              </w:rPr>
              <w:t>Normas Regulamentadoras</w:t>
            </w:r>
            <w:r w:rsidR="001B0104" w:rsidRPr="00A72B78">
              <w:rPr>
                <w:b/>
                <w:bCs/>
                <w:color w:val="000000"/>
              </w:rPr>
              <w:t xml:space="preserve">. </w:t>
            </w:r>
            <w:r w:rsidR="001B0104" w:rsidRPr="00A72B78">
              <w:rPr>
                <w:color w:val="000000"/>
              </w:rPr>
              <w:t>Disponível em:</w:t>
            </w:r>
            <w:r w:rsidRPr="00A72B78">
              <w:rPr>
                <w:color w:val="000000"/>
              </w:rPr>
              <w:t xml:space="preserve"> </w:t>
            </w:r>
            <w:r w:rsidR="00BC0E85" w:rsidRPr="00A72B78">
              <w:rPr>
                <w:color w:val="000000"/>
              </w:rPr>
              <w:t>https://enit.trabalho.gov.br/portal/index.php/seguranca-e-saude-no-trabalho/sst-menu/sst-normatizacao/sst-nr-portugues?view=default. Acesso em: 07 jul. 2020.</w:t>
            </w:r>
          </w:p>
          <w:p w14:paraId="29C149FE" w14:textId="186F7B07" w:rsidR="001B0104" w:rsidRPr="00A72B78" w:rsidRDefault="008B4685">
            <w:pPr>
              <w:jc w:val="both"/>
            </w:pPr>
            <w:r w:rsidRPr="00A72B78">
              <w:rPr>
                <w:color w:val="000000"/>
              </w:rPr>
              <w:t>LOPES, E.S.; MINETTI, L. J.; SOUZA, A. P.; MACHADO, C. C. O</w:t>
            </w:r>
            <w:r w:rsidRPr="00A72B78">
              <w:rPr>
                <w:b/>
                <w:bCs/>
                <w:color w:val="000000"/>
              </w:rPr>
              <w:t xml:space="preserve">peração e manutenção de </w:t>
            </w:r>
            <w:proofErr w:type="spellStart"/>
            <w:r w:rsidRPr="00A72B78">
              <w:rPr>
                <w:b/>
                <w:bCs/>
                <w:color w:val="000000"/>
              </w:rPr>
              <w:t>moto-serras</w:t>
            </w:r>
            <w:proofErr w:type="spellEnd"/>
            <w:r w:rsidRPr="00A72B78">
              <w:rPr>
                <w:b/>
                <w:bCs/>
                <w:color w:val="000000"/>
              </w:rPr>
              <w:t>: manual técnico</w:t>
            </w:r>
            <w:r w:rsidRPr="00A72B78">
              <w:rPr>
                <w:color w:val="000000"/>
              </w:rPr>
              <w:t xml:space="preserve">. Viçosa: Aprenda Fácil, 2001. </w:t>
            </w:r>
          </w:p>
          <w:p w14:paraId="7DF65D13" w14:textId="6136363F" w:rsidR="001B0104" w:rsidRPr="00A72B78" w:rsidRDefault="008B4685">
            <w:pPr>
              <w:jc w:val="both"/>
            </w:pPr>
            <w:r w:rsidRPr="00A72B78">
              <w:rPr>
                <w:color w:val="000000"/>
              </w:rPr>
              <w:t xml:space="preserve">MACHADO, C.C. </w:t>
            </w:r>
            <w:r w:rsidRPr="00A72B78">
              <w:rPr>
                <w:b/>
                <w:bCs/>
                <w:color w:val="000000"/>
              </w:rPr>
              <w:t>Colheita Florestal</w:t>
            </w:r>
            <w:r w:rsidRPr="00A72B78">
              <w:rPr>
                <w:color w:val="000000"/>
              </w:rPr>
              <w:t>. 3</w:t>
            </w:r>
            <w:r w:rsidR="00CB62DB" w:rsidRPr="00A72B78">
              <w:rPr>
                <w:color w:val="000000"/>
              </w:rPr>
              <w:t>.</w:t>
            </w:r>
            <w:r w:rsidRPr="00A72B78">
              <w:rPr>
                <w:color w:val="000000"/>
              </w:rPr>
              <w:t xml:space="preserve"> ed. Viçosa: Editora UFV, 2014.</w:t>
            </w:r>
          </w:p>
          <w:p w14:paraId="55D1B7E6" w14:textId="409648D3" w:rsidR="008B4685" w:rsidRPr="00A72B78" w:rsidRDefault="008B4685">
            <w:pPr>
              <w:jc w:val="both"/>
              <w:rPr>
                <w:shd w:val="clear" w:color="auto" w:fill="FFFFFF"/>
                <w:lang w:val="pt"/>
              </w:rPr>
            </w:pPr>
            <w:r w:rsidRPr="00A72B78">
              <w:rPr>
                <w:color w:val="000000"/>
              </w:rPr>
              <w:t xml:space="preserve">YEE, Z. C. </w:t>
            </w:r>
            <w:r w:rsidRPr="00A72B78">
              <w:rPr>
                <w:b/>
                <w:bCs/>
                <w:color w:val="000000"/>
              </w:rPr>
              <w:t>Perícias de engenharia de segurança do trabalho: aspectos processuais e erros práticos</w:t>
            </w:r>
            <w:r w:rsidRPr="00A72B78">
              <w:rPr>
                <w:color w:val="000000"/>
              </w:rPr>
              <w:t xml:space="preserve">. Curitiba: Juruá, 2005. </w:t>
            </w:r>
          </w:p>
        </w:tc>
      </w:tr>
    </w:tbl>
    <w:p w14:paraId="407ED16D"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014C9C">
          <w:pgSz w:w="11906" w:h="16838"/>
          <w:pgMar w:top="1134" w:right="1559" w:bottom="1979" w:left="1134" w:header="709" w:footer="709" w:gutter="0"/>
          <w:cols w:space="720"/>
        </w:sectPr>
      </w:pPr>
    </w:p>
    <w:p w14:paraId="600ED23D" w14:textId="0C58DB75" w:rsidR="004F0C33"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9º SEMESTRE</w:t>
      </w:r>
    </w:p>
    <w:p w14:paraId="47E7C117" w14:textId="135148A9" w:rsidR="000A75C2" w:rsidRPr="00A72B78" w:rsidRDefault="000A75C2"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225A4D" w:rsidRPr="00A72B78" w14:paraId="737C4A49"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5F99956" w14:textId="77777777" w:rsidR="00225A4D" w:rsidRPr="00A72B78" w:rsidRDefault="00225A4D" w:rsidP="008334D2">
            <w:pPr>
              <w:pStyle w:val="SemEspaamento1"/>
              <w:spacing w:after="0"/>
            </w:pPr>
            <w:r w:rsidRPr="00A72B78">
              <w:rPr>
                <w:b/>
                <w:szCs w:val="24"/>
              </w:rPr>
              <w:t>1. IDENTIFICAÇÃO DA DISCIPLINA</w:t>
            </w:r>
          </w:p>
        </w:tc>
      </w:tr>
      <w:tr w:rsidR="00225A4D" w:rsidRPr="00A72B78" w14:paraId="23439714" w14:textId="77777777" w:rsidTr="002158E3">
        <w:tc>
          <w:tcPr>
            <w:tcW w:w="9087" w:type="dxa"/>
            <w:tcBorders>
              <w:top w:val="double" w:sz="6" w:space="0" w:color="000000"/>
              <w:left w:val="double" w:sz="6" w:space="0" w:color="000000"/>
              <w:bottom w:val="double" w:sz="6" w:space="0" w:color="000000"/>
              <w:right w:val="double" w:sz="6" w:space="0" w:color="000000"/>
            </w:tcBorders>
          </w:tcPr>
          <w:p w14:paraId="023ADA42" w14:textId="77777777" w:rsidR="00225A4D" w:rsidRPr="00A72B78" w:rsidRDefault="00225A4D" w:rsidP="008334D2">
            <w:pPr>
              <w:pStyle w:val="SemEspaamento1"/>
              <w:spacing w:after="0"/>
              <w:rPr>
                <w:b/>
                <w:szCs w:val="24"/>
              </w:rPr>
            </w:pPr>
            <w:r w:rsidRPr="00A72B78">
              <w:rPr>
                <w:szCs w:val="24"/>
              </w:rPr>
              <w:t>DISCIPLINA: ADMNISTRAÇÃO E EXTENSÃO FLORESTAL</w:t>
            </w:r>
          </w:p>
          <w:p w14:paraId="26D3B7EC" w14:textId="1DC3250C" w:rsidR="00225A4D" w:rsidRPr="00A72B78" w:rsidRDefault="00225A4D" w:rsidP="008334D2">
            <w:pPr>
              <w:pStyle w:val="SemEspaamento1"/>
              <w:spacing w:after="0"/>
              <w:rPr>
                <w:lang w:val="pt"/>
              </w:rPr>
            </w:pPr>
            <w:r w:rsidRPr="00A72B78">
              <w:rPr>
                <w:szCs w:val="24"/>
              </w:rPr>
              <w:t xml:space="preserve">PRÉ-REQUISITOS: Não </w:t>
            </w:r>
            <w:r w:rsidR="000D456A" w:rsidRPr="00A72B78">
              <w:rPr>
                <w:szCs w:val="24"/>
              </w:rPr>
              <w:t>P</w:t>
            </w:r>
            <w:r w:rsidRPr="00A72B78">
              <w:rPr>
                <w:szCs w:val="24"/>
              </w:rPr>
              <w:t>ossui</w:t>
            </w:r>
          </w:p>
        </w:tc>
      </w:tr>
      <w:tr w:rsidR="00225A4D" w:rsidRPr="00A72B78" w14:paraId="07FFF3B8"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307A989" w14:textId="77777777" w:rsidR="00225A4D" w:rsidRPr="00A72B78" w:rsidRDefault="00225A4D" w:rsidP="008334D2">
            <w:pPr>
              <w:pStyle w:val="SemEspaamento1"/>
              <w:spacing w:after="0"/>
            </w:pPr>
            <w:r w:rsidRPr="00A72B78">
              <w:t>2. DISTRIBUIÇÃO DOS CRÉDITOS – 4 CRÉDITOS</w:t>
            </w:r>
          </w:p>
        </w:tc>
      </w:tr>
      <w:tr w:rsidR="00225A4D" w:rsidRPr="00A72B78" w14:paraId="57751C8C" w14:textId="77777777" w:rsidTr="008334D2">
        <w:trPr>
          <w:trHeight w:val="1142"/>
        </w:trPr>
        <w:tc>
          <w:tcPr>
            <w:tcW w:w="9087" w:type="dxa"/>
            <w:tcBorders>
              <w:top w:val="double" w:sz="6" w:space="0" w:color="000000"/>
              <w:left w:val="double" w:sz="6" w:space="0" w:color="000000"/>
              <w:bottom w:val="double" w:sz="6" w:space="0" w:color="000000"/>
              <w:right w:val="double" w:sz="6" w:space="0" w:color="000000"/>
            </w:tcBorders>
          </w:tcPr>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686"/>
              <w:gridCol w:w="687"/>
              <w:gridCol w:w="1235"/>
              <w:gridCol w:w="2198"/>
            </w:tblGrid>
            <w:tr w:rsidR="00225A4D" w:rsidRPr="00A72B78" w14:paraId="6C1507DB" w14:textId="77777777" w:rsidTr="0074780A">
              <w:trPr>
                <w:trHeight w:val="298"/>
                <w:jc w:val="center"/>
              </w:trPr>
              <w:tc>
                <w:tcPr>
                  <w:tcW w:w="4297" w:type="dxa"/>
                  <w:shd w:val="clear" w:color="auto" w:fill="D9D9D9"/>
                  <w:vAlign w:val="center"/>
                </w:tcPr>
                <w:p w14:paraId="01359292" w14:textId="77777777" w:rsidR="00225A4D" w:rsidRPr="00A72B78" w:rsidRDefault="00225A4D" w:rsidP="008334D2">
                  <w:pPr>
                    <w:pStyle w:val="SemEspaamento1"/>
                    <w:spacing w:after="0"/>
                    <w:jc w:val="center"/>
                  </w:pPr>
                  <w:r w:rsidRPr="00A72B78">
                    <w:rPr>
                      <w:b/>
                      <w:szCs w:val="24"/>
                    </w:rPr>
                    <w:t>Tipo de Disciplina</w:t>
                  </w:r>
                </w:p>
              </w:tc>
              <w:tc>
                <w:tcPr>
                  <w:tcW w:w="1373" w:type="dxa"/>
                  <w:gridSpan w:val="2"/>
                  <w:shd w:val="clear" w:color="auto" w:fill="D9D9D9"/>
                  <w:vAlign w:val="center"/>
                </w:tcPr>
                <w:p w14:paraId="7F448B68" w14:textId="77777777" w:rsidR="00225A4D" w:rsidRPr="00A72B78" w:rsidRDefault="00225A4D" w:rsidP="008334D2">
                  <w:pPr>
                    <w:pStyle w:val="SemEspaamento1"/>
                    <w:spacing w:after="0"/>
                    <w:jc w:val="center"/>
                    <w:rPr>
                      <w:b/>
                      <w:szCs w:val="24"/>
                    </w:rPr>
                  </w:pPr>
                  <w:r w:rsidRPr="00A72B78">
                    <w:rPr>
                      <w:b/>
                      <w:szCs w:val="24"/>
                    </w:rPr>
                    <w:t>Créditos</w:t>
                  </w:r>
                </w:p>
              </w:tc>
              <w:tc>
                <w:tcPr>
                  <w:tcW w:w="3433" w:type="dxa"/>
                  <w:gridSpan w:val="2"/>
                  <w:shd w:val="clear" w:color="auto" w:fill="D9D9D9"/>
                </w:tcPr>
                <w:p w14:paraId="03A5009C" w14:textId="77777777" w:rsidR="00225A4D" w:rsidRPr="00A72B78" w:rsidRDefault="00225A4D" w:rsidP="008334D2">
                  <w:pPr>
                    <w:pStyle w:val="SemEspaamento1"/>
                    <w:spacing w:after="0"/>
                    <w:jc w:val="center"/>
                  </w:pPr>
                  <w:r w:rsidRPr="00A72B78">
                    <w:rPr>
                      <w:b/>
                      <w:szCs w:val="24"/>
                    </w:rPr>
                    <w:t>Horas-aulas</w:t>
                  </w:r>
                </w:p>
              </w:tc>
            </w:tr>
            <w:tr w:rsidR="00C032F1" w:rsidRPr="00A72B78" w14:paraId="440016D4" w14:textId="77777777" w:rsidTr="0074780A">
              <w:trPr>
                <w:trHeight w:val="236"/>
                <w:jc w:val="center"/>
              </w:trPr>
              <w:tc>
                <w:tcPr>
                  <w:tcW w:w="4297" w:type="dxa"/>
                  <w:vMerge w:val="restart"/>
                </w:tcPr>
                <w:p w14:paraId="7DDB5CAF" w14:textId="70B4D345" w:rsidR="00C032F1" w:rsidRPr="00A72B78" w:rsidRDefault="00C032F1" w:rsidP="008334D2">
                  <w:pPr>
                    <w:pStyle w:val="SemEspaamento1"/>
                    <w:spacing w:after="0"/>
                    <w:ind w:left="74"/>
                  </w:pPr>
                  <w:r w:rsidRPr="00A72B78">
                    <w:rPr>
                      <w:szCs w:val="24"/>
                    </w:rPr>
                    <w:t xml:space="preserve">Unidade Curricular II - Formação Específica </w:t>
                  </w:r>
                </w:p>
              </w:tc>
              <w:tc>
                <w:tcPr>
                  <w:tcW w:w="686" w:type="dxa"/>
                </w:tcPr>
                <w:p w14:paraId="637F96A4" w14:textId="77777777" w:rsidR="00C032F1" w:rsidRPr="00A72B78" w:rsidRDefault="00C032F1" w:rsidP="008334D2">
                  <w:pPr>
                    <w:pStyle w:val="SemEspaamento1"/>
                    <w:snapToGrid w:val="0"/>
                    <w:spacing w:after="0"/>
                    <w:jc w:val="center"/>
                    <w:rPr>
                      <w:szCs w:val="24"/>
                    </w:rPr>
                  </w:pPr>
                  <w:r w:rsidRPr="00A72B78">
                    <w:rPr>
                      <w:szCs w:val="24"/>
                    </w:rPr>
                    <w:t>T</w:t>
                  </w:r>
                </w:p>
              </w:tc>
              <w:tc>
                <w:tcPr>
                  <w:tcW w:w="687" w:type="dxa"/>
                </w:tcPr>
                <w:p w14:paraId="30C2EF2A" w14:textId="77777777" w:rsidR="00C032F1" w:rsidRPr="00A72B78" w:rsidRDefault="00C032F1" w:rsidP="008334D2">
                  <w:pPr>
                    <w:pStyle w:val="SemEspaamento1"/>
                    <w:snapToGrid w:val="0"/>
                    <w:spacing w:after="0"/>
                    <w:jc w:val="center"/>
                    <w:rPr>
                      <w:szCs w:val="24"/>
                    </w:rPr>
                  </w:pPr>
                  <w:r w:rsidRPr="00A72B78">
                    <w:rPr>
                      <w:szCs w:val="24"/>
                    </w:rPr>
                    <w:t>P</w:t>
                  </w:r>
                </w:p>
              </w:tc>
              <w:tc>
                <w:tcPr>
                  <w:tcW w:w="1235" w:type="dxa"/>
                </w:tcPr>
                <w:p w14:paraId="415DF314" w14:textId="77777777" w:rsidR="00C032F1" w:rsidRPr="00A72B78" w:rsidRDefault="00C032F1" w:rsidP="008334D2">
                  <w:pPr>
                    <w:pStyle w:val="SemEspaamento1"/>
                    <w:snapToGrid w:val="0"/>
                    <w:spacing w:after="0"/>
                    <w:jc w:val="center"/>
                    <w:rPr>
                      <w:szCs w:val="24"/>
                    </w:rPr>
                  </w:pPr>
                  <w:r w:rsidRPr="00A72B78">
                    <w:rPr>
                      <w:szCs w:val="24"/>
                    </w:rPr>
                    <w:t xml:space="preserve">Hora Presencial </w:t>
                  </w:r>
                </w:p>
              </w:tc>
              <w:tc>
                <w:tcPr>
                  <w:tcW w:w="2198" w:type="dxa"/>
                </w:tcPr>
                <w:p w14:paraId="4C43116B" w14:textId="77777777" w:rsidR="00C032F1" w:rsidRPr="00A72B78" w:rsidRDefault="00C032F1" w:rsidP="008334D2">
                  <w:pPr>
                    <w:pStyle w:val="SemEspaamento1"/>
                    <w:snapToGrid w:val="0"/>
                    <w:spacing w:after="0"/>
                    <w:jc w:val="center"/>
                    <w:rPr>
                      <w:szCs w:val="24"/>
                    </w:rPr>
                  </w:pPr>
                  <w:r w:rsidRPr="00A72B78">
                    <w:rPr>
                      <w:szCs w:val="24"/>
                    </w:rPr>
                    <w:t>Hora distância</w:t>
                  </w:r>
                </w:p>
              </w:tc>
            </w:tr>
            <w:tr w:rsidR="00C032F1" w:rsidRPr="00A72B78" w14:paraId="29230975" w14:textId="77777777" w:rsidTr="0074780A">
              <w:trPr>
                <w:trHeight w:val="349"/>
                <w:jc w:val="center"/>
              </w:trPr>
              <w:tc>
                <w:tcPr>
                  <w:tcW w:w="4297" w:type="dxa"/>
                  <w:vMerge/>
                </w:tcPr>
                <w:p w14:paraId="52789E81" w14:textId="7D0CD784" w:rsidR="00C032F1" w:rsidRPr="00A72B78" w:rsidRDefault="00C032F1" w:rsidP="00AD3926">
                  <w:pPr>
                    <w:pStyle w:val="SemEspaamento1"/>
                    <w:spacing w:after="0"/>
                    <w:ind w:left="74"/>
                    <w:rPr>
                      <w:szCs w:val="24"/>
                    </w:rPr>
                  </w:pPr>
                </w:p>
              </w:tc>
              <w:tc>
                <w:tcPr>
                  <w:tcW w:w="686" w:type="dxa"/>
                </w:tcPr>
                <w:p w14:paraId="78658C62" w14:textId="77777777" w:rsidR="00C032F1" w:rsidRPr="00A72B78" w:rsidRDefault="00C032F1" w:rsidP="00AD3926">
                  <w:pPr>
                    <w:pStyle w:val="SemEspaamento1"/>
                    <w:snapToGrid w:val="0"/>
                    <w:spacing w:after="0"/>
                    <w:jc w:val="center"/>
                    <w:rPr>
                      <w:sz w:val="20"/>
                      <w:szCs w:val="24"/>
                    </w:rPr>
                  </w:pPr>
                  <w:r w:rsidRPr="00A72B78">
                    <w:rPr>
                      <w:sz w:val="20"/>
                      <w:szCs w:val="24"/>
                    </w:rPr>
                    <w:t>3</w:t>
                  </w:r>
                </w:p>
              </w:tc>
              <w:tc>
                <w:tcPr>
                  <w:tcW w:w="687" w:type="dxa"/>
                </w:tcPr>
                <w:p w14:paraId="6AC77D6A" w14:textId="77777777" w:rsidR="00C032F1" w:rsidRPr="00A72B78" w:rsidRDefault="00C032F1" w:rsidP="00AD3926">
                  <w:pPr>
                    <w:pStyle w:val="SemEspaamento1"/>
                    <w:snapToGrid w:val="0"/>
                    <w:spacing w:after="0"/>
                    <w:jc w:val="center"/>
                    <w:rPr>
                      <w:sz w:val="20"/>
                      <w:szCs w:val="24"/>
                    </w:rPr>
                  </w:pPr>
                  <w:r w:rsidRPr="00A72B78">
                    <w:rPr>
                      <w:sz w:val="20"/>
                      <w:szCs w:val="24"/>
                    </w:rPr>
                    <w:t>1</w:t>
                  </w:r>
                </w:p>
              </w:tc>
              <w:tc>
                <w:tcPr>
                  <w:tcW w:w="1235" w:type="dxa"/>
                </w:tcPr>
                <w:p w14:paraId="0223486B" w14:textId="77777777" w:rsidR="00C032F1" w:rsidRPr="00A72B78" w:rsidRDefault="00C032F1" w:rsidP="00AD3926">
                  <w:pPr>
                    <w:pStyle w:val="SemEspaamento1"/>
                    <w:spacing w:after="0"/>
                    <w:jc w:val="center"/>
                    <w:rPr>
                      <w:sz w:val="20"/>
                      <w:szCs w:val="24"/>
                      <w:lang w:val="pt"/>
                    </w:rPr>
                  </w:pPr>
                  <w:r w:rsidRPr="00A72B78">
                    <w:rPr>
                      <w:sz w:val="20"/>
                      <w:szCs w:val="24"/>
                      <w:lang w:val="pt"/>
                    </w:rPr>
                    <w:t>45</w:t>
                  </w:r>
                </w:p>
              </w:tc>
              <w:tc>
                <w:tcPr>
                  <w:tcW w:w="2198" w:type="dxa"/>
                </w:tcPr>
                <w:p w14:paraId="1E9DDC8F" w14:textId="77777777" w:rsidR="00C032F1" w:rsidRPr="00A72B78" w:rsidRDefault="00C032F1" w:rsidP="00AD3926">
                  <w:pPr>
                    <w:pStyle w:val="SemEspaamento1"/>
                    <w:spacing w:after="0"/>
                    <w:jc w:val="center"/>
                    <w:rPr>
                      <w:sz w:val="20"/>
                      <w:szCs w:val="24"/>
                    </w:rPr>
                  </w:pPr>
                  <w:r w:rsidRPr="00A72B78">
                    <w:rPr>
                      <w:sz w:val="20"/>
                      <w:szCs w:val="24"/>
                    </w:rPr>
                    <w:t>15</w:t>
                  </w:r>
                </w:p>
              </w:tc>
            </w:tr>
          </w:tbl>
          <w:p w14:paraId="402E9E21" w14:textId="77777777" w:rsidR="00225A4D" w:rsidRPr="00A72B78" w:rsidRDefault="00225A4D" w:rsidP="008334D2">
            <w:pPr>
              <w:pStyle w:val="SemEspaamento1"/>
              <w:spacing w:after="0"/>
              <w:rPr>
                <w:szCs w:val="24"/>
              </w:rPr>
            </w:pPr>
          </w:p>
        </w:tc>
      </w:tr>
      <w:tr w:rsidR="00225A4D" w:rsidRPr="00A72B78" w14:paraId="01B0B762"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2D5086B" w14:textId="77777777" w:rsidR="00225A4D" w:rsidRPr="00A72B78" w:rsidRDefault="00225A4D" w:rsidP="008334D2">
            <w:pPr>
              <w:pStyle w:val="SemEspaamento1"/>
              <w:spacing w:after="0"/>
            </w:pPr>
            <w:r w:rsidRPr="00A72B78">
              <w:rPr>
                <w:b/>
                <w:szCs w:val="24"/>
              </w:rPr>
              <w:t>3. EMENTA</w:t>
            </w:r>
          </w:p>
        </w:tc>
      </w:tr>
      <w:tr w:rsidR="00225A4D" w:rsidRPr="00A72B78" w14:paraId="581F5BFB"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7377DB27" w14:textId="155CD5AE" w:rsidR="00225A4D" w:rsidRPr="00A72B78" w:rsidRDefault="00225A4D" w:rsidP="00DF734F">
            <w:pPr>
              <w:jc w:val="both"/>
              <w:rPr>
                <w:color w:val="222222"/>
              </w:rPr>
            </w:pPr>
            <w:r w:rsidRPr="00A72B78">
              <w:rPr>
                <w:color w:val="222222"/>
              </w:rPr>
              <w:t>Fundamentos da administração</w:t>
            </w:r>
            <w:r w:rsidR="000D456A" w:rsidRPr="00A72B78">
              <w:rPr>
                <w:color w:val="222222"/>
              </w:rPr>
              <w:t>.</w:t>
            </w:r>
            <w:r w:rsidRPr="00A72B78">
              <w:rPr>
                <w:color w:val="222222"/>
              </w:rPr>
              <w:t xml:space="preserve"> O processo administrativo: planejamento, organização, direção e controle</w:t>
            </w:r>
            <w:r w:rsidR="000D456A" w:rsidRPr="00A72B78">
              <w:rPr>
                <w:color w:val="222222"/>
              </w:rPr>
              <w:t>.</w:t>
            </w:r>
            <w:r w:rsidRPr="00A72B78">
              <w:rPr>
                <w:color w:val="222222"/>
              </w:rPr>
              <w:t xml:space="preserve"> Empreendedorismo e plano de negócios</w:t>
            </w:r>
            <w:r w:rsidR="000D456A" w:rsidRPr="00A72B78">
              <w:rPr>
                <w:color w:val="222222"/>
              </w:rPr>
              <w:t>.</w:t>
            </w:r>
            <w:r w:rsidRPr="00A72B78">
              <w:rPr>
                <w:color w:val="222222"/>
              </w:rPr>
              <w:t xml:space="preserve"> Comunicação e extensão florestal: conceitos e sua importância para o setor florestal do Brasil. Perfis técnico e social do extensionista florestal. Técnicas de comunicação e extensão florestal. Plano de extensão florestal. Fomento florestal no Brasil. Estudos de caso de extensão florestal no Brasil.</w:t>
            </w:r>
          </w:p>
        </w:tc>
      </w:tr>
      <w:tr w:rsidR="00225A4D" w:rsidRPr="00A72B78" w14:paraId="3A527261" w14:textId="77777777" w:rsidTr="002158E3">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4618A3D8" w14:textId="77777777" w:rsidR="00225A4D" w:rsidRPr="00A72B78" w:rsidRDefault="00225A4D" w:rsidP="008334D2">
            <w:pPr>
              <w:pStyle w:val="SemEspaamento1"/>
              <w:spacing w:after="0"/>
            </w:pPr>
            <w:r w:rsidRPr="00A72B78">
              <w:rPr>
                <w:b/>
                <w:szCs w:val="24"/>
              </w:rPr>
              <w:t>5. BIBLIOGRAFIA</w:t>
            </w:r>
          </w:p>
        </w:tc>
      </w:tr>
      <w:tr w:rsidR="00225A4D" w:rsidRPr="00A72B78" w14:paraId="6B835FAE" w14:textId="77777777" w:rsidTr="002158E3">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7FAD613" w14:textId="77777777" w:rsidR="00225A4D" w:rsidRPr="00A72B78" w:rsidRDefault="00225A4D" w:rsidP="008334D2">
            <w:pPr>
              <w:pStyle w:val="SemEspaamento1"/>
              <w:spacing w:after="0"/>
              <w:rPr>
                <w:b/>
                <w:szCs w:val="24"/>
              </w:rPr>
            </w:pPr>
            <w:r w:rsidRPr="00A72B78">
              <w:rPr>
                <w:b/>
                <w:szCs w:val="24"/>
              </w:rPr>
              <w:t>BÁSICA:</w:t>
            </w:r>
          </w:p>
          <w:p w14:paraId="5A14F875" w14:textId="12EE372B" w:rsidR="00225A4D" w:rsidRPr="00A72B78" w:rsidRDefault="00C032F1" w:rsidP="00D52293">
            <w:pPr>
              <w:jc w:val="both"/>
              <w:rPr>
                <w:color w:val="222222"/>
              </w:rPr>
            </w:pPr>
            <w:r w:rsidRPr="00A72B78">
              <w:rPr>
                <w:color w:val="000000"/>
              </w:rPr>
              <w:t>CHIAVENATO</w:t>
            </w:r>
            <w:r w:rsidR="00225A4D" w:rsidRPr="00A72B78">
              <w:rPr>
                <w:color w:val="000000"/>
              </w:rPr>
              <w:t xml:space="preserve">, I. </w:t>
            </w:r>
            <w:r w:rsidR="00225A4D" w:rsidRPr="00A72B78">
              <w:rPr>
                <w:b/>
                <w:bCs/>
                <w:color w:val="000000"/>
              </w:rPr>
              <w:t>Introdução a teoria geral da administração.</w:t>
            </w:r>
            <w:r w:rsidR="00225A4D" w:rsidRPr="00A72B78">
              <w:rPr>
                <w:color w:val="000000"/>
              </w:rPr>
              <w:t xml:space="preserve"> 3</w:t>
            </w:r>
            <w:r w:rsidR="00610CA6" w:rsidRPr="00A72B78">
              <w:rPr>
                <w:color w:val="000000"/>
              </w:rPr>
              <w:t>.</w:t>
            </w:r>
            <w:r w:rsidR="00225A4D" w:rsidRPr="00A72B78">
              <w:rPr>
                <w:color w:val="000000"/>
              </w:rPr>
              <w:t xml:space="preserve"> ed. São Paulo: Campus, 2004. </w:t>
            </w:r>
          </w:p>
          <w:p w14:paraId="347DBC4E" w14:textId="6B7497FC" w:rsidR="00225A4D" w:rsidRPr="00A72B78" w:rsidRDefault="00225A4D">
            <w:pPr>
              <w:jc w:val="both"/>
              <w:rPr>
                <w:color w:val="222222"/>
              </w:rPr>
            </w:pPr>
            <w:r w:rsidRPr="00A72B78">
              <w:rPr>
                <w:color w:val="222222"/>
              </w:rPr>
              <w:t xml:space="preserve">FREIRE, P. </w:t>
            </w:r>
            <w:r w:rsidRPr="00A72B78">
              <w:rPr>
                <w:b/>
                <w:bCs/>
                <w:color w:val="222222"/>
              </w:rPr>
              <w:t>Extensão ou Comunicação?</w:t>
            </w:r>
            <w:r w:rsidRPr="00A72B78">
              <w:rPr>
                <w:color w:val="222222"/>
              </w:rPr>
              <w:t xml:space="preserve"> Tradução de </w:t>
            </w:r>
            <w:proofErr w:type="spellStart"/>
            <w:r w:rsidRPr="00A72B78">
              <w:rPr>
                <w:color w:val="222222"/>
              </w:rPr>
              <w:t>Rosisca</w:t>
            </w:r>
            <w:proofErr w:type="spellEnd"/>
            <w:r w:rsidRPr="00A72B78">
              <w:rPr>
                <w:color w:val="222222"/>
              </w:rPr>
              <w:t xml:space="preserve"> Darcy de</w:t>
            </w:r>
            <w:r w:rsidR="00A44A38" w:rsidRPr="00A72B78">
              <w:rPr>
                <w:color w:val="222222"/>
              </w:rPr>
              <w:t xml:space="preserve"> </w:t>
            </w:r>
            <w:r w:rsidRPr="00A72B78">
              <w:rPr>
                <w:color w:val="222222"/>
              </w:rPr>
              <w:t xml:space="preserve">Oliveira. 12. ed. Rio de Janeiro: Paz e Terra, 2002. </w:t>
            </w:r>
          </w:p>
          <w:p w14:paraId="6712419A" w14:textId="4615A700" w:rsidR="00225A4D" w:rsidRPr="00A72B78" w:rsidRDefault="00225A4D">
            <w:pPr>
              <w:jc w:val="both"/>
            </w:pPr>
            <w:r w:rsidRPr="00A72B78">
              <w:rPr>
                <w:color w:val="000000"/>
              </w:rPr>
              <w:t xml:space="preserve">HASHIMOTO, M.; BORGES, C. </w:t>
            </w:r>
            <w:r w:rsidRPr="00A72B78">
              <w:rPr>
                <w:b/>
                <w:bCs/>
                <w:color w:val="000000"/>
              </w:rPr>
              <w:t>Empreendedorismo: plano de negócio em 40 lições</w:t>
            </w:r>
            <w:r w:rsidRPr="00A72B78">
              <w:rPr>
                <w:color w:val="000000"/>
              </w:rPr>
              <w:t xml:space="preserve">. 2. ed. São Paulo: Saraiva Educação, 2020. </w:t>
            </w:r>
          </w:p>
          <w:p w14:paraId="369AA5F2" w14:textId="0A0DBEFF" w:rsidR="00225A4D" w:rsidRPr="00A72B78" w:rsidRDefault="00225A4D" w:rsidP="008334D2">
            <w:pPr>
              <w:jc w:val="both"/>
            </w:pPr>
            <w:r w:rsidRPr="00A72B78">
              <w:rPr>
                <w:color w:val="222222"/>
              </w:rPr>
              <w:t xml:space="preserve">SILVA, E. </w:t>
            </w:r>
            <w:r w:rsidRPr="00A72B78">
              <w:rPr>
                <w:b/>
                <w:bCs/>
                <w:color w:val="222222"/>
              </w:rPr>
              <w:t>Fundamentos de Comunicação Extensão Florestal</w:t>
            </w:r>
            <w:r w:rsidRPr="00A72B78">
              <w:rPr>
                <w:color w:val="222222"/>
              </w:rPr>
              <w:t xml:space="preserve">. Viçosa: Editora Suprema, 2008. </w:t>
            </w:r>
          </w:p>
          <w:p w14:paraId="65DD07DC" w14:textId="606D9486" w:rsidR="00225A4D" w:rsidRPr="00A72B78" w:rsidRDefault="00225A4D" w:rsidP="00D52293">
            <w:pPr>
              <w:pStyle w:val="NormalWeb"/>
              <w:spacing w:before="0" w:after="0"/>
            </w:pPr>
            <w:r w:rsidRPr="00A72B78">
              <w:rPr>
                <w:color w:val="000000"/>
              </w:rPr>
              <w:t xml:space="preserve">TAJRA, S. F. </w:t>
            </w:r>
            <w:r w:rsidRPr="00A72B78">
              <w:rPr>
                <w:b/>
                <w:bCs/>
                <w:color w:val="000000"/>
              </w:rPr>
              <w:t>Empreendedorismo: conceitos e práticas inovadoras</w:t>
            </w:r>
            <w:r w:rsidRPr="00A72B78">
              <w:rPr>
                <w:color w:val="000000"/>
              </w:rPr>
              <w:t xml:space="preserve">. 2. ed. São Paulo: Érica, 2019. </w:t>
            </w:r>
          </w:p>
        </w:tc>
      </w:tr>
    </w:tbl>
    <w:p w14:paraId="01549C37" w14:textId="79FC2F76" w:rsidR="00885325" w:rsidRPr="00A72B78" w:rsidRDefault="00885325" w:rsidP="00DF734F">
      <w:pPr>
        <w:pBdr>
          <w:top w:val="nil"/>
          <w:left w:val="nil"/>
          <w:bottom w:val="nil"/>
          <w:right w:val="nil"/>
          <w:between w:val="nil"/>
        </w:pBdr>
        <w:tabs>
          <w:tab w:val="left" w:pos="900"/>
          <w:tab w:val="left" w:pos="9356"/>
        </w:tabs>
        <w:spacing w:line="360" w:lineRule="auto"/>
        <w:jc w:val="center"/>
        <w:rPr>
          <w:b/>
          <w:bCs/>
        </w:rPr>
      </w:pPr>
    </w:p>
    <w:p w14:paraId="5AB5BBC6" w14:textId="77777777" w:rsidR="00885325" w:rsidRPr="00A72B78" w:rsidRDefault="00885325">
      <w:pPr>
        <w:rPr>
          <w:b/>
          <w:bCs/>
        </w:rPr>
      </w:pPr>
      <w:r w:rsidRPr="00A72B78">
        <w:rPr>
          <w:b/>
          <w:bCs/>
        </w:rPr>
        <w:br w:type="page"/>
      </w:r>
    </w:p>
    <w:p w14:paraId="08B09977" w14:textId="77777777" w:rsidR="00225A4D" w:rsidRPr="00A72B78" w:rsidRDefault="00225A4D" w:rsidP="00DF734F">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BA7BC2" w:rsidRPr="00A72B78" w14:paraId="75686EF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E343F2D" w14:textId="77777777" w:rsidR="00BA7BC2" w:rsidRPr="00A72B78" w:rsidRDefault="00BA7BC2" w:rsidP="008334D2">
            <w:pPr>
              <w:pStyle w:val="SemEspaamento1"/>
              <w:spacing w:after="0"/>
            </w:pPr>
            <w:r w:rsidRPr="00A72B78">
              <w:rPr>
                <w:b/>
                <w:szCs w:val="24"/>
              </w:rPr>
              <w:t>1. IDENTIFICAÇÃO DA DISCIPLINA</w:t>
            </w:r>
          </w:p>
        </w:tc>
      </w:tr>
      <w:tr w:rsidR="00BA7BC2" w:rsidRPr="00A72B78" w14:paraId="76AD009F"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4275CB2D" w14:textId="77777777" w:rsidR="00BA7BC2" w:rsidRPr="00A72B78" w:rsidRDefault="00BA7BC2" w:rsidP="008334D2">
            <w:pPr>
              <w:pStyle w:val="SemEspaamento1"/>
              <w:spacing w:after="0"/>
              <w:rPr>
                <w:b/>
                <w:szCs w:val="24"/>
              </w:rPr>
            </w:pPr>
            <w:r w:rsidRPr="00A72B78">
              <w:rPr>
                <w:szCs w:val="24"/>
              </w:rPr>
              <w:t>DISCIPLINA:</w:t>
            </w:r>
            <w:r w:rsidRPr="00A72B78">
              <w:rPr>
                <w:szCs w:val="24"/>
                <w:lang w:val="pt"/>
              </w:rPr>
              <w:t xml:space="preserve"> </w:t>
            </w:r>
            <w:r w:rsidRPr="00A72B78">
              <w:rPr>
                <w:szCs w:val="24"/>
              </w:rPr>
              <w:t>AVALIAÇÃO E PERÍCIA AMBIENTAL</w:t>
            </w:r>
          </w:p>
          <w:p w14:paraId="3C006845" w14:textId="48957A7C" w:rsidR="00BA7BC2" w:rsidRPr="00A72B78" w:rsidRDefault="00BA7BC2" w:rsidP="008334D2">
            <w:pPr>
              <w:pStyle w:val="SemEspaamento1"/>
              <w:spacing w:after="0"/>
              <w:rPr>
                <w:lang w:val="pt"/>
              </w:rPr>
            </w:pPr>
            <w:r w:rsidRPr="00A72B78">
              <w:rPr>
                <w:szCs w:val="24"/>
              </w:rPr>
              <w:t>PRÉ-REQUISITOS: Não Possui</w:t>
            </w:r>
          </w:p>
        </w:tc>
      </w:tr>
      <w:tr w:rsidR="00BA7BC2" w:rsidRPr="00A72B78" w14:paraId="52D3DDD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5FDC0A1" w14:textId="29A5A6A0" w:rsidR="00BA7BC2" w:rsidRPr="00A72B78" w:rsidRDefault="00BA7BC2" w:rsidP="008334D2">
            <w:pPr>
              <w:pStyle w:val="SemEspaamento1"/>
              <w:spacing w:after="0"/>
            </w:pPr>
            <w:r w:rsidRPr="00A72B78">
              <w:t xml:space="preserve">2. DISTRIBUIÇÃO DOS CRÉDITOS – </w:t>
            </w:r>
            <w:r w:rsidR="00F3155F" w:rsidRPr="00A72B78">
              <w:t>4</w:t>
            </w:r>
            <w:r w:rsidRPr="00A72B78">
              <w:t xml:space="preserve"> CRÉDITOS</w:t>
            </w:r>
          </w:p>
        </w:tc>
      </w:tr>
      <w:tr w:rsidR="00BA7BC2" w:rsidRPr="00A72B78" w14:paraId="63FA312D" w14:textId="77777777" w:rsidTr="008334D2">
        <w:trPr>
          <w:trHeight w:val="1279"/>
        </w:trPr>
        <w:tc>
          <w:tcPr>
            <w:tcW w:w="9087" w:type="dxa"/>
            <w:tcBorders>
              <w:top w:val="double" w:sz="6" w:space="0" w:color="000000"/>
              <w:left w:val="double" w:sz="6" w:space="0" w:color="000000"/>
              <w:bottom w:val="double" w:sz="6" w:space="0" w:color="000000"/>
              <w:right w:val="double" w:sz="6" w:space="0" w:color="000000"/>
            </w:tcBorders>
          </w:tcPr>
          <w:tbl>
            <w:tblPr>
              <w:tblW w:w="9052" w:type="dxa"/>
              <w:jc w:val="center"/>
              <w:tblLayout w:type="fixed"/>
              <w:tblLook w:val="04A0" w:firstRow="1" w:lastRow="0" w:firstColumn="1" w:lastColumn="0" w:noHBand="0" w:noVBand="1"/>
            </w:tblPr>
            <w:tblGrid>
              <w:gridCol w:w="4273"/>
              <w:gridCol w:w="682"/>
              <w:gridCol w:w="683"/>
              <w:gridCol w:w="1228"/>
              <w:gridCol w:w="2186"/>
            </w:tblGrid>
            <w:tr w:rsidR="00BA7BC2" w:rsidRPr="00A72B78" w14:paraId="0975FE2F" w14:textId="77777777" w:rsidTr="0074780A">
              <w:trPr>
                <w:trHeight w:val="252"/>
                <w:jc w:val="center"/>
              </w:trPr>
              <w:tc>
                <w:tcPr>
                  <w:tcW w:w="4273" w:type="dxa"/>
                  <w:tcBorders>
                    <w:top w:val="single" w:sz="4" w:space="0" w:color="000000"/>
                    <w:left w:val="single" w:sz="4" w:space="0" w:color="000000"/>
                    <w:bottom w:val="single" w:sz="4" w:space="0" w:color="auto"/>
                  </w:tcBorders>
                  <w:shd w:val="clear" w:color="auto" w:fill="D9D9D9"/>
                  <w:vAlign w:val="center"/>
                </w:tcPr>
                <w:p w14:paraId="24F27CE4" w14:textId="77777777" w:rsidR="00BA7BC2" w:rsidRPr="00A72B78" w:rsidRDefault="00BA7BC2" w:rsidP="008334D2">
                  <w:pPr>
                    <w:pStyle w:val="SemEspaamento1"/>
                    <w:spacing w:after="0"/>
                    <w:jc w:val="center"/>
                  </w:pPr>
                  <w:r w:rsidRPr="00A72B78">
                    <w:rPr>
                      <w:b/>
                      <w:szCs w:val="24"/>
                    </w:rPr>
                    <w:t>Tipo de Disciplina</w:t>
                  </w:r>
                </w:p>
              </w:tc>
              <w:tc>
                <w:tcPr>
                  <w:tcW w:w="1365" w:type="dxa"/>
                  <w:gridSpan w:val="2"/>
                  <w:tcBorders>
                    <w:top w:val="single" w:sz="4" w:space="0" w:color="000000"/>
                    <w:left w:val="single" w:sz="4" w:space="0" w:color="000000"/>
                    <w:bottom w:val="single" w:sz="4" w:space="0" w:color="000000"/>
                  </w:tcBorders>
                  <w:shd w:val="clear" w:color="auto" w:fill="D9D9D9"/>
                  <w:vAlign w:val="center"/>
                </w:tcPr>
                <w:p w14:paraId="05ADED01" w14:textId="77777777" w:rsidR="00BA7BC2" w:rsidRPr="00A72B78" w:rsidRDefault="00BA7BC2" w:rsidP="008334D2">
                  <w:pPr>
                    <w:pStyle w:val="SemEspaamento1"/>
                    <w:spacing w:after="0"/>
                    <w:jc w:val="center"/>
                    <w:rPr>
                      <w:b/>
                      <w:szCs w:val="24"/>
                    </w:rPr>
                  </w:pPr>
                  <w:r w:rsidRPr="00A72B78">
                    <w:rPr>
                      <w:b/>
                      <w:szCs w:val="24"/>
                    </w:rPr>
                    <w:t>Créditos</w:t>
                  </w:r>
                </w:p>
              </w:tc>
              <w:tc>
                <w:tcPr>
                  <w:tcW w:w="34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69FF59" w14:textId="77777777" w:rsidR="00BA7BC2" w:rsidRPr="00A72B78" w:rsidRDefault="00BA7BC2" w:rsidP="008334D2">
                  <w:pPr>
                    <w:pStyle w:val="SemEspaamento1"/>
                    <w:spacing w:after="0"/>
                    <w:jc w:val="center"/>
                  </w:pPr>
                  <w:r w:rsidRPr="00A72B78">
                    <w:rPr>
                      <w:b/>
                      <w:szCs w:val="24"/>
                    </w:rPr>
                    <w:t>Horas-aulas</w:t>
                  </w:r>
                </w:p>
              </w:tc>
            </w:tr>
            <w:tr w:rsidR="00BA7BC2" w:rsidRPr="00A72B78" w14:paraId="48F80400" w14:textId="77777777" w:rsidTr="0074780A">
              <w:trPr>
                <w:trHeight w:val="200"/>
                <w:jc w:val="center"/>
              </w:trPr>
              <w:tc>
                <w:tcPr>
                  <w:tcW w:w="4273" w:type="dxa"/>
                  <w:vMerge w:val="restart"/>
                  <w:tcBorders>
                    <w:top w:val="single" w:sz="4" w:space="0" w:color="auto"/>
                    <w:left w:val="single" w:sz="4" w:space="0" w:color="000000"/>
                  </w:tcBorders>
                </w:tcPr>
                <w:p w14:paraId="0EA50680" w14:textId="764C0FEB" w:rsidR="00BA7BC2" w:rsidRPr="00A72B78" w:rsidRDefault="00BA7BC2" w:rsidP="008334D2">
                  <w:pPr>
                    <w:pStyle w:val="SemEspaamento1"/>
                    <w:spacing w:after="0"/>
                    <w:ind w:left="74"/>
                  </w:pPr>
                  <w:r w:rsidRPr="00A72B78">
                    <w:rPr>
                      <w:szCs w:val="24"/>
                    </w:rPr>
                    <w:t xml:space="preserve">Unidade Curricular II - Formação Específica </w:t>
                  </w:r>
                </w:p>
              </w:tc>
              <w:tc>
                <w:tcPr>
                  <w:tcW w:w="682" w:type="dxa"/>
                  <w:tcBorders>
                    <w:top w:val="single" w:sz="4" w:space="0" w:color="000000"/>
                    <w:left w:val="single" w:sz="4" w:space="0" w:color="000000"/>
                    <w:bottom w:val="single" w:sz="4" w:space="0" w:color="000000"/>
                  </w:tcBorders>
                </w:tcPr>
                <w:p w14:paraId="6BF72388" w14:textId="77777777" w:rsidR="00BA7BC2" w:rsidRPr="00A72B78" w:rsidRDefault="00BA7BC2" w:rsidP="008334D2">
                  <w:pPr>
                    <w:pStyle w:val="SemEspaamento1"/>
                    <w:snapToGrid w:val="0"/>
                    <w:spacing w:after="0"/>
                    <w:jc w:val="center"/>
                    <w:rPr>
                      <w:szCs w:val="24"/>
                    </w:rPr>
                  </w:pPr>
                  <w:r w:rsidRPr="00A72B78">
                    <w:rPr>
                      <w:szCs w:val="24"/>
                    </w:rPr>
                    <w:t>T</w:t>
                  </w:r>
                </w:p>
              </w:tc>
              <w:tc>
                <w:tcPr>
                  <w:tcW w:w="683" w:type="dxa"/>
                  <w:tcBorders>
                    <w:top w:val="single" w:sz="4" w:space="0" w:color="000000"/>
                    <w:left w:val="single" w:sz="4" w:space="0" w:color="000000"/>
                    <w:bottom w:val="single" w:sz="4" w:space="0" w:color="000000"/>
                  </w:tcBorders>
                </w:tcPr>
                <w:p w14:paraId="031AF9BE" w14:textId="77777777" w:rsidR="00BA7BC2" w:rsidRPr="00A72B78" w:rsidRDefault="00BA7BC2" w:rsidP="008334D2">
                  <w:pPr>
                    <w:pStyle w:val="SemEspaamento1"/>
                    <w:snapToGrid w:val="0"/>
                    <w:spacing w:after="0"/>
                    <w:jc w:val="center"/>
                    <w:rPr>
                      <w:szCs w:val="24"/>
                    </w:rPr>
                  </w:pPr>
                  <w:r w:rsidRPr="00A72B78">
                    <w:rPr>
                      <w:szCs w:val="24"/>
                    </w:rPr>
                    <w:t>P</w:t>
                  </w:r>
                </w:p>
              </w:tc>
              <w:tc>
                <w:tcPr>
                  <w:tcW w:w="1228" w:type="dxa"/>
                  <w:tcBorders>
                    <w:top w:val="single" w:sz="4" w:space="0" w:color="000000"/>
                    <w:left w:val="single" w:sz="4" w:space="0" w:color="000000"/>
                    <w:bottom w:val="single" w:sz="4" w:space="0" w:color="000000"/>
                  </w:tcBorders>
                </w:tcPr>
                <w:p w14:paraId="3CEB9FB4" w14:textId="77777777" w:rsidR="00BA7BC2" w:rsidRPr="00A72B78" w:rsidRDefault="00BA7BC2" w:rsidP="008334D2">
                  <w:pPr>
                    <w:pStyle w:val="SemEspaamento1"/>
                    <w:snapToGrid w:val="0"/>
                    <w:spacing w:after="0"/>
                    <w:jc w:val="center"/>
                    <w:rPr>
                      <w:szCs w:val="24"/>
                    </w:rPr>
                  </w:pPr>
                  <w:r w:rsidRPr="00A72B78">
                    <w:rPr>
                      <w:szCs w:val="24"/>
                    </w:rPr>
                    <w:t xml:space="preserve">Hora Presencial </w:t>
                  </w:r>
                </w:p>
              </w:tc>
              <w:tc>
                <w:tcPr>
                  <w:tcW w:w="2185" w:type="dxa"/>
                  <w:tcBorders>
                    <w:top w:val="single" w:sz="4" w:space="0" w:color="000000"/>
                    <w:left w:val="single" w:sz="4" w:space="0" w:color="000000"/>
                    <w:bottom w:val="single" w:sz="4" w:space="0" w:color="000000"/>
                    <w:right w:val="single" w:sz="4" w:space="0" w:color="000000"/>
                  </w:tcBorders>
                </w:tcPr>
                <w:p w14:paraId="365A8047" w14:textId="77777777" w:rsidR="00BA7BC2" w:rsidRPr="00A72B78" w:rsidRDefault="00BA7BC2" w:rsidP="008334D2">
                  <w:pPr>
                    <w:pStyle w:val="SemEspaamento1"/>
                    <w:snapToGrid w:val="0"/>
                    <w:spacing w:after="0"/>
                    <w:jc w:val="center"/>
                    <w:rPr>
                      <w:szCs w:val="24"/>
                    </w:rPr>
                  </w:pPr>
                  <w:r w:rsidRPr="00A72B78">
                    <w:rPr>
                      <w:szCs w:val="24"/>
                    </w:rPr>
                    <w:t>Hora distância</w:t>
                  </w:r>
                </w:p>
              </w:tc>
            </w:tr>
            <w:tr w:rsidR="00BA7BC2" w:rsidRPr="00A72B78" w14:paraId="0BC4DA9B" w14:textId="77777777" w:rsidTr="0074780A">
              <w:trPr>
                <w:trHeight w:val="296"/>
                <w:jc w:val="center"/>
              </w:trPr>
              <w:tc>
                <w:tcPr>
                  <w:tcW w:w="4273" w:type="dxa"/>
                  <w:vMerge/>
                  <w:tcBorders>
                    <w:left w:val="single" w:sz="4" w:space="0" w:color="000000"/>
                  </w:tcBorders>
                </w:tcPr>
                <w:p w14:paraId="6DBE5687" w14:textId="7D5D106D" w:rsidR="00BA7BC2" w:rsidRPr="00A72B78" w:rsidRDefault="00BA7BC2" w:rsidP="00AD3926">
                  <w:pPr>
                    <w:pStyle w:val="SemEspaamento1"/>
                    <w:spacing w:after="0"/>
                    <w:ind w:left="74"/>
                    <w:rPr>
                      <w:szCs w:val="24"/>
                    </w:rPr>
                  </w:pPr>
                </w:p>
              </w:tc>
              <w:tc>
                <w:tcPr>
                  <w:tcW w:w="682" w:type="dxa"/>
                  <w:tcBorders>
                    <w:top w:val="single" w:sz="4" w:space="0" w:color="000000"/>
                    <w:left w:val="single" w:sz="4" w:space="0" w:color="000000"/>
                  </w:tcBorders>
                </w:tcPr>
                <w:p w14:paraId="3A0A73C7" w14:textId="77777777" w:rsidR="00BA7BC2" w:rsidRPr="00A72B78" w:rsidRDefault="00BA7BC2" w:rsidP="00AD3926">
                  <w:pPr>
                    <w:pStyle w:val="SemEspaamento1"/>
                    <w:snapToGrid w:val="0"/>
                    <w:spacing w:after="0"/>
                    <w:jc w:val="center"/>
                    <w:rPr>
                      <w:sz w:val="20"/>
                      <w:szCs w:val="24"/>
                    </w:rPr>
                  </w:pPr>
                  <w:r w:rsidRPr="00A72B78">
                    <w:rPr>
                      <w:sz w:val="20"/>
                      <w:szCs w:val="24"/>
                    </w:rPr>
                    <w:t>3</w:t>
                  </w:r>
                </w:p>
              </w:tc>
              <w:tc>
                <w:tcPr>
                  <w:tcW w:w="683" w:type="dxa"/>
                  <w:tcBorders>
                    <w:top w:val="single" w:sz="4" w:space="0" w:color="000000"/>
                    <w:left w:val="single" w:sz="4" w:space="0" w:color="000000"/>
                  </w:tcBorders>
                </w:tcPr>
                <w:p w14:paraId="3E086126" w14:textId="77777777" w:rsidR="00BA7BC2" w:rsidRPr="00A72B78" w:rsidRDefault="00BA7BC2" w:rsidP="00AD3926">
                  <w:pPr>
                    <w:pStyle w:val="SemEspaamento1"/>
                    <w:snapToGrid w:val="0"/>
                    <w:spacing w:after="0"/>
                    <w:jc w:val="center"/>
                    <w:rPr>
                      <w:sz w:val="20"/>
                      <w:szCs w:val="24"/>
                    </w:rPr>
                  </w:pPr>
                  <w:r w:rsidRPr="00A72B78">
                    <w:rPr>
                      <w:sz w:val="20"/>
                      <w:szCs w:val="24"/>
                    </w:rPr>
                    <w:t>1</w:t>
                  </w:r>
                </w:p>
              </w:tc>
              <w:tc>
                <w:tcPr>
                  <w:tcW w:w="1228" w:type="dxa"/>
                  <w:tcBorders>
                    <w:top w:val="single" w:sz="4" w:space="0" w:color="000000"/>
                    <w:left w:val="single" w:sz="4" w:space="0" w:color="000000"/>
                  </w:tcBorders>
                </w:tcPr>
                <w:p w14:paraId="6283D00F" w14:textId="77777777" w:rsidR="00BA7BC2" w:rsidRPr="00A72B78" w:rsidRDefault="00BA7BC2" w:rsidP="00AD3926">
                  <w:pPr>
                    <w:pStyle w:val="SemEspaamento1"/>
                    <w:spacing w:after="0"/>
                    <w:jc w:val="center"/>
                    <w:rPr>
                      <w:sz w:val="20"/>
                      <w:szCs w:val="24"/>
                      <w:lang w:val="pt"/>
                    </w:rPr>
                  </w:pPr>
                  <w:r w:rsidRPr="00A72B78">
                    <w:rPr>
                      <w:sz w:val="20"/>
                      <w:szCs w:val="24"/>
                      <w:lang w:val="pt"/>
                    </w:rPr>
                    <w:t>45</w:t>
                  </w:r>
                </w:p>
              </w:tc>
              <w:tc>
                <w:tcPr>
                  <w:tcW w:w="2185" w:type="dxa"/>
                  <w:tcBorders>
                    <w:top w:val="single" w:sz="4" w:space="0" w:color="000000"/>
                    <w:left w:val="single" w:sz="4" w:space="0" w:color="000000"/>
                    <w:right w:val="single" w:sz="4" w:space="0" w:color="000000"/>
                  </w:tcBorders>
                </w:tcPr>
                <w:p w14:paraId="75D1C6CF" w14:textId="77777777" w:rsidR="00BA7BC2" w:rsidRPr="00A72B78" w:rsidRDefault="00BA7BC2" w:rsidP="00AD3926">
                  <w:pPr>
                    <w:pStyle w:val="SemEspaamento1"/>
                    <w:spacing w:after="0"/>
                    <w:jc w:val="center"/>
                    <w:rPr>
                      <w:sz w:val="20"/>
                      <w:szCs w:val="24"/>
                    </w:rPr>
                  </w:pPr>
                  <w:r w:rsidRPr="00A72B78">
                    <w:rPr>
                      <w:sz w:val="20"/>
                      <w:szCs w:val="24"/>
                    </w:rPr>
                    <w:t>15</w:t>
                  </w:r>
                </w:p>
              </w:tc>
            </w:tr>
          </w:tbl>
          <w:p w14:paraId="5AA0C032" w14:textId="77777777" w:rsidR="00BA7BC2" w:rsidRPr="00A72B78" w:rsidRDefault="00BA7BC2" w:rsidP="008334D2">
            <w:pPr>
              <w:pStyle w:val="SemEspaamento1"/>
              <w:spacing w:after="0"/>
              <w:rPr>
                <w:szCs w:val="24"/>
              </w:rPr>
            </w:pPr>
          </w:p>
        </w:tc>
      </w:tr>
      <w:tr w:rsidR="00BA7BC2" w:rsidRPr="00A72B78" w14:paraId="23141DED"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03D8496" w14:textId="77777777" w:rsidR="00BA7BC2" w:rsidRPr="00A72B78" w:rsidRDefault="00BA7BC2" w:rsidP="008334D2">
            <w:pPr>
              <w:pStyle w:val="SemEspaamento1"/>
              <w:spacing w:after="0"/>
            </w:pPr>
            <w:r w:rsidRPr="00A72B78">
              <w:rPr>
                <w:b/>
                <w:szCs w:val="24"/>
              </w:rPr>
              <w:t>3. EMENTA</w:t>
            </w:r>
          </w:p>
        </w:tc>
      </w:tr>
      <w:tr w:rsidR="00BA7BC2" w:rsidRPr="00A72B78" w14:paraId="2D6ABA7F"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AE4FA80" w14:textId="41360647" w:rsidR="00BA7BC2" w:rsidRPr="00A72B78" w:rsidRDefault="00BA7BC2" w:rsidP="00DF734F">
            <w:pPr>
              <w:jc w:val="both"/>
            </w:pPr>
            <w:r w:rsidRPr="00A72B78">
              <w:t xml:space="preserve">Licenciamento ambiental (Federal, Estadual, Municipal). Procedimentos para Licenciamento. Avaliação de impacto ambiental. Caracterização dos meios físico, biótico e antrópico. Metodologias de avaliação de impacto ambiental. EIA/RIMA. Medidas mitigadoras de impacto ambiental. </w:t>
            </w:r>
            <w:r w:rsidR="008944AF" w:rsidRPr="00A72B78">
              <w:rPr>
                <w:color w:val="00000A"/>
              </w:rPr>
              <w:t>Legislação</w:t>
            </w:r>
            <w:r w:rsidRPr="00A72B78">
              <w:rPr>
                <w:color w:val="00000A"/>
              </w:rPr>
              <w:t xml:space="preserve"> ambiental relacionada à </w:t>
            </w:r>
            <w:r w:rsidR="008944AF" w:rsidRPr="00A72B78">
              <w:rPr>
                <w:color w:val="00000A"/>
              </w:rPr>
              <w:t>prática</w:t>
            </w:r>
            <w:r w:rsidRPr="00A72B78">
              <w:rPr>
                <w:color w:val="00000A"/>
              </w:rPr>
              <w:t xml:space="preserve"> da </w:t>
            </w:r>
            <w:r w:rsidR="008944AF" w:rsidRPr="00A72B78">
              <w:rPr>
                <w:color w:val="00000A"/>
              </w:rPr>
              <w:t>perícia</w:t>
            </w:r>
            <w:r w:rsidRPr="00A72B78">
              <w:rPr>
                <w:color w:val="00000A"/>
              </w:rPr>
              <w:t xml:space="preserve">. Tutela processual do meio ambiente. </w:t>
            </w:r>
            <w:r w:rsidR="008944AF" w:rsidRPr="00A72B78">
              <w:rPr>
                <w:color w:val="00000A"/>
              </w:rPr>
              <w:t>Definições</w:t>
            </w:r>
            <w:r w:rsidRPr="00A72B78">
              <w:rPr>
                <w:color w:val="00000A"/>
              </w:rPr>
              <w:t xml:space="preserve"> e aspectos gerais da </w:t>
            </w:r>
            <w:r w:rsidR="008944AF" w:rsidRPr="00A72B78">
              <w:rPr>
                <w:color w:val="00000A"/>
              </w:rPr>
              <w:t>perícia</w:t>
            </w:r>
            <w:r w:rsidRPr="00A72B78">
              <w:rPr>
                <w:color w:val="00000A"/>
              </w:rPr>
              <w:t xml:space="preserve"> ambiental. Tipos de </w:t>
            </w:r>
            <w:r w:rsidR="008944AF" w:rsidRPr="00A72B78">
              <w:rPr>
                <w:color w:val="00000A"/>
              </w:rPr>
              <w:t>perícia</w:t>
            </w:r>
            <w:r w:rsidRPr="00A72B78">
              <w:rPr>
                <w:color w:val="00000A"/>
              </w:rPr>
              <w:t xml:space="preserve">. </w:t>
            </w:r>
            <w:r w:rsidR="008944AF" w:rsidRPr="00A72B78">
              <w:rPr>
                <w:color w:val="00000A"/>
              </w:rPr>
              <w:t>Preparação</w:t>
            </w:r>
            <w:r w:rsidRPr="00A72B78">
              <w:rPr>
                <w:color w:val="00000A"/>
              </w:rPr>
              <w:t xml:space="preserve"> de Laudo e Parecer. Planejando e desenvolvendo uma </w:t>
            </w:r>
            <w:r w:rsidR="008944AF" w:rsidRPr="00A72B78">
              <w:rPr>
                <w:color w:val="00000A"/>
              </w:rPr>
              <w:t>perícia</w:t>
            </w:r>
            <w:r w:rsidRPr="00A72B78">
              <w:rPr>
                <w:color w:val="00000A"/>
              </w:rPr>
              <w:t xml:space="preserve">: </w:t>
            </w:r>
            <w:r w:rsidR="008944AF" w:rsidRPr="00A72B78">
              <w:rPr>
                <w:color w:val="00000A"/>
              </w:rPr>
              <w:t>organização</w:t>
            </w:r>
            <w:r w:rsidRPr="00A72B78">
              <w:rPr>
                <w:color w:val="00000A"/>
              </w:rPr>
              <w:t xml:space="preserve">, instrumentos e metodologias </w:t>
            </w:r>
            <w:r w:rsidR="008944AF" w:rsidRPr="00A72B78">
              <w:rPr>
                <w:color w:val="00000A"/>
              </w:rPr>
              <w:t>aplicáveis</w:t>
            </w:r>
            <w:r w:rsidRPr="00A72B78">
              <w:rPr>
                <w:color w:val="00000A"/>
              </w:rPr>
              <w:t>.</w:t>
            </w:r>
          </w:p>
        </w:tc>
      </w:tr>
      <w:tr w:rsidR="00BA7BC2" w:rsidRPr="00A72B78" w14:paraId="68EF6AA6"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7281643D" w14:textId="77777777" w:rsidR="00BA7BC2" w:rsidRPr="00A72B78" w:rsidRDefault="00BA7BC2" w:rsidP="008334D2">
            <w:pPr>
              <w:pStyle w:val="SemEspaamento1"/>
              <w:spacing w:after="0"/>
            </w:pPr>
            <w:r w:rsidRPr="00A72B78">
              <w:rPr>
                <w:b/>
                <w:szCs w:val="24"/>
              </w:rPr>
              <w:t>5. BIBLIOGRAFIA</w:t>
            </w:r>
          </w:p>
        </w:tc>
      </w:tr>
      <w:tr w:rsidR="00BA7BC2" w:rsidRPr="00A72B78" w14:paraId="4705231B"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3DB5120" w14:textId="77777777" w:rsidR="00BA7BC2" w:rsidRPr="00A72B78" w:rsidRDefault="00BA7BC2" w:rsidP="008334D2">
            <w:pPr>
              <w:pStyle w:val="SemEspaamento1"/>
              <w:spacing w:after="0"/>
              <w:rPr>
                <w:b/>
                <w:szCs w:val="24"/>
              </w:rPr>
            </w:pPr>
            <w:r w:rsidRPr="00A72B78">
              <w:rPr>
                <w:b/>
                <w:szCs w:val="24"/>
              </w:rPr>
              <w:t>BÁSICA:</w:t>
            </w:r>
          </w:p>
          <w:p w14:paraId="4FC404E7" w14:textId="0F49171A" w:rsidR="00BA7BC2" w:rsidRPr="00A72B78" w:rsidRDefault="00BA7BC2" w:rsidP="00DF734F">
            <w:r w:rsidRPr="00A72B78">
              <w:t xml:space="preserve">ABUNAHMAN, S. A. </w:t>
            </w:r>
            <w:r w:rsidRPr="00A72B78">
              <w:rPr>
                <w:b/>
                <w:bCs/>
              </w:rPr>
              <w:t xml:space="preserve">Curso básico de engenharia legal e de </w:t>
            </w:r>
            <w:r w:rsidR="006D36CB" w:rsidRPr="00A72B78">
              <w:rPr>
                <w:b/>
                <w:bCs/>
              </w:rPr>
              <w:t>avaliações</w:t>
            </w:r>
            <w:r w:rsidRPr="00A72B78">
              <w:t xml:space="preserve">. São Paulo: </w:t>
            </w:r>
            <w:proofErr w:type="spellStart"/>
            <w:r w:rsidRPr="00A72B78">
              <w:t>Pini</w:t>
            </w:r>
            <w:proofErr w:type="spellEnd"/>
            <w:r w:rsidRPr="00A72B78">
              <w:t>, 4</w:t>
            </w:r>
            <w:r w:rsidR="00AC6086" w:rsidRPr="00A72B78">
              <w:t>. ed.</w:t>
            </w:r>
            <w:r w:rsidRPr="00A72B78">
              <w:t xml:space="preserve"> 2008.</w:t>
            </w:r>
          </w:p>
          <w:p w14:paraId="2DFCE850" w14:textId="020804B6" w:rsidR="00BA7BC2" w:rsidRPr="00A72B78" w:rsidRDefault="00BA7BC2" w:rsidP="00235399">
            <w:r w:rsidRPr="00A72B78">
              <w:t xml:space="preserve">BALTAZAR, J. C. </w:t>
            </w:r>
            <w:r w:rsidRPr="00A72B78">
              <w:rPr>
                <w:b/>
                <w:bCs/>
              </w:rPr>
              <w:t>Imóveis Rurais: avaliações e perícias</w:t>
            </w:r>
            <w:r w:rsidRPr="00A72B78">
              <w:t xml:space="preserve">. Viçosa: UFV, 2015. </w:t>
            </w:r>
          </w:p>
          <w:p w14:paraId="5A690919" w14:textId="08A95971" w:rsidR="00BA7BC2" w:rsidRPr="00A72B78" w:rsidRDefault="00BA7BC2">
            <w:r w:rsidRPr="00A72B78">
              <w:t xml:space="preserve">CUNHA, S. B. da; GUERRA, A. J. T. </w:t>
            </w:r>
            <w:r w:rsidRPr="00A72B78">
              <w:rPr>
                <w:b/>
                <w:bCs/>
              </w:rPr>
              <w:t>Avaliação e Perícia Ambiental</w:t>
            </w:r>
            <w:r w:rsidRPr="00A72B78">
              <w:t xml:space="preserve">. Rio de Janeiro: Bertrand Brasil, 2004. </w:t>
            </w:r>
          </w:p>
          <w:p w14:paraId="0A8EDB3A" w14:textId="3266A77F" w:rsidR="00BA7BC2" w:rsidRPr="00A72B78" w:rsidRDefault="00BA7BC2">
            <w:r w:rsidRPr="00A72B78">
              <w:t xml:space="preserve">DESLANDES, C. A. </w:t>
            </w:r>
            <w:r w:rsidRPr="00A72B78">
              <w:rPr>
                <w:b/>
                <w:bCs/>
              </w:rPr>
              <w:t>Avaliação de Imóveis Rurais</w:t>
            </w:r>
            <w:r w:rsidRPr="00A72B78">
              <w:t xml:space="preserve">. </w:t>
            </w:r>
            <w:r w:rsidR="00AC6086" w:rsidRPr="00A72B78">
              <w:t>Viçosa: Aprenda Fácil</w:t>
            </w:r>
            <w:r w:rsidRPr="00A72B78">
              <w:t xml:space="preserve">, 2002. </w:t>
            </w:r>
          </w:p>
          <w:p w14:paraId="257CFD10" w14:textId="60EB7F41" w:rsidR="00BA7BC2" w:rsidRPr="00A72B78" w:rsidRDefault="00BA7BC2">
            <w:r w:rsidRPr="00A72B78">
              <w:t xml:space="preserve">SANCHES, L. E. </w:t>
            </w:r>
            <w:r w:rsidRPr="00A72B78">
              <w:rPr>
                <w:b/>
                <w:bCs/>
              </w:rPr>
              <w:t>Avaliação de Impacto Ambiental – conceitos e métodos</w:t>
            </w:r>
            <w:r w:rsidRPr="00A72B78">
              <w:t>.</w:t>
            </w:r>
            <w:r w:rsidR="00AC6086" w:rsidRPr="00A72B78">
              <w:t xml:space="preserve"> 2. ed.</w:t>
            </w:r>
            <w:r w:rsidRPr="00A72B78">
              <w:t xml:space="preserve"> São Paulo: Oficina de textos, 2013. </w:t>
            </w:r>
          </w:p>
        </w:tc>
      </w:tr>
    </w:tbl>
    <w:p w14:paraId="04CDDE20"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DA05B4" w:rsidRPr="00A72B78" w14:paraId="5EE6E6A3"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42EB51D" w14:textId="77777777" w:rsidR="00DA05B4" w:rsidRPr="00A72B78" w:rsidRDefault="00DA05B4" w:rsidP="008334D2">
            <w:pPr>
              <w:pStyle w:val="SemEspaamento1"/>
              <w:spacing w:after="0"/>
              <w:rPr>
                <w:color w:val="000000" w:themeColor="text1"/>
              </w:rPr>
            </w:pPr>
            <w:r w:rsidRPr="00A72B78">
              <w:rPr>
                <w:b/>
                <w:color w:val="000000" w:themeColor="text1"/>
                <w:szCs w:val="24"/>
              </w:rPr>
              <w:t>1. IDENTIFICAÇÃO DA DISCIPLINA</w:t>
            </w:r>
          </w:p>
        </w:tc>
      </w:tr>
      <w:tr w:rsidR="00DA05B4" w:rsidRPr="00A72B78" w14:paraId="0645BA02"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5B2AD188" w14:textId="77777777" w:rsidR="00DA05B4" w:rsidRPr="00A72B78" w:rsidRDefault="00DA05B4" w:rsidP="008334D2">
            <w:pPr>
              <w:pStyle w:val="SemEspaamento1"/>
              <w:spacing w:after="0"/>
              <w:rPr>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MANEJO DE BACIAS HIDROGRÁFICAS</w:t>
            </w:r>
          </w:p>
          <w:p w14:paraId="14B531D7" w14:textId="77777777" w:rsidR="00DA05B4" w:rsidRPr="00A72B78" w:rsidRDefault="00DA05B4" w:rsidP="008334D2">
            <w:pPr>
              <w:pStyle w:val="SemEspaamento1"/>
              <w:spacing w:after="0"/>
              <w:rPr>
                <w:color w:val="000000" w:themeColor="text1"/>
                <w:lang w:val="pt"/>
              </w:rPr>
            </w:pPr>
            <w:r w:rsidRPr="00A72B78">
              <w:rPr>
                <w:color w:val="000000" w:themeColor="text1"/>
                <w:szCs w:val="24"/>
              </w:rPr>
              <w:t>PRÉ-REQUISITOS: Não Possui</w:t>
            </w:r>
          </w:p>
        </w:tc>
      </w:tr>
      <w:tr w:rsidR="00DA05B4" w:rsidRPr="00A72B78" w14:paraId="0B3D56CA"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BFD9B58" w14:textId="77777777" w:rsidR="00DA05B4" w:rsidRPr="00A72B78" w:rsidRDefault="00DA05B4" w:rsidP="008334D2">
            <w:pPr>
              <w:pStyle w:val="SemEspaamento1"/>
              <w:spacing w:after="0"/>
              <w:rPr>
                <w:color w:val="000000" w:themeColor="text1"/>
              </w:rPr>
            </w:pPr>
            <w:r w:rsidRPr="00A72B78">
              <w:rPr>
                <w:color w:val="000000" w:themeColor="text1"/>
              </w:rPr>
              <w:t>2. DISTRIBUIÇÃO DOS CRÉDITOS – 4 CRÉDITOS</w:t>
            </w:r>
          </w:p>
        </w:tc>
      </w:tr>
      <w:tr w:rsidR="00DA05B4" w:rsidRPr="00A72B78" w14:paraId="6A123455" w14:textId="77777777" w:rsidTr="008334D2">
        <w:trPr>
          <w:trHeight w:val="1117"/>
        </w:trPr>
        <w:tc>
          <w:tcPr>
            <w:tcW w:w="9087" w:type="dxa"/>
            <w:tcBorders>
              <w:top w:val="double" w:sz="6" w:space="0" w:color="000000"/>
              <w:left w:val="double" w:sz="6" w:space="0" w:color="000000"/>
              <w:bottom w:val="double" w:sz="6" w:space="0" w:color="000000"/>
              <w:right w:val="double" w:sz="6" w:space="0" w:color="000000"/>
            </w:tcBorders>
          </w:tcPr>
          <w:tbl>
            <w:tblPr>
              <w:tblW w:w="9053" w:type="dxa"/>
              <w:jc w:val="center"/>
              <w:tblLayout w:type="fixed"/>
              <w:tblLook w:val="04A0" w:firstRow="1" w:lastRow="0" w:firstColumn="1" w:lastColumn="0" w:noHBand="0" w:noVBand="1"/>
            </w:tblPr>
            <w:tblGrid>
              <w:gridCol w:w="4273"/>
              <w:gridCol w:w="682"/>
              <w:gridCol w:w="684"/>
              <w:gridCol w:w="1228"/>
              <w:gridCol w:w="2186"/>
            </w:tblGrid>
            <w:tr w:rsidR="00DA05B4" w:rsidRPr="00A72B78" w14:paraId="328E61BB" w14:textId="77777777" w:rsidTr="0074780A">
              <w:trPr>
                <w:trHeight w:val="263"/>
                <w:jc w:val="center"/>
              </w:trPr>
              <w:tc>
                <w:tcPr>
                  <w:tcW w:w="4273" w:type="dxa"/>
                  <w:tcBorders>
                    <w:top w:val="single" w:sz="4" w:space="0" w:color="000000"/>
                    <w:left w:val="single" w:sz="4" w:space="0" w:color="000000"/>
                    <w:bottom w:val="single" w:sz="4" w:space="0" w:color="auto"/>
                  </w:tcBorders>
                  <w:shd w:val="clear" w:color="auto" w:fill="D9D9D9"/>
                  <w:vAlign w:val="center"/>
                </w:tcPr>
                <w:p w14:paraId="4B37325D" w14:textId="77777777" w:rsidR="00DA05B4" w:rsidRPr="00A72B78" w:rsidRDefault="00DA05B4" w:rsidP="008334D2">
                  <w:pPr>
                    <w:pStyle w:val="SemEspaamento1"/>
                    <w:spacing w:after="0"/>
                    <w:jc w:val="center"/>
                    <w:rPr>
                      <w:color w:val="000000" w:themeColor="text1"/>
                    </w:rPr>
                  </w:pPr>
                  <w:r w:rsidRPr="00A72B78">
                    <w:rPr>
                      <w:b/>
                      <w:color w:val="000000" w:themeColor="text1"/>
                      <w:szCs w:val="24"/>
                    </w:rPr>
                    <w:t>Tipo de Disciplina</w:t>
                  </w:r>
                </w:p>
              </w:tc>
              <w:tc>
                <w:tcPr>
                  <w:tcW w:w="1366" w:type="dxa"/>
                  <w:gridSpan w:val="2"/>
                  <w:tcBorders>
                    <w:top w:val="single" w:sz="4" w:space="0" w:color="000000"/>
                    <w:left w:val="single" w:sz="4" w:space="0" w:color="000000"/>
                    <w:bottom w:val="single" w:sz="4" w:space="0" w:color="000000"/>
                  </w:tcBorders>
                  <w:shd w:val="clear" w:color="auto" w:fill="D9D9D9"/>
                  <w:vAlign w:val="center"/>
                </w:tcPr>
                <w:p w14:paraId="1F93EF5B" w14:textId="77777777" w:rsidR="00DA05B4" w:rsidRPr="00A72B78" w:rsidRDefault="00DA05B4" w:rsidP="008334D2">
                  <w:pPr>
                    <w:pStyle w:val="SemEspaamento1"/>
                    <w:spacing w:after="0"/>
                    <w:jc w:val="center"/>
                    <w:rPr>
                      <w:b/>
                      <w:color w:val="000000" w:themeColor="text1"/>
                      <w:szCs w:val="24"/>
                    </w:rPr>
                  </w:pPr>
                  <w:r w:rsidRPr="00A72B78">
                    <w:rPr>
                      <w:b/>
                      <w:color w:val="000000" w:themeColor="text1"/>
                      <w:szCs w:val="24"/>
                    </w:rPr>
                    <w:t>Créditos</w:t>
                  </w:r>
                </w:p>
              </w:tc>
              <w:tc>
                <w:tcPr>
                  <w:tcW w:w="34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523A2C" w14:textId="77777777" w:rsidR="00DA05B4" w:rsidRPr="00A72B78" w:rsidRDefault="00DA05B4" w:rsidP="008334D2">
                  <w:pPr>
                    <w:pStyle w:val="SemEspaamento1"/>
                    <w:spacing w:after="0"/>
                    <w:jc w:val="center"/>
                    <w:rPr>
                      <w:color w:val="000000" w:themeColor="text1"/>
                    </w:rPr>
                  </w:pPr>
                  <w:r w:rsidRPr="00A72B78">
                    <w:rPr>
                      <w:b/>
                      <w:color w:val="000000" w:themeColor="text1"/>
                      <w:szCs w:val="24"/>
                    </w:rPr>
                    <w:t>Horas-aulas</w:t>
                  </w:r>
                </w:p>
              </w:tc>
            </w:tr>
            <w:tr w:rsidR="00DA05B4" w:rsidRPr="00A72B78" w14:paraId="4596D193" w14:textId="77777777" w:rsidTr="0074780A">
              <w:trPr>
                <w:trHeight w:val="209"/>
                <w:jc w:val="center"/>
              </w:trPr>
              <w:tc>
                <w:tcPr>
                  <w:tcW w:w="4273" w:type="dxa"/>
                  <w:vMerge w:val="restart"/>
                  <w:tcBorders>
                    <w:top w:val="single" w:sz="4" w:space="0" w:color="auto"/>
                    <w:left w:val="single" w:sz="4" w:space="0" w:color="000000"/>
                  </w:tcBorders>
                </w:tcPr>
                <w:p w14:paraId="1B48222C" w14:textId="77777777" w:rsidR="00DA05B4" w:rsidRPr="00A72B78" w:rsidRDefault="00DA05B4" w:rsidP="00DF734F">
                  <w:pPr>
                    <w:pStyle w:val="SemEspaamento1"/>
                    <w:spacing w:after="0"/>
                    <w:ind w:left="74"/>
                    <w:rPr>
                      <w:color w:val="000000" w:themeColor="text1"/>
                    </w:rPr>
                  </w:pPr>
                  <w:r w:rsidRPr="00A72B78">
                    <w:rPr>
                      <w:color w:val="000000" w:themeColor="text1"/>
                      <w:szCs w:val="24"/>
                    </w:rPr>
                    <w:t>Unidade Curricular II - Formação Específica</w:t>
                  </w:r>
                </w:p>
              </w:tc>
              <w:tc>
                <w:tcPr>
                  <w:tcW w:w="682" w:type="dxa"/>
                  <w:tcBorders>
                    <w:top w:val="single" w:sz="4" w:space="0" w:color="000000"/>
                    <w:left w:val="single" w:sz="4" w:space="0" w:color="000000"/>
                    <w:bottom w:val="single" w:sz="4" w:space="0" w:color="000000"/>
                  </w:tcBorders>
                </w:tcPr>
                <w:p w14:paraId="3953A04A" w14:textId="77777777" w:rsidR="00DA05B4" w:rsidRPr="00A72B78" w:rsidRDefault="00DA05B4" w:rsidP="008334D2">
                  <w:pPr>
                    <w:pStyle w:val="SemEspaamento1"/>
                    <w:snapToGrid w:val="0"/>
                    <w:spacing w:after="0"/>
                    <w:jc w:val="center"/>
                    <w:rPr>
                      <w:color w:val="000000" w:themeColor="text1"/>
                      <w:szCs w:val="24"/>
                    </w:rPr>
                  </w:pPr>
                  <w:r w:rsidRPr="00A72B78">
                    <w:rPr>
                      <w:color w:val="000000" w:themeColor="text1"/>
                      <w:szCs w:val="24"/>
                    </w:rPr>
                    <w:t>T</w:t>
                  </w:r>
                </w:p>
              </w:tc>
              <w:tc>
                <w:tcPr>
                  <w:tcW w:w="683" w:type="dxa"/>
                  <w:tcBorders>
                    <w:top w:val="single" w:sz="4" w:space="0" w:color="000000"/>
                    <w:left w:val="single" w:sz="4" w:space="0" w:color="000000"/>
                    <w:bottom w:val="single" w:sz="4" w:space="0" w:color="000000"/>
                  </w:tcBorders>
                </w:tcPr>
                <w:p w14:paraId="58391A76" w14:textId="77777777" w:rsidR="00DA05B4" w:rsidRPr="00A72B78" w:rsidRDefault="00DA05B4" w:rsidP="008334D2">
                  <w:pPr>
                    <w:pStyle w:val="SemEspaamento1"/>
                    <w:snapToGrid w:val="0"/>
                    <w:spacing w:after="0"/>
                    <w:jc w:val="center"/>
                    <w:rPr>
                      <w:color w:val="000000" w:themeColor="text1"/>
                      <w:szCs w:val="24"/>
                    </w:rPr>
                  </w:pPr>
                  <w:r w:rsidRPr="00A72B78">
                    <w:rPr>
                      <w:color w:val="000000" w:themeColor="text1"/>
                      <w:szCs w:val="24"/>
                    </w:rPr>
                    <w:t>P</w:t>
                  </w:r>
                </w:p>
              </w:tc>
              <w:tc>
                <w:tcPr>
                  <w:tcW w:w="1228" w:type="dxa"/>
                  <w:tcBorders>
                    <w:top w:val="single" w:sz="4" w:space="0" w:color="000000"/>
                    <w:left w:val="single" w:sz="4" w:space="0" w:color="000000"/>
                    <w:bottom w:val="single" w:sz="4" w:space="0" w:color="000000"/>
                  </w:tcBorders>
                </w:tcPr>
                <w:p w14:paraId="21B90A12" w14:textId="77777777" w:rsidR="00DA05B4" w:rsidRPr="00A72B78" w:rsidRDefault="00DA05B4" w:rsidP="008334D2">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186" w:type="dxa"/>
                  <w:tcBorders>
                    <w:top w:val="single" w:sz="4" w:space="0" w:color="000000"/>
                    <w:left w:val="single" w:sz="4" w:space="0" w:color="000000"/>
                    <w:bottom w:val="single" w:sz="4" w:space="0" w:color="000000"/>
                    <w:right w:val="single" w:sz="4" w:space="0" w:color="000000"/>
                  </w:tcBorders>
                </w:tcPr>
                <w:p w14:paraId="52C408EA" w14:textId="77777777" w:rsidR="00DA05B4" w:rsidRPr="00A72B78" w:rsidRDefault="00DA05B4" w:rsidP="008334D2">
                  <w:pPr>
                    <w:pStyle w:val="SemEspaamento1"/>
                    <w:snapToGrid w:val="0"/>
                    <w:spacing w:after="0"/>
                    <w:jc w:val="center"/>
                    <w:rPr>
                      <w:color w:val="000000" w:themeColor="text1"/>
                      <w:szCs w:val="24"/>
                    </w:rPr>
                  </w:pPr>
                  <w:r w:rsidRPr="00A72B78">
                    <w:rPr>
                      <w:color w:val="000000" w:themeColor="text1"/>
                      <w:szCs w:val="24"/>
                    </w:rPr>
                    <w:t>Hora distância</w:t>
                  </w:r>
                </w:p>
              </w:tc>
            </w:tr>
            <w:tr w:rsidR="00DA05B4" w:rsidRPr="00A72B78" w14:paraId="4D3A2CD0" w14:textId="77777777" w:rsidTr="0074780A">
              <w:trPr>
                <w:trHeight w:val="308"/>
                <w:jc w:val="center"/>
              </w:trPr>
              <w:tc>
                <w:tcPr>
                  <w:tcW w:w="4273" w:type="dxa"/>
                  <w:vMerge/>
                  <w:tcBorders>
                    <w:left w:val="single" w:sz="4" w:space="0" w:color="000000"/>
                  </w:tcBorders>
                </w:tcPr>
                <w:p w14:paraId="45F2C2B4" w14:textId="77777777" w:rsidR="00DA05B4" w:rsidRPr="00A72B78" w:rsidRDefault="00DA05B4">
                  <w:pPr>
                    <w:pStyle w:val="SemEspaamento1"/>
                    <w:spacing w:after="0"/>
                    <w:ind w:left="74"/>
                    <w:rPr>
                      <w:color w:val="000000" w:themeColor="text1"/>
                      <w:szCs w:val="24"/>
                    </w:rPr>
                  </w:pPr>
                </w:p>
              </w:tc>
              <w:tc>
                <w:tcPr>
                  <w:tcW w:w="682" w:type="dxa"/>
                  <w:tcBorders>
                    <w:top w:val="single" w:sz="4" w:space="0" w:color="000000"/>
                    <w:left w:val="single" w:sz="4" w:space="0" w:color="000000"/>
                  </w:tcBorders>
                  <w:vAlign w:val="center"/>
                </w:tcPr>
                <w:p w14:paraId="0D24461D" w14:textId="77777777" w:rsidR="00DA05B4" w:rsidRPr="00A72B78" w:rsidRDefault="00DA05B4">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3" w:type="dxa"/>
                  <w:tcBorders>
                    <w:top w:val="single" w:sz="4" w:space="0" w:color="000000"/>
                    <w:left w:val="single" w:sz="4" w:space="0" w:color="000000"/>
                  </w:tcBorders>
                  <w:vAlign w:val="center"/>
                </w:tcPr>
                <w:p w14:paraId="43A28E64" w14:textId="77777777" w:rsidR="00DA05B4" w:rsidRPr="00A72B78" w:rsidRDefault="00DA05B4">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28" w:type="dxa"/>
                  <w:tcBorders>
                    <w:top w:val="single" w:sz="4" w:space="0" w:color="000000"/>
                    <w:left w:val="single" w:sz="4" w:space="0" w:color="000000"/>
                  </w:tcBorders>
                  <w:vAlign w:val="center"/>
                </w:tcPr>
                <w:p w14:paraId="4E3D7396" w14:textId="77777777" w:rsidR="00DA05B4" w:rsidRPr="00A72B78" w:rsidRDefault="00DA05B4">
                  <w:pPr>
                    <w:pStyle w:val="SemEspaamento1"/>
                    <w:spacing w:after="0"/>
                    <w:jc w:val="center"/>
                    <w:rPr>
                      <w:color w:val="000000" w:themeColor="text1"/>
                      <w:sz w:val="20"/>
                      <w:szCs w:val="24"/>
                      <w:lang w:val="pt"/>
                    </w:rPr>
                  </w:pPr>
                  <w:r w:rsidRPr="00A72B78">
                    <w:rPr>
                      <w:color w:val="000000" w:themeColor="text1"/>
                      <w:sz w:val="20"/>
                      <w:szCs w:val="24"/>
                      <w:lang w:val="pt"/>
                    </w:rPr>
                    <w:t>60</w:t>
                  </w:r>
                </w:p>
              </w:tc>
              <w:tc>
                <w:tcPr>
                  <w:tcW w:w="2186" w:type="dxa"/>
                  <w:tcBorders>
                    <w:top w:val="single" w:sz="4" w:space="0" w:color="000000"/>
                    <w:left w:val="single" w:sz="4" w:space="0" w:color="000000"/>
                    <w:right w:val="single" w:sz="4" w:space="0" w:color="000000"/>
                  </w:tcBorders>
                  <w:vAlign w:val="center"/>
                </w:tcPr>
                <w:p w14:paraId="2688127E" w14:textId="77777777" w:rsidR="00DA05B4" w:rsidRPr="00A72B78" w:rsidRDefault="00DA05B4">
                  <w:pPr>
                    <w:pStyle w:val="SemEspaamento1"/>
                    <w:spacing w:after="0"/>
                    <w:jc w:val="center"/>
                    <w:rPr>
                      <w:color w:val="000000" w:themeColor="text1"/>
                      <w:sz w:val="20"/>
                      <w:szCs w:val="24"/>
                    </w:rPr>
                  </w:pPr>
                  <w:r w:rsidRPr="00A72B78">
                    <w:rPr>
                      <w:color w:val="000000" w:themeColor="text1"/>
                      <w:sz w:val="20"/>
                      <w:szCs w:val="24"/>
                    </w:rPr>
                    <w:t>0</w:t>
                  </w:r>
                </w:p>
              </w:tc>
            </w:tr>
          </w:tbl>
          <w:p w14:paraId="4BD5F483" w14:textId="77777777" w:rsidR="00DA05B4" w:rsidRPr="00A72B78" w:rsidRDefault="00DA05B4" w:rsidP="008334D2">
            <w:pPr>
              <w:pStyle w:val="SemEspaamento1"/>
              <w:spacing w:after="0"/>
              <w:rPr>
                <w:color w:val="000000" w:themeColor="text1"/>
                <w:szCs w:val="24"/>
              </w:rPr>
            </w:pPr>
          </w:p>
        </w:tc>
      </w:tr>
      <w:tr w:rsidR="00DA05B4" w:rsidRPr="00A72B78" w14:paraId="4712D7BC"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76E8C8D" w14:textId="77777777" w:rsidR="00DA05B4" w:rsidRPr="00A72B78" w:rsidRDefault="00DA05B4" w:rsidP="008334D2">
            <w:pPr>
              <w:pStyle w:val="SemEspaamento1"/>
              <w:spacing w:after="0"/>
              <w:rPr>
                <w:b/>
                <w:color w:val="000000" w:themeColor="text1"/>
                <w:szCs w:val="24"/>
              </w:rPr>
            </w:pPr>
            <w:r w:rsidRPr="00A72B78">
              <w:rPr>
                <w:b/>
                <w:color w:val="000000" w:themeColor="text1"/>
                <w:szCs w:val="24"/>
              </w:rPr>
              <w:t>3. EMENTA</w:t>
            </w:r>
          </w:p>
        </w:tc>
      </w:tr>
      <w:tr w:rsidR="00DA05B4" w:rsidRPr="00A72B78" w14:paraId="31CFF17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8EB3152" w14:textId="77777777" w:rsidR="00DA05B4" w:rsidRPr="00A72B78" w:rsidRDefault="00DA05B4" w:rsidP="00DF734F">
            <w:pPr>
              <w:autoSpaceDE w:val="0"/>
              <w:autoSpaceDN w:val="0"/>
              <w:adjustRightInd w:val="0"/>
              <w:jc w:val="both"/>
            </w:pPr>
            <w:r w:rsidRPr="00A72B78">
              <w:t>A floresta e o ciclo hidrológico. Dinâmica da água em solos florestados. Morfologia e caracterização física de bacias hidrográficas. Balanço de energia para o ciclo hidrológico. Precipitação em bacias hidrográficas. Interceptação das chuvas pelas florestas. Lixiviação de nutrientes pelas chuvas. Evapotranspiração e escoamento superficial em florestas. Balanço hídrico em bacias hidrográficas. Planejamento de ocupação e manejo integrado de bacias hidrográficas.</w:t>
            </w:r>
          </w:p>
        </w:tc>
      </w:tr>
      <w:tr w:rsidR="00DA05B4" w:rsidRPr="00A72B78" w14:paraId="60E4E514"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16EC0BE" w14:textId="77777777" w:rsidR="00DA05B4" w:rsidRPr="00A72B78" w:rsidRDefault="00DA05B4" w:rsidP="008334D2">
            <w:pPr>
              <w:pStyle w:val="SemEspaamento1"/>
              <w:spacing w:after="0"/>
              <w:rPr>
                <w:color w:val="000000" w:themeColor="text1"/>
              </w:rPr>
            </w:pPr>
            <w:r w:rsidRPr="00A72B78">
              <w:rPr>
                <w:b/>
                <w:color w:val="000000" w:themeColor="text1"/>
                <w:szCs w:val="24"/>
              </w:rPr>
              <w:t>5. BIBLIOGRAFIA</w:t>
            </w:r>
          </w:p>
        </w:tc>
      </w:tr>
      <w:tr w:rsidR="00DA05B4" w:rsidRPr="00A72B78" w14:paraId="5C6BFEC7"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83528FA" w14:textId="77777777" w:rsidR="00DA05B4" w:rsidRPr="00A72B78" w:rsidRDefault="00DA05B4" w:rsidP="008334D2">
            <w:pPr>
              <w:pStyle w:val="SemEspaamento1"/>
              <w:spacing w:after="0"/>
              <w:rPr>
                <w:color w:val="000000" w:themeColor="text1"/>
              </w:rPr>
            </w:pPr>
            <w:r w:rsidRPr="00A72B78">
              <w:rPr>
                <w:b/>
                <w:color w:val="000000" w:themeColor="text1"/>
                <w:szCs w:val="24"/>
              </w:rPr>
              <w:t>BÁSICA:</w:t>
            </w:r>
          </w:p>
          <w:p w14:paraId="3A71CA33" w14:textId="44A6F8F0" w:rsidR="00DA05B4" w:rsidRPr="00A72B78" w:rsidRDefault="00DA05B4" w:rsidP="00DF734F">
            <w:pPr>
              <w:autoSpaceDE w:val="0"/>
              <w:autoSpaceDN w:val="0"/>
              <w:adjustRightInd w:val="0"/>
              <w:jc w:val="both"/>
            </w:pPr>
            <w:r w:rsidRPr="00A72B78">
              <w:t xml:space="preserve">ESPÍNDOLA, E.; WENDLAND, E. (org.) </w:t>
            </w:r>
            <w:r w:rsidRPr="00A72B78">
              <w:rPr>
                <w:b/>
              </w:rPr>
              <w:t>Bacias hidrográficas</w:t>
            </w:r>
            <w:r w:rsidRPr="00A72B78">
              <w:t xml:space="preserve">: diversas abordagens em pesquisa. São Carlos: Rima, 2004. </w:t>
            </w:r>
          </w:p>
          <w:p w14:paraId="162D99AC" w14:textId="1AE99117" w:rsidR="00DA05B4" w:rsidRPr="00A72B78" w:rsidRDefault="00DA05B4" w:rsidP="00235399">
            <w:pPr>
              <w:autoSpaceDE w:val="0"/>
              <w:autoSpaceDN w:val="0"/>
              <w:adjustRightInd w:val="0"/>
              <w:jc w:val="both"/>
            </w:pPr>
            <w:r w:rsidRPr="00A72B78">
              <w:t xml:space="preserve">LIMA, W.P.; ZAKIA, M.J.B. </w:t>
            </w:r>
            <w:r w:rsidRPr="00A72B78">
              <w:rPr>
                <w:b/>
              </w:rPr>
              <w:t>As florestas plantadas e a água</w:t>
            </w:r>
            <w:r w:rsidRPr="00A72B78">
              <w:t xml:space="preserve">. São Carlos: Rima, 2006. </w:t>
            </w:r>
          </w:p>
          <w:p w14:paraId="67CFD174" w14:textId="45AFD403" w:rsidR="00DA05B4" w:rsidRPr="00A72B78" w:rsidRDefault="00DA05B4">
            <w:pPr>
              <w:autoSpaceDE w:val="0"/>
              <w:autoSpaceDN w:val="0"/>
              <w:adjustRightInd w:val="0"/>
              <w:jc w:val="both"/>
            </w:pPr>
            <w:r w:rsidRPr="00A72B78">
              <w:t xml:space="preserve">LIMA, W.P. </w:t>
            </w:r>
            <w:r w:rsidRPr="00A72B78">
              <w:rPr>
                <w:b/>
              </w:rPr>
              <w:t>Hidrologia florestal aplicada ao manejo de bacias hidrográficas</w:t>
            </w:r>
            <w:r w:rsidRPr="00A72B78">
              <w:t xml:space="preserve">. São Paulo: EDUSP. 2008. </w:t>
            </w:r>
            <w:r w:rsidR="00A73A24" w:rsidRPr="00A72B78">
              <w:t>Disponível em</w:t>
            </w:r>
            <w:r w:rsidRPr="00A72B78">
              <w:t xml:space="preserve">: </w:t>
            </w:r>
            <w:r w:rsidR="00A73A24" w:rsidRPr="00A72B78">
              <w:t>http://www.faesb.edu.br/biblioteca/wp-content/uploads/2017/09/hidrologia1.pdf. Acesso em: 07 jul. 2020.</w:t>
            </w:r>
          </w:p>
          <w:p w14:paraId="522862AE" w14:textId="587FC929" w:rsidR="00DA05B4" w:rsidRPr="00A72B78" w:rsidRDefault="00DA05B4">
            <w:pPr>
              <w:autoSpaceDE w:val="0"/>
              <w:autoSpaceDN w:val="0"/>
              <w:adjustRightInd w:val="0"/>
              <w:jc w:val="both"/>
              <w:rPr>
                <w:shd w:val="clear" w:color="auto" w:fill="FFFFFF"/>
              </w:rPr>
            </w:pPr>
            <w:r w:rsidRPr="00A72B78">
              <w:rPr>
                <w:shd w:val="clear" w:color="auto" w:fill="FFFFFF"/>
              </w:rPr>
              <w:t xml:space="preserve">PAIVA, J.B.D.; CHAUDHRY, F.H.; REIS, L.F.R. (org.). </w:t>
            </w:r>
            <w:r w:rsidRPr="00A72B78">
              <w:rPr>
                <w:b/>
                <w:shd w:val="clear" w:color="auto" w:fill="FFFFFF"/>
              </w:rPr>
              <w:t>Monitoramento de bacias hidrográficas e processamento de dados</w:t>
            </w:r>
            <w:r w:rsidRPr="00A72B78">
              <w:rPr>
                <w:shd w:val="clear" w:color="auto" w:fill="FFFFFF"/>
              </w:rPr>
              <w:t xml:space="preserve">. São Paulo: Rima, 2004. </w:t>
            </w:r>
          </w:p>
          <w:p w14:paraId="43E8FE2E" w14:textId="26955E31" w:rsidR="00DA05B4" w:rsidRPr="00A72B78" w:rsidRDefault="00DA05B4">
            <w:pPr>
              <w:autoSpaceDE w:val="0"/>
              <w:autoSpaceDN w:val="0"/>
              <w:adjustRightInd w:val="0"/>
              <w:jc w:val="both"/>
              <w:rPr>
                <w:color w:val="000000" w:themeColor="text1"/>
                <w:shd w:val="clear" w:color="auto" w:fill="FFFFFF"/>
                <w:lang w:val="pt"/>
              </w:rPr>
            </w:pPr>
            <w:r w:rsidRPr="00A72B78">
              <w:t>SCHIAVETTI, A.; CAMARGO, A.F.M. (ed</w:t>
            </w:r>
            <w:r w:rsidR="00885325" w:rsidRPr="00A72B78">
              <w:t>.</w:t>
            </w:r>
            <w:r w:rsidRPr="00A72B78">
              <w:t xml:space="preserve">). </w:t>
            </w:r>
            <w:r w:rsidRPr="00A72B78">
              <w:rPr>
                <w:b/>
              </w:rPr>
              <w:t>Conceitos de bacias hidrográficas</w:t>
            </w:r>
            <w:r w:rsidRPr="00A72B78">
              <w:t xml:space="preserve">: teorias e aplicações. Ilhéus: </w:t>
            </w:r>
            <w:proofErr w:type="spellStart"/>
            <w:r w:rsidRPr="00A72B78">
              <w:t>Editus</w:t>
            </w:r>
            <w:proofErr w:type="spellEnd"/>
            <w:r w:rsidRPr="00A72B78">
              <w:t xml:space="preserve">, 2002. </w:t>
            </w:r>
            <w:r w:rsidR="00A73A24" w:rsidRPr="00A72B78">
              <w:t>Disponível em</w:t>
            </w:r>
            <w:r w:rsidRPr="00A72B78">
              <w:t xml:space="preserve">: </w:t>
            </w:r>
            <w:r w:rsidR="00A73A24" w:rsidRPr="00A72B78">
              <w:t>http://www.uesc.br/editora/livrosdigitais2015/conceitos_de_bacias.pdf. Acesso em: 07 jul. 2020.</w:t>
            </w:r>
          </w:p>
        </w:tc>
      </w:tr>
    </w:tbl>
    <w:p w14:paraId="424D52CA" w14:textId="77777777" w:rsidR="008334D2" w:rsidRPr="00A72B78" w:rsidRDefault="008334D2" w:rsidP="00DF734F">
      <w:pPr>
        <w:pBdr>
          <w:top w:val="nil"/>
          <w:left w:val="nil"/>
          <w:bottom w:val="nil"/>
          <w:right w:val="nil"/>
          <w:between w:val="nil"/>
        </w:pBdr>
        <w:tabs>
          <w:tab w:val="left" w:pos="900"/>
          <w:tab w:val="left" w:pos="9356"/>
        </w:tabs>
        <w:spacing w:line="360" w:lineRule="auto"/>
        <w:jc w:val="center"/>
        <w:rPr>
          <w:b/>
          <w:bCs/>
        </w:rPr>
        <w:sectPr w:rsidR="008334D2"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7F706B" w:rsidRPr="00A72B78" w14:paraId="4DC09D8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9A5EEA2" w14:textId="77777777" w:rsidR="007F706B" w:rsidRPr="00A72B78" w:rsidRDefault="007F706B" w:rsidP="001C2BFF">
            <w:pPr>
              <w:pStyle w:val="SemEspaamento1"/>
              <w:spacing w:after="0"/>
            </w:pPr>
            <w:r w:rsidRPr="00A72B78">
              <w:rPr>
                <w:b/>
                <w:szCs w:val="24"/>
              </w:rPr>
              <w:t>1. IDENTIFICAÇÃO DA DISCIPLINA</w:t>
            </w:r>
          </w:p>
        </w:tc>
      </w:tr>
      <w:tr w:rsidR="007F706B" w:rsidRPr="00A72B78" w14:paraId="7CADF781" w14:textId="77777777" w:rsidTr="00B25CBE">
        <w:tc>
          <w:tcPr>
            <w:tcW w:w="9087" w:type="dxa"/>
            <w:tcBorders>
              <w:top w:val="double" w:sz="6" w:space="0" w:color="000000"/>
              <w:left w:val="double" w:sz="6" w:space="0" w:color="000000"/>
              <w:bottom w:val="double" w:sz="6" w:space="0" w:color="000000"/>
              <w:right w:val="double" w:sz="6" w:space="0" w:color="000000"/>
            </w:tcBorders>
          </w:tcPr>
          <w:p w14:paraId="71676A34" w14:textId="77777777" w:rsidR="007F706B" w:rsidRPr="00A72B78" w:rsidRDefault="007F706B" w:rsidP="001C2BFF">
            <w:pPr>
              <w:pStyle w:val="SemEspaamento1"/>
              <w:spacing w:after="0"/>
              <w:rPr>
                <w:b/>
                <w:szCs w:val="24"/>
              </w:rPr>
            </w:pPr>
            <w:r w:rsidRPr="00A72B78">
              <w:rPr>
                <w:szCs w:val="24"/>
              </w:rPr>
              <w:t>DISCIPLINA:</w:t>
            </w:r>
            <w:r w:rsidRPr="00A72B78">
              <w:rPr>
                <w:szCs w:val="24"/>
                <w:lang w:val="pt"/>
              </w:rPr>
              <w:t xml:space="preserve"> </w:t>
            </w:r>
            <w:r w:rsidRPr="00A72B78">
              <w:rPr>
                <w:szCs w:val="24"/>
              </w:rPr>
              <w:t>MANEJO DE FLORESTAS PLANTADAS</w:t>
            </w:r>
          </w:p>
          <w:p w14:paraId="27622EE6" w14:textId="77777777" w:rsidR="007F706B" w:rsidRPr="00A72B78" w:rsidRDefault="007F706B" w:rsidP="001C2BFF">
            <w:pPr>
              <w:pStyle w:val="SemEspaamento1"/>
              <w:spacing w:after="0"/>
              <w:rPr>
                <w:lang w:val="pt"/>
              </w:rPr>
            </w:pPr>
            <w:r w:rsidRPr="00A72B78">
              <w:rPr>
                <w:szCs w:val="24"/>
              </w:rPr>
              <w:t>PRÉ-REQUISITOS: Inventário Florestal</w:t>
            </w:r>
          </w:p>
        </w:tc>
      </w:tr>
      <w:tr w:rsidR="007F706B" w:rsidRPr="00A72B78" w14:paraId="60F93B81"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8FD1AC8" w14:textId="77777777" w:rsidR="007F706B" w:rsidRPr="00A72B78" w:rsidRDefault="007F706B" w:rsidP="001C2BFF">
            <w:pPr>
              <w:pStyle w:val="SemEspaamento1"/>
              <w:spacing w:after="0"/>
            </w:pPr>
            <w:r w:rsidRPr="00A72B78">
              <w:t>2. DISTRIBUIÇÃO DOS CRÉDITOS – 4 CRÉDITOS</w:t>
            </w:r>
          </w:p>
        </w:tc>
      </w:tr>
      <w:tr w:rsidR="007F706B" w:rsidRPr="00A72B78" w14:paraId="0C0277C9" w14:textId="77777777" w:rsidTr="001C2BFF">
        <w:trPr>
          <w:trHeight w:val="1117"/>
        </w:trPr>
        <w:tc>
          <w:tcPr>
            <w:tcW w:w="9087" w:type="dxa"/>
            <w:tcBorders>
              <w:top w:val="double" w:sz="6" w:space="0" w:color="000000"/>
              <w:left w:val="double" w:sz="6" w:space="0" w:color="000000"/>
              <w:bottom w:val="double" w:sz="6" w:space="0" w:color="000000"/>
              <w:right w:val="double" w:sz="6" w:space="0" w:color="000000"/>
            </w:tcBorders>
          </w:tcPr>
          <w:tbl>
            <w:tblPr>
              <w:tblW w:w="9052" w:type="dxa"/>
              <w:jc w:val="center"/>
              <w:tblLayout w:type="fixed"/>
              <w:tblLook w:val="04A0" w:firstRow="1" w:lastRow="0" w:firstColumn="1" w:lastColumn="0" w:noHBand="0" w:noVBand="1"/>
            </w:tblPr>
            <w:tblGrid>
              <w:gridCol w:w="4273"/>
              <w:gridCol w:w="682"/>
              <w:gridCol w:w="683"/>
              <w:gridCol w:w="1228"/>
              <w:gridCol w:w="2186"/>
            </w:tblGrid>
            <w:tr w:rsidR="007F706B" w:rsidRPr="00A72B78" w14:paraId="325F5F1A" w14:textId="77777777" w:rsidTr="0074780A">
              <w:trPr>
                <w:trHeight w:val="252"/>
                <w:jc w:val="center"/>
              </w:trPr>
              <w:tc>
                <w:tcPr>
                  <w:tcW w:w="4273" w:type="dxa"/>
                  <w:tcBorders>
                    <w:top w:val="single" w:sz="4" w:space="0" w:color="000000"/>
                    <w:left w:val="single" w:sz="4" w:space="0" w:color="000000"/>
                    <w:bottom w:val="single" w:sz="4" w:space="0" w:color="auto"/>
                  </w:tcBorders>
                  <w:shd w:val="clear" w:color="auto" w:fill="D9D9D9"/>
                  <w:vAlign w:val="center"/>
                </w:tcPr>
                <w:p w14:paraId="546C9D54" w14:textId="77777777" w:rsidR="007F706B" w:rsidRPr="00A72B78" w:rsidRDefault="007F706B" w:rsidP="001C2BFF">
                  <w:pPr>
                    <w:pStyle w:val="SemEspaamento1"/>
                    <w:spacing w:after="0"/>
                    <w:jc w:val="center"/>
                  </w:pPr>
                  <w:r w:rsidRPr="00A72B78">
                    <w:rPr>
                      <w:b/>
                      <w:szCs w:val="24"/>
                    </w:rPr>
                    <w:t>Tipo de Disciplina</w:t>
                  </w:r>
                </w:p>
              </w:tc>
              <w:tc>
                <w:tcPr>
                  <w:tcW w:w="1365" w:type="dxa"/>
                  <w:gridSpan w:val="2"/>
                  <w:tcBorders>
                    <w:top w:val="single" w:sz="4" w:space="0" w:color="000000"/>
                    <w:left w:val="single" w:sz="4" w:space="0" w:color="000000"/>
                    <w:bottom w:val="single" w:sz="4" w:space="0" w:color="000000"/>
                  </w:tcBorders>
                  <w:shd w:val="clear" w:color="auto" w:fill="D9D9D9"/>
                  <w:vAlign w:val="center"/>
                </w:tcPr>
                <w:p w14:paraId="65DC74B5" w14:textId="77777777" w:rsidR="007F706B" w:rsidRPr="00A72B78" w:rsidRDefault="007F706B" w:rsidP="001C2BFF">
                  <w:pPr>
                    <w:pStyle w:val="SemEspaamento1"/>
                    <w:spacing w:after="0"/>
                    <w:jc w:val="center"/>
                    <w:rPr>
                      <w:b/>
                      <w:szCs w:val="24"/>
                    </w:rPr>
                  </w:pPr>
                  <w:r w:rsidRPr="00A72B78">
                    <w:rPr>
                      <w:b/>
                      <w:szCs w:val="24"/>
                    </w:rPr>
                    <w:t>Créditos</w:t>
                  </w:r>
                </w:p>
              </w:tc>
              <w:tc>
                <w:tcPr>
                  <w:tcW w:w="34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7631BF" w14:textId="77777777" w:rsidR="007F706B" w:rsidRPr="00A72B78" w:rsidRDefault="007F706B" w:rsidP="001C2BFF">
                  <w:pPr>
                    <w:pStyle w:val="SemEspaamento1"/>
                    <w:spacing w:after="0"/>
                    <w:jc w:val="center"/>
                  </w:pPr>
                  <w:r w:rsidRPr="00A72B78">
                    <w:rPr>
                      <w:b/>
                      <w:szCs w:val="24"/>
                    </w:rPr>
                    <w:t>Horas-aulas</w:t>
                  </w:r>
                </w:p>
              </w:tc>
            </w:tr>
            <w:tr w:rsidR="007F706B" w:rsidRPr="00A72B78" w14:paraId="533B3731" w14:textId="77777777" w:rsidTr="0074780A">
              <w:trPr>
                <w:trHeight w:val="200"/>
                <w:jc w:val="center"/>
              </w:trPr>
              <w:tc>
                <w:tcPr>
                  <w:tcW w:w="4273" w:type="dxa"/>
                  <w:vMerge w:val="restart"/>
                  <w:tcBorders>
                    <w:top w:val="single" w:sz="4" w:space="0" w:color="auto"/>
                    <w:left w:val="single" w:sz="4" w:space="0" w:color="000000"/>
                  </w:tcBorders>
                </w:tcPr>
                <w:p w14:paraId="0FD045CF" w14:textId="77777777" w:rsidR="007F706B" w:rsidRPr="00A72B78" w:rsidRDefault="007F706B" w:rsidP="001C2BFF">
                  <w:pPr>
                    <w:pStyle w:val="SemEspaamento1"/>
                    <w:spacing w:after="0"/>
                    <w:ind w:left="74"/>
                  </w:pPr>
                  <w:r w:rsidRPr="00A72B78">
                    <w:rPr>
                      <w:szCs w:val="24"/>
                    </w:rPr>
                    <w:t xml:space="preserve">Unidade Curricular II - Formação Específica </w:t>
                  </w:r>
                </w:p>
              </w:tc>
              <w:tc>
                <w:tcPr>
                  <w:tcW w:w="682" w:type="dxa"/>
                  <w:tcBorders>
                    <w:top w:val="single" w:sz="4" w:space="0" w:color="000000"/>
                    <w:left w:val="single" w:sz="4" w:space="0" w:color="000000"/>
                    <w:bottom w:val="single" w:sz="4" w:space="0" w:color="000000"/>
                  </w:tcBorders>
                </w:tcPr>
                <w:p w14:paraId="4412D61D" w14:textId="77777777" w:rsidR="007F706B" w:rsidRPr="00A72B78" w:rsidRDefault="007F706B" w:rsidP="001C2BFF">
                  <w:pPr>
                    <w:pStyle w:val="SemEspaamento1"/>
                    <w:snapToGrid w:val="0"/>
                    <w:spacing w:after="0"/>
                    <w:jc w:val="center"/>
                    <w:rPr>
                      <w:szCs w:val="24"/>
                    </w:rPr>
                  </w:pPr>
                  <w:r w:rsidRPr="00A72B78">
                    <w:rPr>
                      <w:szCs w:val="24"/>
                    </w:rPr>
                    <w:t>T</w:t>
                  </w:r>
                </w:p>
              </w:tc>
              <w:tc>
                <w:tcPr>
                  <w:tcW w:w="683" w:type="dxa"/>
                  <w:tcBorders>
                    <w:top w:val="single" w:sz="4" w:space="0" w:color="000000"/>
                    <w:left w:val="single" w:sz="4" w:space="0" w:color="000000"/>
                    <w:bottom w:val="single" w:sz="4" w:space="0" w:color="000000"/>
                  </w:tcBorders>
                </w:tcPr>
                <w:p w14:paraId="21ACEE0E" w14:textId="77777777" w:rsidR="007F706B" w:rsidRPr="00A72B78" w:rsidRDefault="007F706B" w:rsidP="001C2BFF">
                  <w:pPr>
                    <w:pStyle w:val="SemEspaamento1"/>
                    <w:snapToGrid w:val="0"/>
                    <w:spacing w:after="0"/>
                    <w:jc w:val="center"/>
                    <w:rPr>
                      <w:szCs w:val="24"/>
                    </w:rPr>
                  </w:pPr>
                  <w:r w:rsidRPr="00A72B78">
                    <w:rPr>
                      <w:szCs w:val="24"/>
                    </w:rPr>
                    <w:t>P</w:t>
                  </w:r>
                </w:p>
              </w:tc>
              <w:tc>
                <w:tcPr>
                  <w:tcW w:w="1228" w:type="dxa"/>
                  <w:tcBorders>
                    <w:top w:val="single" w:sz="4" w:space="0" w:color="000000"/>
                    <w:left w:val="single" w:sz="4" w:space="0" w:color="000000"/>
                    <w:bottom w:val="single" w:sz="4" w:space="0" w:color="000000"/>
                  </w:tcBorders>
                </w:tcPr>
                <w:p w14:paraId="0235488F" w14:textId="77777777" w:rsidR="007F706B" w:rsidRPr="00A72B78" w:rsidRDefault="007F706B" w:rsidP="001C2BFF">
                  <w:pPr>
                    <w:pStyle w:val="SemEspaamento1"/>
                    <w:snapToGrid w:val="0"/>
                    <w:spacing w:after="0"/>
                    <w:jc w:val="center"/>
                    <w:rPr>
                      <w:szCs w:val="24"/>
                    </w:rPr>
                  </w:pPr>
                  <w:r w:rsidRPr="00A72B78">
                    <w:rPr>
                      <w:szCs w:val="24"/>
                    </w:rPr>
                    <w:t xml:space="preserve">Hora Presencial </w:t>
                  </w:r>
                </w:p>
              </w:tc>
              <w:tc>
                <w:tcPr>
                  <w:tcW w:w="2185" w:type="dxa"/>
                  <w:tcBorders>
                    <w:top w:val="single" w:sz="4" w:space="0" w:color="000000"/>
                    <w:left w:val="single" w:sz="4" w:space="0" w:color="000000"/>
                    <w:bottom w:val="single" w:sz="4" w:space="0" w:color="000000"/>
                    <w:right w:val="single" w:sz="4" w:space="0" w:color="000000"/>
                  </w:tcBorders>
                </w:tcPr>
                <w:p w14:paraId="512D55A3" w14:textId="77777777" w:rsidR="007F706B" w:rsidRPr="00A72B78" w:rsidRDefault="007F706B" w:rsidP="001C2BFF">
                  <w:pPr>
                    <w:pStyle w:val="SemEspaamento1"/>
                    <w:snapToGrid w:val="0"/>
                    <w:spacing w:after="0"/>
                    <w:jc w:val="center"/>
                    <w:rPr>
                      <w:szCs w:val="24"/>
                    </w:rPr>
                  </w:pPr>
                  <w:r w:rsidRPr="00A72B78">
                    <w:rPr>
                      <w:szCs w:val="24"/>
                    </w:rPr>
                    <w:t>Hora distância</w:t>
                  </w:r>
                </w:p>
              </w:tc>
            </w:tr>
            <w:tr w:rsidR="007F706B" w:rsidRPr="00A72B78" w14:paraId="456D2D17" w14:textId="77777777" w:rsidTr="0074780A">
              <w:trPr>
                <w:trHeight w:val="296"/>
                <w:jc w:val="center"/>
              </w:trPr>
              <w:tc>
                <w:tcPr>
                  <w:tcW w:w="4273" w:type="dxa"/>
                  <w:vMerge/>
                  <w:tcBorders>
                    <w:left w:val="single" w:sz="4" w:space="0" w:color="000000"/>
                  </w:tcBorders>
                </w:tcPr>
                <w:p w14:paraId="21C12FA4" w14:textId="77777777" w:rsidR="007F706B" w:rsidRPr="00A72B78" w:rsidRDefault="007F706B" w:rsidP="00AD3926">
                  <w:pPr>
                    <w:pStyle w:val="SemEspaamento1"/>
                    <w:spacing w:after="0"/>
                    <w:ind w:left="74"/>
                    <w:rPr>
                      <w:szCs w:val="24"/>
                    </w:rPr>
                  </w:pPr>
                </w:p>
              </w:tc>
              <w:tc>
                <w:tcPr>
                  <w:tcW w:w="682" w:type="dxa"/>
                  <w:tcBorders>
                    <w:top w:val="single" w:sz="4" w:space="0" w:color="000000"/>
                    <w:left w:val="single" w:sz="4" w:space="0" w:color="000000"/>
                  </w:tcBorders>
                </w:tcPr>
                <w:p w14:paraId="0B4D5C15" w14:textId="77777777" w:rsidR="007F706B" w:rsidRPr="00A72B78" w:rsidRDefault="007F706B" w:rsidP="00AD3926">
                  <w:pPr>
                    <w:pStyle w:val="SemEspaamento1"/>
                    <w:snapToGrid w:val="0"/>
                    <w:spacing w:after="0"/>
                    <w:jc w:val="center"/>
                    <w:rPr>
                      <w:sz w:val="20"/>
                      <w:szCs w:val="24"/>
                    </w:rPr>
                  </w:pPr>
                  <w:r w:rsidRPr="00A72B78">
                    <w:rPr>
                      <w:sz w:val="20"/>
                      <w:szCs w:val="24"/>
                    </w:rPr>
                    <w:t>3</w:t>
                  </w:r>
                </w:p>
              </w:tc>
              <w:tc>
                <w:tcPr>
                  <w:tcW w:w="683" w:type="dxa"/>
                  <w:tcBorders>
                    <w:top w:val="single" w:sz="4" w:space="0" w:color="000000"/>
                    <w:left w:val="single" w:sz="4" w:space="0" w:color="000000"/>
                  </w:tcBorders>
                </w:tcPr>
                <w:p w14:paraId="31D23944" w14:textId="77777777" w:rsidR="007F706B" w:rsidRPr="00A72B78" w:rsidRDefault="007F706B" w:rsidP="00AD3926">
                  <w:pPr>
                    <w:pStyle w:val="SemEspaamento1"/>
                    <w:snapToGrid w:val="0"/>
                    <w:spacing w:after="0"/>
                    <w:jc w:val="center"/>
                    <w:rPr>
                      <w:sz w:val="20"/>
                      <w:szCs w:val="24"/>
                    </w:rPr>
                  </w:pPr>
                  <w:r w:rsidRPr="00A72B78">
                    <w:rPr>
                      <w:sz w:val="20"/>
                      <w:szCs w:val="24"/>
                    </w:rPr>
                    <w:t>1</w:t>
                  </w:r>
                </w:p>
              </w:tc>
              <w:tc>
                <w:tcPr>
                  <w:tcW w:w="1228" w:type="dxa"/>
                  <w:tcBorders>
                    <w:top w:val="single" w:sz="4" w:space="0" w:color="000000"/>
                    <w:left w:val="single" w:sz="4" w:space="0" w:color="000000"/>
                  </w:tcBorders>
                </w:tcPr>
                <w:p w14:paraId="68EBC2E9" w14:textId="77777777" w:rsidR="007F706B" w:rsidRPr="00A72B78" w:rsidRDefault="007F706B" w:rsidP="00AD3926">
                  <w:pPr>
                    <w:pStyle w:val="SemEspaamento1"/>
                    <w:spacing w:after="0"/>
                    <w:jc w:val="center"/>
                    <w:rPr>
                      <w:sz w:val="20"/>
                      <w:szCs w:val="24"/>
                      <w:lang w:val="pt"/>
                    </w:rPr>
                  </w:pPr>
                  <w:r w:rsidRPr="00A72B78">
                    <w:rPr>
                      <w:sz w:val="20"/>
                      <w:szCs w:val="24"/>
                      <w:lang w:val="pt"/>
                    </w:rPr>
                    <w:t>45</w:t>
                  </w:r>
                </w:p>
              </w:tc>
              <w:tc>
                <w:tcPr>
                  <w:tcW w:w="2185" w:type="dxa"/>
                  <w:tcBorders>
                    <w:top w:val="single" w:sz="4" w:space="0" w:color="000000"/>
                    <w:left w:val="single" w:sz="4" w:space="0" w:color="000000"/>
                    <w:right w:val="single" w:sz="4" w:space="0" w:color="000000"/>
                  </w:tcBorders>
                </w:tcPr>
                <w:p w14:paraId="37A16359" w14:textId="77777777" w:rsidR="007F706B" w:rsidRPr="00A72B78" w:rsidRDefault="007F706B" w:rsidP="00AD3926">
                  <w:pPr>
                    <w:pStyle w:val="SemEspaamento1"/>
                    <w:spacing w:after="0"/>
                    <w:jc w:val="center"/>
                    <w:rPr>
                      <w:sz w:val="20"/>
                      <w:szCs w:val="24"/>
                    </w:rPr>
                  </w:pPr>
                  <w:r w:rsidRPr="00A72B78">
                    <w:rPr>
                      <w:sz w:val="20"/>
                      <w:szCs w:val="24"/>
                    </w:rPr>
                    <w:t>15</w:t>
                  </w:r>
                </w:p>
              </w:tc>
            </w:tr>
          </w:tbl>
          <w:p w14:paraId="0867AA71" w14:textId="77777777" w:rsidR="007F706B" w:rsidRPr="00A72B78" w:rsidRDefault="007F706B" w:rsidP="001C2BFF">
            <w:pPr>
              <w:pStyle w:val="SemEspaamento1"/>
              <w:spacing w:after="0"/>
              <w:rPr>
                <w:szCs w:val="24"/>
              </w:rPr>
            </w:pPr>
          </w:p>
        </w:tc>
      </w:tr>
      <w:tr w:rsidR="007F706B" w:rsidRPr="00A72B78" w14:paraId="605673C5"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5BA1F7A" w14:textId="77777777" w:rsidR="007F706B" w:rsidRPr="00A72B78" w:rsidRDefault="007F706B" w:rsidP="001C2BFF">
            <w:pPr>
              <w:pStyle w:val="SemEspaamento1"/>
              <w:spacing w:after="0"/>
            </w:pPr>
            <w:r w:rsidRPr="00A72B78">
              <w:rPr>
                <w:b/>
                <w:szCs w:val="24"/>
              </w:rPr>
              <w:t>3. EMENTA</w:t>
            </w:r>
          </w:p>
        </w:tc>
      </w:tr>
      <w:tr w:rsidR="007F706B" w:rsidRPr="00A72B78" w14:paraId="06D154F2"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892E7C0" w14:textId="2E4BBCAB" w:rsidR="007F706B" w:rsidRPr="00A72B78" w:rsidRDefault="007F706B" w:rsidP="00DF734F">
            <w:pPr>
              <w:jc w:val="both"/>
            </w:pPr>
            <w:r w:rsidRPr="00A72B78">
              <w:t xml:space="preserve">Princípios da produção florestal. Determinação da capacidade produtiva. Crescimento, produção e mortalidade. Modelos de predição (diâmetro, altura, volume, sortimento, biomassa e carbono). Introdução </w:t>
            </w:r>
            <w:r w:rsidR="00BA2CC8" w:rsidRPr="00A72B78">
              <w:t xml:space="preserve">à </w:t>
            </w:r>
            <w:r w:rsidRPr="00A72B78">
              <w:t>pesquisa operacional. Aplicativos computacionais.</w:t>
            </w:r>
          </w:p>
        </w:tc>
      </w:tr>
      <w:tr w:rsidR="007F706B" w:rsidRPr="00A72B78" w14:paraId="5064AEB8" w14:textId="77777777" w:rsidTr="00B25CBE">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7B47120" w14:textId="77777777" w:rsidR="007F706B" w:rsidRPr="00A72B78" w:rsidRDefault="007F706B" w:rsidP="001C2BFF">
            <w:pPr>
              <w:pStyle w:val="SemEspaamento1"/>
              <w:spacing w:after="0"/>
            </w:pPr>
            <w:r w:rsidRPr="00A72B78">
              <w:rPr>
                <w:b/>
                <w:szCs w:val="24"/>
              </w:rPr>
              <w:t>5. BIBLIOGRAFIA</w:t>
            </w:r>
          </w:p>
        </w:tc>
      </w:tr>
      <w:tr w:rsidR="007F706B" w:rsidRPr="00A72B78" w14:paraId="262D8760" w14:textId="77777777" w:rsidTr="00B25CBE">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18F975E" w14:textId="77777777" w:rsidR="007F706B" w:rsidRPr="00A72B78" w:rsidRDefault="007F706B" w:rsidP="001C2BFF">
            <w:pPr>
              <w:pStyle w:val="SemEspaamento1"/>
              <w:spacing w:after="0"/>
              <w:rPr>
                <w:b/>
                <w:szCs w:val="24"/>
              </w:rPr>
            </w:pPr>
            <w:r w:rsidRPr="00A72B78">
              <w:rPr>
                <w:b/>
                <w:szCs w:val="24"/>
              </w:rPr>
              <w:t>BÁSICA:</w:t>
            </w:r>
          </w:p>
          <w:p w14:paraId="760522C3" w14:textId="4A66D3F9" w:rsidR="00225A4D" w:rsidRPr="00A72B78" w:rsidRDefault="007F706B" w:rsidP="00D52293">
            <w:pPr>
              <w:jc w:val="both"/>
            </w:pPr>
            <w:r w:rsidRPr="00A72B78">
              <w:t>BATISTA, J. L. F.</w:t>
            </w:r>
            <w:r w:rsidR="00A73A24" w:rsidRPr="00A72B78">
              <w:t xml:space="preserve">; </w:t>
            </w:r>
            <w:r w:rsidRPr="00A72B78">
              <w:t>COUTO</w:t>
            </w:r>
            <w:r w:rsidR="00A73A24" w:rsidRPr="00A72B78">
              <w:t>,</w:t>
            </w:r>
            <w:r w:rsidRPr="00A72B78">
              <w:t xml:space="preserve"> </w:t>
            </w:r>
            <w:r w:rsidR="00A73A24" w:rsidRPr="00A72B78">
              <w:t xml:space="preserve">H. T. Z.; </w:t>
            </w:r>
            <w:r w:rsidRPr="00A72B78">
              <w:t>DA SILVA FILHO</w:t>
            </w:r>
            <w:r w:rsidR="00A73A24" w:rsidRPr="00A72B78">
              <w:t>, D. F</w:t>
            </w:r>
            <w:r w:rsidRPr="00A72B78">
              <w:t xml:space="preserve">. </w:t>
            </w:r>
            <w:r w:rsidRPr="00A72B78">
              <w:rPr>
                <w:b/>
              </w:rPr>
              <w:t>Quantificação de Recursos Florestais.</w:t>
            </w:r>
            <w:r w:rsidRPr="00A72B78">
              <w:t xml:space="preserve"> São Paulo: Oficina de Textos, 2014. </w:t>
            </w:r>
          </w:p>
          <w:p w14:paraId="3E137B11" w14:textId="7D2A2804" w:rsidR="00225A4D" w:rsidRPr="00A72B78" w:rsidRDefault="007F706B">
            <w:pPr>
              <w:jc w:val="both"/>
            </w:pPr>
            <w:r w:rsidRPr="00A72B78">
              <w:t xml:space="preserve">CAMPOS, J. C. C.; LEITE, H. G. </w:t>
            </w:r>
            <w:r w:rsidRPr="00A72B78">
              <w:rPr>
                <w:b/>
              </w:rPr>
              <w:t>Mensuração florestal: perguntas e respostas</w:t>
            </w:r>
            <w:r w:rsidRPr="00A72B78">
              <w:t>. 2</w:t>
            </w:r>
            <w:r w:rsidR="00A73A24" w:rsidRPr="00A72B78">
              <w:t>.</w:t>
            </w:r>
            <w:r w:rsidRPr="00A72B78">
              <w:t xml:space="preserve"> ed. Viçosa: UFV, 2006. </w:t>
            </w:r>
          </w:p>
          <w:p w14:paraId="0C650821" w14:textId="7EACE9D2" w:rsidR="00225A4D" w:rsidRPr="00A72B78" w:rsidRDefault="007F706B">
            <w:pPr>
              <w:jc w:val="both"/>
            </w:pPr>
            <w:r w:rsidRPr="00A72B78">
              <w:t xml:space="preserve">SCHNEIDER, P. R. </w:t>
            </w:r>
            <w:r w:rsidRPr="00A72B78">
              <w:rPr>
                <w:b/>
              </w:rPr>
              <w:t>Análise de Regressão Aplicado à Engenharia Florestal.</w:t>
            </w:r>
            <w:r w:rsidRPr="00A72B78">
              <w:t xml:space="preserve"> 2</w:t>
            </w:r>
            <w:r w:rsidR="00A73A24" w:rsidRPr="00A72B78">
              <w:t>.</w:t>
            </w:r>
            <w:r w:rsidRPr="00A72B78">
              <w:t xml:space="preserve"> ed. Santa Maria: UFSM/CEPEF. 1998. </w:t>
            </w:r>
          </w:p>
          <w:p w14:paraId="1AF5A25F" w14:textId="7631CA95" w:rsidR="00225A4D" w:rsidRPr="00A72B78" w:rsidRDefault="007F706B">
            <w:pPr>
              <w:jc w:val="both"/>
            </w:pPr>
            <w:r w:rsidRPr="00A72B78">
              <w:t xml:space="preserve">SCOLFORO, J. R. S. </w:t>
            </w:r>
            <w:r w:rsidRPr="00A72B78">
              <w:rPr>
                <w:b/>
              </w:rPr>
              <w:t>Biometria Florestal: modelos de crescimento e produção florestal</w:t>
            </w:r>
            <w:r w:rsidRPr="00A72B78">
              <w:t xml:space="preserve">. Lavras: UFLA/FAEPE, 2006. </w:t>
            </w:r>
            <w:r w:rsidR="00885325" w:rsidRPr="00A72B78">
              <w:t>(Série técnica).</w:t>
            </w:r>
          </w:p>
          <w:p w14:paraId="26B5C404" w14:textId="4C355B04" w:rsidR="007F706B" w:rsidRPr="00A72B78" w:rsidRDefault="007F706B">
            <w:pPr>
              <w:jc w:val="both"/>
            </w:pPr>
            <w:r w:rsidRPr="00A72B78">
              <w:t xml:space="preserve">SCOLFORO, J. R. S. </w:t>
            </w:r>
            <w:r w:rsidRPr="00A72B78">
              <w:rPr>
                <w:b/>
              </w:rPr>
              <w:t xml:space="preserve">Biometria Florestal: modelos de regressão linear e não linear, modelos para relação </w:t>
            </w:r>
            <w:proofErr w:type="spellStart"/>
            <w:r w:rsidRPr="00A72B78">
              <w:rPr>
                <w:b/>
              </w:rPr>
              <w:t>hipsométrica</w:t>
            </w:r>
            <w:proofErr w:type="spellEnd"/>
            <w:r w:rsidRPr="00A72B78">
              <w:rPr>
                <w:b/>
              </w:rPr>
              <w:t>, volume, afilamento e peso de matéria seca</w:t>
            </w:r>
            <w:r w:rsidR="00885325" w:rsidRPr="00A72B78">
              <w:rPr>
                <w:b/>
              </w:rPr>
              <w:t>.</w:t>
            </w:r>
            <w:r w:rsidRPr="00A72B78">
              <w:t xml:space="preserve">  Lavras: UFLA/FAEPE, 2005. </w:t>
            </w:r>
            <w:r w:rsidR="00885325" w:rsidRPr="00A72B78">
              <w:t>(série técnica).</w:t>
            </w:r>
          </w:p>
        </w:tc>
      </w:tr>
    </w:tbl>
    <w:p w14:paraId="6E3F4312"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014C9C">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437C69" w:rsidRPr="00A72B78" w14:paraId="7659F084"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9FE283A" w14:textId="77777777" w:rsidR="00437C69" w:rsidRPr="00A72B78" w:rsidRDefault="00437C69" w:rsidP="001C2BFF">
            <w:pPr>
              <w:pStyle w:val="SemEspaamento1"/>
              <w:spacing w:after="0"/>
              <w:rPr>
                <w:color w:val="000000" w:themeColor="text1"/>
              </w:rPr>
            </w:pPr>
            <w:r w:rsidRPr="00A72B78">
              <w:rPr>
                <w:b/>
                <w:color w:val="000000" w:themeColor="text1"/>
                <w:szCs w:val="24"/>
              </w:rPr>
              <w:t>1. IDENTIFICAÇÃO DA DISCIPLINA</w:t>
            </w:r>
          </w:p>
        </w:tc>
      </w:tr>
      <w:tr w:rsidR="00437C69" w:rsidRPr="00A72B78" w14:paraId="1CEFB507"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736CE1AD" w14:textId="2F6338E1" w:rsidR="00437C69" w:rsidRPr="00A72B78" w:rsidRDefault="00437C69" w:rsidP="001C2BFF">
            <w:pPr>
              <w:pStyle w:val="SemEspaamento1"/>
              <w:spacing w:after="0"/>
              <w:rPr>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RESTAURAÇÃO FLORESTAL E EDUCAÇÃO AMBIENTAL</w:t>
            </w:r>
          </w:p>
          <w:p w14:paraId="331A8F14" w14:textId="77777777" w:rsidR="00437C69" w:rsidRPr="00A72B78" w:rsidRDefault="00437C69" w:rsidP="001C2BFF">
            <w:pPr>
              <w:pStyle w:val="SemEspaamento1"/>
              <w:spacing w:after="0"/>
              <w:rPr>
                <w:color w:val="000000" w:themeColor="text1"/>
                <w:lang w:val="pt"/>
              </w:rPr>
            </w:pPr>
            <w:r w:rsidRPr="00A72B78">
              <w:rPr>
                <w:color w:val="000000" w:themeColor="text1"/>
                <w:szCs w:val="24"/>
              </w:rPr>
              <w:t>PRÉ-REQUISITOS: Não Possui</w:t>
            </w:r>
          </w:p>
        </w:tc>
      </w:tr>
      <w:tr w:rsidR="00437C69" w:rsidRPr="00A72B78" w14:paraId="3A3956C0"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300A150" w14:textId="50F954FC" w:rsidR="00437C69" w:rsidRPr="00A72B78" w:rsidRDefault="00437C69" w:rsidP="001C2BFF">
            <w:pPr>
              <w:pStyle w:val="SemEspaamento1"/>
              <w:spacing w:after="0"/>
              <w:rPr>
                <w:color w:val="000000" w:themeColor="text1"/>
              </w:rPr>
            </w:pPr>
            <w:r w:rsidRPr="00A72B78">
              <w:rPr>
                <w:color w:val="000000" w:themeColor="text1"/>
              </w:rPr>
              <w:t xml:space="preserve">2. DISTRIBUIÇÃO DOS CRÉDITOS – </w:t>
            </w:r>
            <w:r w:rsidR="00910291" w:rsidRPr="00A72B78">
              <w:rPr>
                <w:color w:val="000000" w:themeColor="text1"/>
              </w:rPr>
              <w:t>4</w:t>
            </w:r>
            <w:r w:rsidRPr="00A72B78">
              <w:rPr>
                <w:color w:val="000000" w:themeColor="text1"/>
              </w:rPr>
              <w:t xml:space="preserve"> CRÉDITOS</w:t>
            </w:r>
          </w:p>
        </w:tc>
      </w:tr>
      <w:tr w:rsidR="00437C69" w:rsidRPr="00A72B78" w14:paraId="31DABFD7" w14:textId="77777777" w:rsidTr="001C2BFF">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12" w:type="dxa"/>
              <w:jc w:val="center"/>
              <w:tblLayout w:type="fixed"/>
              <w:tblLook w:val="04A0" w:firstRow="1" w:lastRow="0" w:firstColumn="1" w:lastColumn="0" w:noHBand="0" w:noVBand="1"/>
            </w:tblPr>
            <w:tblGrid>
              <w:gridCol w:w="4254"/>
              <w:gridCol w:w="679"/>
              <w:gridCol w:w="680"/>
              <w:gridCol w:w="1222"/>
              <w:gridCol w:w="2177"/>
            </w:tblGrid>
            <w:tr w:rsidR="00437C69" w:rsidRPr="00A72B78" w14:paraId="4E23B74F" w14:textId="77777777" w:rsidTr="0074780A">
              <w:trPr>
                <w:trHeight w:val="209"/>
                <w:jc w:val="center"/>
              </w:trPr>
              <w:tc>
                <w:tcPr>
                  <w:tcW w:w="4254" w:type="dxa"/>
                  <w:tcBorders>
                    <w:top w:val="single" w:sz="4" w:space="0" w:color="000000"/>
                    <w:left w:val="single" w:sz="4" w:space="0" w:color="000000"/>
                    <w:bottom w:val="single" w:sz="4" w:space="0" w:color="auto"/>
                  </w:tcBorders>
                  <w:shd w:val="clear" w:color="auto" w:fill="D9D9D9"/>
                  <w:vAlign w:val="center"/>
                </w:tcPr>
                <w:p w14:paraId="44C1D1AD" w14:textId="77777777" w:rsidR="00437C69" w:rsidRPr="00A72B78" w:rsidRDefault="00437C69" w:rsidP="001C2BFF">
                  <w:pPr>
                    <w:pStyle w:val="SemEspaamento1"/>
                    <w:spacing w:after="0"/>
                    <w:jc w:val="center"/>
                    <w:rPr>
                      <w:color w:val="000000" w:themeColor="text1"/>
                    </w:rPr>
                  </w:pPr>
                  <w:r w:rsidRPr="00A72B78">
                    <w:rPr>
                      <w:b/>
                      <w:color w:val="000000" w:themeColor="text1"/>
                      <w:szCs w:val="24"/>
                    </w:rPr>
                    <w:t>Tipo de Disciplina</w:t>
                  </w:r>
                </w:p>
              </w:tc>
              <w:tc>
                <w:tcPr>
                  <w:tcW w:w="1359" w:type="dxa"/>
                  <w:gridSpan w:val="2"/>
                  <w:tcBorders>
                    <w:top w:val="single" w:sz="4" w:space="0" w:color="000000"/>
                    <w:left w:val="single" w:sz="4" w:space="0" w:color="000000"/>
                    <w:bottom w:val="single" w:sz="4" w:space="0" w:color="000000"/>
                  </w:tcBorders>
                  <w:shd w:val="clear" w:color="auto" w:fill="D9D9D9"/>
                  <w:vAlign w:val="center"/>
                </w:tcPr>
                <w:p w14:paraId="5A95B017" w14:textId="77777777" w:rsidR="00437C69" w:rsidRPr="00A72B78" w:rsidRDefault="00437C69" w:rsidP="001C2BFF">
                  <w:pPr>
                    <w:pStyle w:val="SemEspaamento1"/>
                    <w:spacing w:after="0"/>
                    <w:jc w:val="center"/>
                    <w:rPr>
                      <w:b/>
                      <w:color w:val="000000" w:themeColor="text1"/>
                      <w:szCs w:val="24"/>
                    </w:rPr>
                  </w:pPr>
                  <w:r w:rsidRPr="00A72B78">
                    <w:rPr>
                      <w:b/>
                      <w:color w:val="000000" w:themeColor="text1"/>
                      <w:szCs w:val="24"/>
                    </w:rPr>
                    <w:t>Créditos</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913ED1" w14:textId="77777777" w:rsidR="00437C69" w:rsidRPr="00A72B78" w:rsidRDefault="00437C69" w:rsidP="001C2BFF">
                  <w:pPr>
                    <w:pStyle w:val="SemEspaamento1"/>
                    <w:spacing w:after="0"/>
                    <w:jc w:val="center"/>
                    <w:rPr>
                      <w:color w:val="000000" w:themeColor="text1"/>
                    </w:rPr>
                  </w:pPr>
                  <w:r w:rsidRPr="00A72B78">
                    <w:rPr>
                      <w:b/>
                      <w:color w:val="000000" w:themeColor="text1"/>
                      <w:szCs w:val="24"/>
                    </w:rPr>
                    <w:t>Horas-aulas</w:t>
                  </w:r>
                </w:p>
              </w:tc>
            </w:tr>
            <w:tr w:rsidR="00437C69" w:rsidRPr="00A72B78" w14:paraId="6C922FD0" w14:textId="77777777" w:rsidTr="0074780A">
              <w:trPr>
                <w:trHeight w:val="166"/>
                <w:jc w:val="center"/>
              </w:trPr>
              <w:tc>
                <w:tcPr>
                  <w:tcW w:w="4254" w:type="dxa"/>
                  <w:vMerge w:val="restart"/>
                  <w:tcBorders>
                    <w:top w:val="single" w:sz="4" w:space="0" w:color="auto"/>
                    <w:left w:val="single" w:sz="4" w:space="0" w:color="000000"/>
                  </w:tcBorders>
                </w:tcPr>
                <w:p w14:paraId="4B3C344E" w14:textId="77777777" w:rsidR="00437C69" w:rsidRPr="00A72B78" w:rsidRDefault="00437C69" w:rsidP="00DF734F">
                  <w:pPr>
                    <w:pStyle w:val="SemEspaamento1"/>
                    <w:spacing w:after="0"/>
                    <w:ind w:left="74"/>
                    <w:rPr>
                      <w:color w:val="000000" w:themeColor="text1"/>
                    </w:rPr>
                  </w:pPr>
                  <w:r w:rsidRPr="00A72B78">
                    <w:rPr>
                      <w:color w:val="000000" w:themeColor="text1"/>
                      <w:szCs w:val="24"/>
                    </w:rPr>
                    <w:t>Unidade Curricular II - Formação Específica</w:t>
                  </w:r>
                </w:p>
              </w:tc>
              <w:tc>
                <w:tcPr>
                  <w:tcW w:w="679" w:type="dxa"/>
                  <w:tcBorders>
                    <w:top w:val="single" w:sz="4" w:space="0" w:color="000000"/>
                    <w:left w:val="single" w:sz="4" w:space="0" w:color="000000"/>
                    <w:bottom w:val="single" w:sz="4" w:space="0" w:color="000000"/>
                  </w:tcBorders>
                </w:tcPr>
                <w:p w14:paraId="5FAF6FAC" w14:textId="77777777" w:rsidR="00437C69" w:rsidRPr="00A72B78" w:rsidRDefault="00437C69" w:rsidP="001C2BFF">
                  <w:pPr>
                    <w:pStyle w:val="SemEspaamento1"/>
                    <w:snapToGrid w:val="0"/>
                    <w:spacing w:after="0"/>
                    <w:jc w:val="center"/>
                    <w:rPr>
                      <w:color w:val="000000" w:themeColor="text1"/>
                      <w:szCs w:val="24"/>
                    </w:rPr>
                  </w:pPr>
                  <w:r w:rsidRPr="00A72B78">
                    <w:rPr>
                      <w:color w:val="000000" w:themeColor="text1"/>
                      <w:szCs w:val="24"/>
                    </w:rPr>
                    <w:t>T</w:t>
                  </w:r>
                </w:p>
              </w:tc>
              <w:tc>
                <w:tcPr>
                  <w:tcW w:w="680" w:type="dxa"/>
                  <w:tcBorders>
                    <w:top w:val="single" w:sz="4" w:space="0" w:color="000000"/>
                    <w:left w:val="single" w:sz="4" w:space="0" w:color="000000"/>
                    <w:bottom w:val="single" w:sz="4" w:space="0" w:color="000000"/>
                  </w:tcBorders>
                </w:tcPr>
                <w:p w14:paraId="685C036E" w14:textId="77777777" w:rsidR="00437C69" w:rsidRPr="00A72B78" w:rsidRDefault="00437C69" w:rsidP="001C2BFF">
                  <w:pPr>
                    <w:pStyle w:val="SemEspaamento1"/>
                    <w:snapToGrid w:val="0"/>
                    <w:spacing w:after="0"/>
                    <w:jc w:val="center"/>
                    <w:rPr>
                      <w:color w:val="000000" w:themeColor="text1"/>
                      <w:szCs w:val="24"/>
                    </w:rPr>
                  </w:pPr>
                  <w:r w:rsidRPr="00A72B78">
                    <w:rPr>
                      <w:color w:val="000000" w:themeColor="text1"/>
                      <w:szCs w:val="24"/>
                    </w:rPr>
                    <w:t>P</w:t>
                  </w:r>
                </w:p>
              </w:tc>
              <w:tc>
                <w:tcPr>
                  <w:tcW w:w="1222" w:type="dxa"/>
                  <w:tcBorders>
                    <w:top w:val="single" w:sz="4" w:space="0" w:color="000000"/>
                    <w:left w:val="single" w:sz="4" w:space="0" w:color="000000"/>
                    <w:bottom w:val="single" w:sz="4" w:space="0" w:color="000000"/>
                  </w:tcBorders>
                </w:tcPr>
                <w:p w14:paraId="2CFC8D05" w14:textId="77777777" w:rsidR="00437C69" w:rsidRPr="00A72B78" w:rsidRDefault="00437C69" w:rsidP="001C2BFF">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176" w:type="dxa"/>
                  <w:tcBorders>
                    <w:top w:val="single" w:sz="4" w:space="0" w:color="000000"/>
                    <w:left w:val="single" w:sz="4" w:space="0" w:color="000000"/>
                    <w:bottom w:val="single" w:sz="4" w:space="0" w:color="000000"/>
                    <w:right w:val="single" w:sz="4" w:space="0" w:color="000000"/>
                  </w:tcBorders>
                </w:tcPr>
                <w:p w14:paraId="6FBACE88" w14:textId="77777777" w:rsidR="00437C69" w:rsidRPr="00A72B78" w:rsidRDefault="00437C69" w:rsidP="001C2BFF">
                  <w:pPr>
                    <w:pStyle w:val="SemEspaamento1"/>
                    <w:snapToGrid w:val="0"/>
                    <w:spacing w:after="0"/>
                    <w:jc w:val="center"/>
                    <w:rPr>
                      <w:color w:val="000000" w:themeColor="text1"/>
                      <w:szCs w:val="24"/>
                    </w:rPr>
                  </w:pPr>
                  <w:r w:rsidRPr="00A72B78">
                    <w:rPr>
                      <w:color w:val="000000" w:themeColor="text1"/>
                      <w:szCs w:val="24"/>
                    </w:rPr>
                    <w:t>Hora distância</w:t>
                  </w:r>
                </w:p>
              </w:tc>
            </w:tr>
            <w:tr w:rsidR="00437C69" w:rsidRPr="00A72B78" w14:paraId="15F12091" w14:textId="77777777" w:rsidTr="0074780A">
              <w:trPr>
                <w:trHeight w:val="246"/>
                <w:jc w:val="center"/>
              </w:trPr>
              <w:tc>
                <w:tcPr>
                  <w:tcW w:w="4254" w:type="dxa"/>
                  <w:vMerge/>
                  <w:tcBorders>
                    <w:left w:val="single" w:sz="4" w:space="0" w:color="000000"/>
                  </w:tcBorders>
                </w:tcPr>
                <w:p w14:paraId="3F413ADE" w14:textId="77777777" w:rsidR="00437C69" w:rsidRPr="00A72B78" w:rsidRDefault="00437C69">
                  <w:pPr>
                    <w:pStyle w:val="SemEspaamento1"/>
                    <w:spacing w:after="0"/>
                    <w:ind w:left="74"/>
                    <w:rPr>
                      <w:color w:val="000000" w:themeColor="text1"/>
                      <w:szCs w:val="24"/>
                    </w:rPr>
                  </w:pPr>
                </w:p>
              </w:tc>
              <w:tc>
                <w:tcPr>
                  <w:tcW w:w="679" w:type="dxa"/>
                  <w:tcBorders>
                    <w:top w:val="single" w:sz="4" w:space="0" w:color="000000"/>
                    <w:left w:val="single" w:sz="4" w:space="0" w:color="000000"/>
                  </w:tcBorders>
                  <w:vAlign w:val="center"/>
                </w:tcPr>
                <w:p w14:paraId="447C3DAD" w14:textId="77777777" w:rsidR="00437C69" w:rsidRPr="00A72B78" w:rsidRDefault="00437C69">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0" w:type="dxa"/>
                  <w:tcBorders>
                    <w:top w:val="single" w:sz="4" w:space="0" w:color="000000"/>
                    <w:left w:val="single" w:sz="4" w:space="0" w:color="000000"/>
                  </w:tcBorders>
                  <w:vAlign w:val="center"/>
                </w:tcPr>
                <w:p w14:paraId="6D56E651" w14:textId="77777777" w:rsidR="00437C69" w:rsidRPr="00A72B78" w:rsidRDefault="00437C69">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22" w:type="dxa"/>
                  <w:tcBorders>
                    <w:top w:val="single" w:sz="4" w:space="0" w:color="000000"/>
                    <w:left w:val="single" w:sz="4" w:space="0" w:color="000000"/>
                  </w:tcBorders>
                  <w:vAlign w:val="center"/>
                </w:tcPr>
                <w:p w14:paraId="39CEB4C7" w14:textId="774B57F7" w:rsidR="00437C69" w:rsidRPr="00A72B78" w:rsidRDefault="00F20AE0">
                  <w:pPr>
                    <w:pStyle w:val="SemEspaamento1"/>
                    <w:spacing w:after="0"/>
                    <w:jc w:val="center"/>
                    <w:rPr>
                      <w:color w:val="000000" w:themeColor="text1"/>
                      <w:sz w:val="20"/>
                      <w:szCs w:val="24"/>
                      <w:lang w:val="pt"/>
                    </w:rPr>
                  </w:pPr>
                  <w:r w:rsidRPr="00A72B78">
                    <w:rPr>
                      <w:color w:val="000000" w:themeColor="text1"/>
                      <w:sz w:val="20"/>
                      <w:szCs w:val="24"/>
                      <w:lang w:val="pt"/>
                    </w:rPr>
                    <w:t>45</w:t>
                  </w:r>
                </w:p>
              </w:tc>
              <w:tc>
                <w:tcPr>
                  <w:tcW w:w="2176" w:type="dxa"/>
                  <w:tcBorders>
                    <w:top w:val="single" w:sz="4" w:space="0" w:color="000000"/>
                    <w:left w:val="single" w:sz="4" w:space="0" w:color="000000"/>
                    <w:right w:val="single" w:sz="4" w:space="0" w:color="000000"/>
                  </w:tcBorders>
                  <w:vAlign w:val="center"/>
                </w:tcPr>
                <w:p w14:paraId="49F9F9CE" w14:textId="77777777" w:rsidR="00437C69" w:rsidRPr="00A72B78" w:rsidRDefault="00437C69">
                  <w:pPr>
                    <w:pStyle w:val="SemEspaamento1"/>
                    <w:spacing w:after="0"/>
                    <w:jc w:val="center"/>
                    <w:rPr>
                      <w:color w:val="000000" w:themeColor="text1"/>
                      <w:sz w:val="20"/>
                      <w:szCs w:val="24"/>
                    </w:rPr>
                  </w:pPr>
                  <w:r w:rsidRPr="00A72B78">
                    <w:rPr>
                      <w:color w:val="000000" w:themeColor="text1"/>
                      <w:sz w:val="20"/>
                      <w:szCs w:val="24"/>
                    </w:rPr>
                    <w:t>15</w:t>
                  </w:r>
                </w:p>
              </w:tc>
            </w:tr>
          </w:tbl>
          <w:p w14:paraId="5E7B0E26" w14:textId="77777777" w:rsidR="00437C69" w:rsidRPr="00A72B78" w:rsidRDefault="00437C69" w:rsidP="001C2BFF">
            <w:pPr>
              <w:pStyle w:val="SemEspaamento1"/>
              <w:spacing w:after="0"/>
              <w:rPr>
                <w:color w:val="000000" w:themeColor="text1"/>
                <w:szCs w:val="24"/>
              </w:rPr>
            </w:pPr>
          </w:p>
        </w:tc>
      </w:tr>
      <w:tr w:rsidR="00437C69" w:rsidRPr="00A72B78" w14:paraId="4FC7FA5C"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FFE747F" w14:textId="77777777" w:rsidR="00437C69" w:rsidRPr="00A72B78" w:rsidRDefault="00437C69" w:rsidP="001C2BFF">
            <w:pPr>
              <w:pStyle w:val="SemEspaamento1"/>
              <w:spacing w:after="0"/>
              <w:rPr>
                <w:b/>
                <w:color w:val="000000" w:themeColor="text1"/>
                <w:szCs w:val="24"/>
              </w:rPr>
            </w:pPr>
            <w:r w:rsidRPr="00A72B78">
              <w:rPr>
                <w:b/>
                <w:color w:val="000000" w:themeColor="text1"/>
                <w:szCs w:val="24"/>
              </w:rPr>
              <w:t>3. EMENTA</w:t>
            </w:r>
          </w:p>
        </w:tc>
      </w:tr>
      <w:tr w:rsidR="00437C69" w:rsidRPr="00A72B78" w14:paraId="65E65F9A"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4F9A1A0E" w14:textId="713D7F86" w:rsidR="00437C69" w:rsidRPr="00A72B78" w:rsidRDefault="00437C69" w:rsidP="00DF734F">
            <w:pPr>
              <w:autoSpaceDE w:val="0"/>
              <w:autoSpaceDN w:val="0"/>
              <w:adjustRightInd w:val="0"/>
              <w:jc w:val="both"/>
            </w:pPr>
            <w:r w:rsidRPr="00A72B78">
              <w:t xml:space="preserve">Conceitos de degradação e recuperação ambiental. Princípios ecológicos aplicados aos processos de restauração de áreas degradadas. Aspectos legais da restauração de áreas degradadas. Diagnóstico ambiental da área degradada. Técnicas e modelos de restauração de áreas degradadas. </w:t>
            </w:r>
            <w:r w:rsidR="006B5EB7" w:rsidRPr="00A72B78">
              <w:t xml:space="preserve">Manutenção do povoamento florestal. </w:t>
            </w:r>
            <w:r w:rsidRPr="00A72B78">
              <w:t>Indicadores da restauração das áreas degradadas. Elaboração de projeto de restauração florestal de área ciliar degradada. A educação ambiental na formação do cidadão. A educação ambiental e a qualidade de vida.</w:t>
            </w:r>
            <w:r w:rsidR="00A44A38" w:rsidRPr="00A72B78">
              <w:t xml:space="preserve"> </w:t>
            </w:r>
            <w:r w:rsidRPr="00A72B78">
              <w:t>Educação no processo de gestão ambiental. Estratégias de educação ambiental. Elaboração de projeto de educação ambiental.</w:t>
            </w:r>
          </w:p>
        </w:tc>
      </w:tr>
      <w:tr w:rsidR="00437C69" w:rsidRPr="00A72B78" w14:paraId="488865B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1EE92F3" w14:textId="77777777" w:rsidR="00437C69" w:rsidRPr="00A72B78" w:rsidRDefault="00437C69" w:rsidP="001C2BFF">
            <w:pPr>
              <w:pStyle w:val="SemEspaamento1"/>
              <w:spacing w:after="0"/>
              <w:rPr>
                <w:color w:val="000000" w:themeColor="text1"/>
              </w:rPr>
            </w:pPr>
            <w:r w:rsidRPr="00A72B78">
              <w:rPr>
                <w:b/>
                <w:color w:val="000000" w:themeColor="text1"/>
                <w:szCs w:val="24"/>
              </w:rPr>
              <w:t>5. BIBLIOGRAFIA</w:t>
            </w:r>
          </w:p>
        </w:tc>
      </w:tr>
      <w:tr w:rsidR="00437C69" w:rsidRPr="00A72B78" w14:paraId="37A6B363"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3B31DD5" w14:textId="77777777" w:rsidR="00437C69" w:rsidRPr="00A72B78" w:rsidRDefault="00437C69" w:rsidP="001C2BFF">
            <w:pPr>
              <w:pStyle w:val="SemEspaamento1"/>
              <w:spacing w:after="0"/>
              <w:rPr>
                <w:color w:val="000000" w:themeColor="text1"/>
              </w:rPr>
            </w:pPr>
            <w:r w:rsidRPr="00A72B78">
              <w:rPr>
                <w:b/>
                <w:color w:val="000000" w:themeColor="text1"/>
                <w:szCs w:val="24"/>
              </w:rPr>
              <w:t>BÁSICA:</w:t>
            </w:r>
          </w:p>
          <w:p w14:paraId="798C53FC" w14:textId="0D1623E9" w:rsidR="00437C69" w:rsidRPr="00A72B78" w:rsidRDefault="00437C69" w:rsidP="00DF734F">
            <w:pPr>
              <w:autoSpaceDE w:val="0"/>
              <w:autoSpaceDN w:val="0"/>
              <w:adjustRightInd w:val="0"/>
              <w:jc w:val="both"/>
              <w:rPr>
                <w:shd w:val="clear" w:color="auto" w:fill="FFFFFF"/>
              </w:rPr>
            </w:pPr>
            <w:r w:rsidRPr="00A72B78">
              <w:rPr>
                <w:shd w:val="clear" w:color="auto" w:fill="FFFFFF"/>
              </w:rPr>
              <w:t xml:space="preserve">DIAS, G.F. </w:t>
            </w:r>
            <w:r w:rsidRPr="00A72B78">
              <w:rPr>
                <w:b/>
                <w:shd w:val="clear" w:color="auto" w:fill="FFFFFF"/>
              </w:rPr>
              <w:t>Educação ambiental</w:t>
            </w:r>
            <w:r w:rsidRPr="00A72B78">
              <w:rPr>
                <w:shd w:val="clear" w:color="auto" w:fill="FFFFFF"/>
              </w:rPr>
              <w:t xml:space="preserve">: princípios e práticas. São Paulo: Gaia, 2003. </w:t>
            </w:r>
          </w:p>
          <w:p w14:paraId="79B3287F" w14:textId="0068C6A5" w:rsidR="00437C69" w:rsidRPr="00A72B78" w:rsidRDefault="00437C69" w:rsidP="00235399">
            <w:pPr>
              <w:autoSpaceDE w:val="0"/>
              <w:autoSpaceDN w:val="0"/>
              <w:adjustRightInd w:val="0"/>
              <w:jc w:val="both"/>
            </w:pPr>
            <w:r w:rsidRPr="00A72B78">
              <w:t>DAVIDE, A.C.;</w:t>
            </w:r>
            <w:r w:rsidRPr="00A72B78">
              <w:rPr>
                <w:b/>
              </w:rPr>
              <w:t xml:space="preserve"> </w:t>
            </w:r>
            <w:r w:rsidRPr="00A72B78">
              <w:t>BOTELHO, S.A. (ed</w:t>
            </w:r>
            <w:r w:rsidR="00885325" w:rsidRPr="00A72B78">
              <w:t>.</w:t>
            </w:r>
            <w:r w:rsidRPr="00A72B78">
              <w:t xml:space="preserve">). </w:t>
            </w:r>
            <w:r w:rsidRPr="00A72B78">
              <w:rPr>
                <w:b/>
              </w:rPr>
              <w:t>Fundamentos e métodos de restauração de ecossistemas florestais</w:t>
            </w:r>
            <w:r w:rsidRPr="00A72B78">
              <w:t>: 25 anos de experiência. Lavras: Editora UFLA, 2015.</w:t>
            </w:r>
          </w:p>
          <w:p w14:paraId="19D5AE97" w14:textId="4788D12F" w:rsidR="00437C69" w:rsidRPr="00A72B78" w:rsidRDefault="00437C69">
            <w:pPr>
              <w:autoSpaceDE w:val="0"/>
              <w:autoSpaceDN w:val="0"/>
              <w:adjustRightInd w:val="0"/>
              <w:jc w:val="both"/>
            </w:pPr>
            <w:r w:rsidRPr="00A72B78">
              <w:t xml:space="preserve">RODRIGUES R.R.; LEITÃO FILHO, H. F. (org.). </w:t>
            </w:r>
            <w:r w:rsidRPr="00A72B78">
              <w:rPr>
                <w:b/>
              </w:rPr>
              <w:t>Matas ciliares:</w:t>
            </w:r>
            <w:r w:rsidRPr="00A72B78">
              <w:t xml:space="preserve"> conservação e recuperação. 2</w:t>
            </w:r>
            <w:r w:rsidR="00A73A24" w:rsidRPr="00A72B78">
              <w:t>.</w:t>
            </w:r>
            <w:r w:rsidRPr="00A72B78">
              <w:t xml:space="preserve"> ed. São Paulo: EDUSP/FAPESP, 2001. </w:t>
            </w:r>
          </w:p>
          <w:p w14:paraId="154BC665" w14:textId="66B78352" w:rsidR="00437C69" w:rsidRPr="00A72B78" w:rsidRDefault="00437C69">
            <w:pPr>
              <w:autoSpaceDE w:val="0"/>
              <w:autoSpaceDN w:val="0"/>
              <w:adjustRightInd w:val="0"/>
              <w:jc w:val="both"/>
              <w:rPr>
                <w:b/>
                <w:shd w:val="clear" w:color="auto" w:fill="FFFFFF"/>
              </w:rPr>
            </w:pPr>
            <w:r w:rsidRPr="00A72B78">
              <w:t xml:space="preserve">MARTINS, S.V. </w:t>
            </w:r>
            <w:r w:rsidRPr="00A72B78">
              <w:rPr>
                <w:b/>
                <w:shd w:val="clear" w:color="auto" w:fill="FFFFFF"/>
              </w:rPr>
              <w:t xml:space="preserve">Restauração ecológica de ecossistemas degradados. </w:t>
            </w:r>
            <w:r w:rsidRPr="00A72B78">
              <w:rPr>
                <w:shd w:val="clear" w:color="auto" w:fill="FFFFFF"/>
              </w:rPr>
              <w:t>Viçosa: Editora UFV, 2015.</w:t>
            </w:r>
          </w:p>
          <w:p w14:paraId="7972795C" w14:textId="5D2A9E5C" w:rsidR="00437C69" w:rsidRPr="00A72B78" w:rsidRDefault="00437C69">
            <w:pPr>
              <w:autoSpaceDE w:val="0"/>
              <w:autoSpaceDN w:val="0"/>
              <w:adjustRightInd w:val="0"/>
              <w:jc w:val="both"/>
              <w:rPr>
                <w:color w:val="000000" w:themeColor="text1"/>
                <w:shd w:val="clear" w:color="auto" w:fill="FFFFFF"/>
                <w:lang w:val="pt"/>
              </w:rPr>
            </w:pPr>
            <w:r w:rsidRPr="00A72B78">
              <w:rPr>
                <w:shd w:val="clear" w:color="auto" w:fill="FFFFFF"/>
              </w:rPr>
              <w:t>PHILIPPI JR, A.; PELICIONI, M.C.F. (ed</w:t>
            </w:r>
            <w:r w:rsidR="00885325" w:rsidRPr="00A72B78">
              <w:rPr>
                <w:shd w:val="clear" w:color="auto" w:fill="FFFFFF"/>
              </w:rPr>
              <w:t>.</w:t>
            </w:r>
            <w:r w:rsidRPr="00A72B78">
              <w:rPr>
                <w:shd w:val="clear" w:color="auto" w:fill="FFFFFF"/>
              </w:rPr>
              <w:t xml:space="preserve">). </w:t>
            </w:r>
            <w:r w:rsidRPr="00A72B78">
              <w:rPr>
                <w:b/>
                <w:shd w:val="clear" w:color="auto" w:fill="FFFFFF"/>
              </w:rPr>
              <w:t>Educação ambiental e sustentabilidade</w:t>
            </w:r>
            <w:r w:rsidRPr="00A72B78">
              <w:rPr>
                <w:shd w:val="clear" w:color="auto" w:fill="FFFFFF"/>
              </w:rPr>
              <w:t>. Barueri: Manole, 2005.</w:t>
            </w:r>
          </w:p>
        </w:tc>
      </w:tr>
    </w:tbl>
    <w:p w14:paraId="29AAF12B" w14:textId="77777777" w:rsidR="006D36CB" w:rsidRPr="00A72B78" w:rsidRDefault="006D36CB" w:rsidP="00DF734F">
      <w:pPr>
        <w:pBdr>
          <w:top w:val="nil"/>
          <w:left w:val="nil"/>
          <w:bottom w:val="nil"/>
          <w:right w:val="nil"/>
          <w:between w:val="nil"/>
        </w:pBdr>
        <w:tabs>
          <w:tab w:val="left" w:pos="900"/>
          <w:tab w:val="left" w:pos="9356"/>
        </w:tabs>
        <w:spacing w:line="360" w:lineRule="auto"/>
        <w:jc w:val="center"/>
        <w:rPr>
          <w:b/>
          <w:bCs/>
        </w:rPr>
        <w:sectPr w:rsidR="006D36CB" w:rsidRPr="00A72B78" w:rsidSect="00F34A18">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F22087" w:rsidRPr="00A72B78" w14:paraId="23944CF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8DAF922" w14:textId="77777777" w:rsidR="00F22087" w:rsidRPr="00A72B78" w:rsidRDefault="00F22087" w:rsidP="001C2BFF">
            <w:pPr>
              <w:pStyle w:val="SemEspaamento1"/>
              <w:spacing w:after="0"/>
              <w:rPr>
                <w:color w:val="000000" w:themeColor="text1"/>
              </w:rPr>
            </w:pPr>
            <w:r w:rsidRPr="00A72B78">
              <w:rPr>
                <w:b/>
                <w:color w:val="000000" w:themeColor="text1"/>
                <w:szCs w:val="24"/>
              </w:rPr>
              <w:t>1. IDENTIFICAÇÃO DA DISCIPLINA</w:t>
            </w:r>
          </w:p>
        </w:tc>
      </w:tr>
      <w:tr w:rsidR="00F22087" w:rsidRPr="00A72B78" w14:paraId="4FBEE097"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0B5981BD" w14:textId="77777777" w:rsidR="00F22087" w:rsidRPr="00A72B78" w:rsidRDefault="00F22087" w:rsidP="001C2BFF">
            <w:pPr>
              <w:pStyle w:val="SemEspaamento1"/>
              <w:spacing w:after="0"/>
              <w:rPr>
                <w:color w:val="000000" w:themeColor="text1"/>
              </w:rPr>
            </w:pPr>
            <w:r w:rsidRPr="00A72B78">
              <w:rPr>
                <w:color w:val="000000" w:themeColor="text1"/>
                <w:szCs w:val="24"/>
              </w:rPr>
              <w:t>DISCIPLINA:</w:t>
            </w:r>
            <w:r w:rsidRPr="00A72B78">
              <w:rPr>
                <w:color w:val="000000" w:themeColor="text1"/>
                <w:szCs w:val="24"/>
                <w:lang w:val="pt"/>
              </w:rPr>
              <w:t xml:space="preserve"> </w:t>
            </w:r>
            <w:r w:rsidRPr="00A72B78">
              <w:rPr>
                <w:bCs/>
                <w:color w:val="000000" w:themeColor="text1"/>
                <w:szCs w:val="24"/>
              </w:rPr>
              <w:t>SILVICULTURA DE FLORESTAS TROPICAIS E URBANAS</w:t>
            </w:r>
          </w:p>
          <w:p w14:paraId="03D2F99E" w14:textId="2E2F6365" w:rsidR="00F22087" w:rsidRPr="00A72B78" w:rsidRDefault="00F22087" w:rsidP="001C2BFF">
            <w:pPr>
              <w:pStyle w:val="SemEspaamento1"/>
              <w:spacing w:after="0"/>
              <w:rPr>
                <w:color w:val="000000" w:themeColor="text1"/>
                <w:lang w:val="pt"/>
              </w:rPr>
            </w:pPr>
            <w:r w:rsidRPr="00A72B78">
              <w:rPr>
                <w:color w:val="000000" w:themeColor="text1"/>
                <w:szCs w:val="24"/>
              </w:rPr>
              <w:t>PRÉ-REQUISITOS: Não possui</w:t>
            </w:r>
          </w:p>
        </w:tc>
      </w:tr>
      <w:tr w:rsidR="00F22087" w:rsidRPr="00A72B78" w14:paraId="6206001D"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8BAD18D" w14:textId="5B12C423" w:rsidR="00F22087" w:rsidRPr="00A72B78" w:rsidRDefault="00F22087" w:rsidP="001C2BFF">
            <w:pPr>
              <w:pStyle w:val="SemEspaamento1"/>
              <w:spacing w:after="0"/>
              <w:rPr>
                <w:color w:val="000000" w:themeColor="text1"/>
              </w:rPr>
            </w:pPr>
            <w:r w:rsidRPr="00A72B78">
              <w:rPr>
                <w:color w:val="000000" w:themeColor="text1"/>
              </w:rPr>
              <w:t xml:space="preserve">2. DISTRIBUIÇÃO DOS CRÉDITOS – </w:t>
            </w:r>
            <w:r w:rsidR="00F20AE0" w:rsidRPr="00A72B78">
              <w:rPr>
                <w:color w:val="000000" w:themeColor="text1"/>
              </w:rPr>
              <w:t>4</w:t>
            </w:r>
            <w:r w:rsidRPr="00A72B78">
              <w:rPr>
                <w:color w:val="000000" w:themeColor="text1"/>
              </w:rPr>
              <w:t xml:space="preserve"> CRÉDITOS</w:t>
            </w:r>
          </w:p>
        </w:tc>
      </w:tr>
      <w:tr w:rsidR="00F22087" w:rsidRPr="00A72B78" w14:paraId="766BAC69" w14:textId="77777777" w:rsidTr="001C2BFF">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64" w:type="dxa"/>
              <w:jc w:val="center"/>
              <w:tblLayout w:type="fixed"/>
              <w:tblLook w:val="04A0" w:firstRow="1" w:lastRow="0" w:firstColumn="1" w:lastColumn="0" w:noHBand="0" w:noVBand="1"/>
            </w:tblPr>
            <w:tblGrid>
              <w:gridCol w:w="4278"/>
              <w:gridCol w:w="683"/>
              <w:gridCol w:w="684"/>
              <w:gridCol w:w="1229"/>
              <w:gridCol w:w="2190"/>
            </w:tblGrid>
            <w:tr w:rsidR="00F22087" w:rsidRPr="00A72B78" w14:paraId="61334135" w14:textId="77777777" w:rsidTr="0074780A">
              <w:trPr>
                <w:trHeight w:val="241"/>
                <w:jc w:val="center"/>
              </w:trPr>
              <w:tc>
                <w:tcPr>
                  <w:tcW w:w="4278" w:type="dxa"/>
                  <w:tcBorders>
                    <w:top w:val="single" w:sz="4" w:space="0" w:color="000000"/>
                    <w:left w:val="single" w:sz="4" w:space="0" w:color="000000"/>
                    <w:bottom w:val="single" w:sz="4" w:space="0" w:color="auto"/>
                  </w:tcBorders>
                  <w:shd w:val="clear" w:color="auto" w:fill="D9D9D9"/>
                  <w:vAlign w:val="center"/>
                </w:tcPr>
                <w:p w14:paraId="1B3F35F9" w14:textId="77777777" w:rsidR="00F22087" w:rsidRPr="00A72B78" w:rsidRDefault="00F22087" w:rsidP="001C2BFF">
                  <w:pPr>
                    <w:pStyle w:val="SemEspaamento1"/>
                    <w:spacing w:after="0"/>
                    <w:jc w:val="center"/>
                    <w:rPr>
                      <w:color w:val="000000" w:themeColor="text1"/>
                    </w:rPr>
                  </w:pPr>
                  <w:r w:rsidRPr="00A72B78">
                    <w:rPr>
                      <w:b/>
                      <w:color w:val="000000" w:themeColor="text1"/>
                      <w:szCs w:val="24"/>
                    </w:rPr>
                    <w:t>Tipo de Disciplina</w:t>
                  </w:r>
                </w:p>
              </w:tc>
              <w:tc>
                <w:tcPr>
                  <w:tcW w:w="1367" w:type="dxa"/>
                  <w:gridSpan w:val="2"/>
                  <w:tcBorders>
                    <w:top w:val="single" w:sz="4" w:space="0" w:color="000000"/>
                    <w:left w:val="single" w:sz="4" w:space="0" w:color="000000"/>
                    <w:bottom w:val="single" w:sz="4" w:space="0" w:color="000000"/>
                  </w:tcBorders>
                  <w:shd w:val="clear" w:color="auto" w:fill="D9D9D9"/>
                  <w:vAlign w:val="center"/>
                </w:tcPr>
                <w:p w14:paraId="63065856" w14:textId="77777777" w:rsidR="00F22087" w:rsidRPr="00A72B78" w:rsidRDefault="00F22087" w:rsidP="001C2BFF">
                  <w:pPr>
                    <w:pStyle w:val="SemEspaamento1"/>
                    <w:spacing w:after="0"/>
                    <w:jc w:val="center"/>
                    <w:rPr>
                      <w:b/>
                      <w:color w:val="000000" w:themeColor="text1"/>
                      <w:szCs w:val="24"/>
                    </w:rPr>
                  </w:pPr>
                  <w:r w:rsidRPr="00A72B78">
                    <w:rPr>
                      <w:b/>
                      <w:color w:val="000000" w:themeColor="text1"/>
                      <w:szCs w:val="24"/>
                    </w:rPr>
                    <w:t>Créditos</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77D501" w14:textId="77777777" w:rsidR="00F22087" w:rsidRPr="00A72B78" w:rsidRDefault="00F22087" w:rsidP="001C2BFF">
                  <w:pPr>
                    <w:pStyle w:val="SemEspaamento1"/>
                    <w:spacing w:after="0"/>
                    <w:jc w:val="center"/>
                    <w:rPr>
                      <w:color w:val="000000" w:themeColor="text1"/>
                    </w:rPr>
                  </w:pPr>
                  <w:r w:rsidRPr="00A72B78">
                    <w:rPr>
                      <w:b/>
                      <w:color w:val="000000" w:themeColor="text1"/>
                      <w:szCs w:val="24"/>
                    </w:rPr>
                    <w:t>Horas-aulas</w:t>
                  </w:r>
                </w:p>
              </w:tc>
            </w:tr>
            <w:tr w:rsidR="00F22087" w:rsidRPr="00A72B78" w14:paraId="0D394460" w14:textId="77777777" w:rsidTr="0074780A">
              <w:trPr>
                <w:trHeight w:val="192"/>
                <w:jc w:val="center"/>
              </w:trPr>
              <w:tc>
                <w:tcPr>
                  <w:tcW w:w="4278" w:type="dxa"/>
                  <w:vMerge w:val="restart"/>
                  <w:tcBorders>
                    <w:top w:val="single" w:sz="4" w:space="0" w:color="auto"/>
                    <w:left w:val="single" w:sz="4" w:space="0" w:color="000000"/>
                  </w:tcBorders>
                </w:tcPr>
                <w:p w14:paraId="065970CA" w14:textId="77777777" w:rsidR="00F22087" w:rsidRPr="00A72B78" w:rsidRDefault="00F22087" w:rsidP="00DF734F">
                  <w:pPr>
                    <w:pStyle w:val="SemEspaamento1"/>
                    <w:spacing w:after="0"/>
                    <w:ind w:left="74"/>
                    <w:rPr>
                      <w:color w:val="000000" w:themeColor="text1"/>
                    </w:rPr>
                  </w:pPr>
                  <w:r w:rsidRPr="00A72B78">
                    <w:rPr>
                      <w:color w:val="000000" w:themeColor="text1"/>
                      <w:szCs w:val="24"/>
                    </w:rPr>
                    <w:t>Unidade Curricular II - Formação Específica</w:t>
                  </w:r>
                </w:p>
              </w:tc>
              <w:tc>
                <w:tcPr>
                  <w:tcW w:w="683" w:type="dxa"/>
                  <w:tcBorders>
                    <w:top w:val="single" w:sz="4" w:space="0" w:color="000000"/>
                    <w:left w:val="single" w:sz="4" w:space="0" w:color="000000"/>
                    <w:bottom w:val="single" w:sz="4" w:space="0" w:color="000000"/>
                  </w:tcBorders>
                </w:tcPr>
                <w:p w14:paraId="3048A364" w14:textId="77777777" w:rsidR="00F22087" w:rsidRPr="00A72B78" w:rsidRDefault="00F22087" w:rsidP="001C2BFF">
                  <w:pPr>
                    <w:pStyle w:val="SemEspaamento1"/>
                    <w:snapToGrid w:val="0"/>
                    <w:spacing w:after="0"/>
                    <w:jc w:val="center"/>
                    <w:rPr>
                      <w:color w:val="000000" w:themeColor="text1"/>
                      <w:szCs w:val="24"/>
                    </w:rPr>
                  </w:pPr>
                  <w:r w:rsidRPr="00A72B78">
                    <w:rPr>
                      <w:color w:val="000000" w:themeColor="text1"/>
                      <w:szCs w:val="24"/>
                    </w:rPr>
                    <w:t>T</w:t>
                  </w:r>
                </w:p>
              </w:tc>
              <w:tc>
                <w:tcPr>
                  <w:tcW w:w="684" w:type="dxa"/>
                  <w:tcBorders>
                    <w:top w:val="single" w:sz="4" w:space="0" w:color="000000"/>
                    <w:left w:val="single" w:sz="4" w:space="0" w:color="000000"/>
                    <w:bottom w:val="single" w:sz="4" w:space="0" w:color="000000"/>
                  </w:tcBorders>
                </w:tcPr>
                <w:p w14:paraId="6DB0FB08" w14:textId="77777777" w:rsidR="00F22087" w:rsidRPr="00A72B78" w:rsidRDefault="00F22087" w:rsidP="001C2BFF">
                  <w:pPr>
                    <w:pStyle w:val="SemEspaamento1"/>
                    <w:snapToGrid w:val="0"/>
                    <w:spacing w:after="0"/>
                    <w:jc w:val="center"/>
                    <w:rPr>
                      <w:color w:val="000000" w:themeColor="text1"/>
                      <w:szCs w:val="24"/>
                    </w:rPr>
                  </w:pPr>
                  <w:r w:rsidRPr="00A72B78">
                    <w:rPr>
                      <w:color w:val="000000" w:themeColor="text1"/>
                      <w:szCs w:val="24"/>
                    </w:rPr>
                    <w:t>P</w:t>
                  </w:r>
                </w:p>
              </w:tc>
              <w:tc>
                <w:tcPr>
                  <w:tcW w:w="1229" w:type="dxa"/>
                  <w:tcBorders>
                    <w:top w:val="single" w:sz="4" w:space="0" w:color="000000"/>
                    <w:left w:val="single" w:sz="4" w:space="0" w:color="000000"/>
                    <w:bottom w:val="single" w:sz="4" w:space="0" w:color="000000"/>
                  </w:tcBorders>
                </w:tcPr>
                <w:p w14:paraId="399B5B97" w14:textId="77777777" w:rsidR="00F22087" w:rsidRPr="00A72B78" w:rsidRDefault="00F22087" w:rsidP="001C2BFF">
                  <w:pPr>
                    <w:pStyle w:val="SemEspaamento1"/>
                    <w:snapToGrid w:val="0"/>
                    <w:spacing w:after="0"/>
                    <w:jc w:val="center"/>
                    <w:rPr>
                      <w:color w:val="000000" w:themeColor="text1"/>
                      <w:szCs w:val="24"/>
                    </w:rPr>
                  </w:pPr>
                  <w:r w:rsidRPr="00A72B78">
                    <w:rPr>
                      <w:color w:val="000000" w:themeColor="text1"/>
                      <w:szCs w:val="24"/>
                    </w:rPr>
                    <w:t xml:space="preserve">Hora Presencial </w:t>
                  </w:r>
                </w:p>
              </w:tc>
              <w:tc>
                <w:tcPr>
                  <w:tcW w:w="2189" w:type="dxa"/>
                  <w:tcBorders>
                    <w:top w:val="single" w:sz="4" w:space="0" w:color="000000"/>
                    <w:left w:val="single" w:sz="4" w:space="0" w:color="000000"/>
                    <w:bottom w:val="single" w:sz="4" w:space="0" w:color="000000"/>
                    <w:right w:val="single" w:sz="4" w:space="0" w:color="000000"/>
                  </w:tcBorders>
                </w:tcPr>
                <w:p w14:paraId="18158919" w14:textId="77777777" w:rsidR="00F22087" w:rsidRPr="00A72B78" w:rsidRDefault="00F22087" w:rsidP="001C2BFF">
                  <w:pPr>
                    <w:pStyle w:val="SemEspaamento1"/>
                    <w:snapToGrid w:val="0"/>
                    <w:spacing w:after="0"/>
                    <w:jc w:val="center"/>
                    <w:rPr>
                      <w:color w:val="000000" w:themeColor="text1"/>
                      <w:szCs w:val="24"/>
                    </w:rPr>
                  </w:pPr>
                  <w:r w:rsidRPr="00A72B78">
                    <w:rPr>
                      <w:color w:val="000000" w:themeColor="text1"/>
                      <w:szCs w:val="24"/>
                    </w:rPr>
                    <w:t>Hora distância</w:t>
                  </w:r>
                </w:p>
              </w:tc>
            </w:tr>
            <w:tr w:rsidR="00F22087" w:rsidRPr="00A72B78" w14:paraId="7BBABF5D" w14:textId="77777777" w:rsidTr="0074780A">
              <w:trPr>
                <w:trHeight w:val="284"/>
                <w:jc w:val="center"/>
              </w:trPr>
              <w:tc>
                <w:tcPr>
                  <w:tcW w:w="4278" w:type="dxa"/>
                  <w:vMerge/>
                  <w:tcBorders>
                    <w:left w:val="single" w:sz="4" w:space="0" w:color="000000"/>
                  </w:tcBorders>
                </w:tcPr>
                <w:p w14:paraId="6900C481" w14:textId="77777777" w:rsidR="00F22087" w:rsidRPr="00A72B78" w:rsidRDefault="00F22087">
                  <w:pPr>
                    <w:pStyle w:val="SemEspaamento1"/>
                    <w:spacing w:after="0"/>
                    <w:ind w:left="74"/>
                    <w:rPr>
                      <w:color w:val="000000" w:themeColor="text1"/>
                      <w:szCs w:val="24"/>
                    </w:rPr>
                  </w:pPr>
                </w:p>
              </w:tc>
              <w:tc>
                <w:tcPr>
                  <w:tcW w:w="683" w:type="dxa"/>
                  <w:tcBorders>
                    <w:top w:val="single" w:sz="4" w:space="0" w:color="000000"/>
                    <w:left w:val="single" w:sz="4" w:space="0" w:color="000000"/>
                  </w:tcBorders>
                  <w:vAlign w:val="center"/>
                </w:tcPr>
                <w:p w14:paraId="5D7F7A74" w14:textId="77777777" w:rsidR="00F22087" w:rsidRPr="00A72B78" w:rsidRDefault="00F22087">
                  <w:pPr>
                    <w:pStyle w:val="SemEspaamento1"/>
                    <w:snapToGrid w:val="0"/>
                    <w:spacing w:after="0"/>
                    <w:jc w:val="center"/>
                    <w:rPr>
                      <w:color w:val="000000" w:themeColor="text1"/>
                      <w:sz w:val="20"/>
                      <w:szCs w:val="24"/>
                    </w:rPr>
                  </w:pPr>
                  <w:r w:rsidRPr="00A72B78">
                    <w:rPr>
                      <w:color w:val="000000" w:themeColor="text1"/>
                      <w:sz w:val="20"/>
                      <w:szCs w:val="24"/>
                    </w:rPr>
                    <w:t>3</w:t>
                  </w:r>
                </w:p>
              </w:tc>
              <w:tc>
                <w:tcPr>
                  <w:tcW w:w="684" w:type="dxa"/>
                  <w:tcBorders>
                    <w:top w:val="single" w:sz="4" w:space="0" w:color="000000"/>
                    <w:left w:val="single" w:sz="4" w:space="0" w:color="000000"/>
                  </w:tcBorders>
                  <w:vAlign w:val="center"/>
                </w:tcPr>
                <w:p w14:paraId="7E899C10" w14:textId="77777777" w:rsidR="00F22087" w:rsidRPr="00A72B78" w:rsidRDefault="00F22087">
                  <w:pPr>
                    <w:pStyle w:val="SemEspaamento1"/>
                    <w:snapToGrid w:val="0"/>
                    <w:spacing w:after="0"/>
                    <w:jc w:val="center"/>
                    <w:rPr>
                      <w:color w:val="000000" w:themeColor="text1"/>
                      <w:sz w:val="20"/>
                      <w:szCs w:val="24"/>
                    </w:rPr>
                  </w:pPr>
                  <w:r w:rsidRPr="00A72B78">
                    <w:rPr>
                      <w:color w:val="000000" w:themeColor="text1"/>
                      <w:sz w:val="20"/>
                      <w:szCs w:val="24"/>
                    </w:rPr>
                    <w:t>1</w:t>
                  </w:r>
                </w:p>
              </w:tc>
              <w:tc>
                <w:tcPr>
                  <w:tcW w:w="1229" w:type="dxa"/>
                  <w:tcBorders>
                    <w:top w:val="single" w:sz="4" w:space="0" w:color="000000"/>
                    <w:left w:val="single" w:sz="4" w:space="0" w:color="000000"/>
                  </w:tcBorders>
                  <w:vAlign w:val="center"/>
                </w:tcPr>
                <w:p w14:paraId="00350F8C" w14:textId="77777777" w:rsidR="00F22087" w:rsidRPr="00A72B78" w:rsidRDefault="00F22087">
                  <w:pPr>
                    <w:pStyle w:val="SemEspaamento1"/>
                    <w:spacing w:after="0"/>
                    <w:jc w:val="center"/>
                    <w:rPr>
                      <w:color w:val="000000" w:themeColor="text1"/>
                      <w:sz w:val="20"/>
                      <w:szCs w:val="24"/>
                      <w:lang w:val="pt"/>
                    </w:rPr>
                  </w:pPr>
                  <w:r w:rsidRPr="00A72B78">
                    <w:rPr>
                      <w:color w:val="000000" w:themeColor="text1"/>
                      <w:sz w:val="20"/>
                      <w:szCs w:val="24"/>
                      <w:lang w:val="pt"/>
                    </w:rPr>
                    <w:t>60</w:t>
                  </w:r>
                </w:p>
              </w:tc>
              <w:tc>
                <w:tcPr>
                  <w:tcW w:w="2189" w:type="dxa"/>
                  <w:tcBorders>
                    <w:top w:val="single" w:sz="4" w:space="0" w:color="000000"/>
                    <w:left w:val="single" w:sz="4" w:space="0" w:color="000000"/>
                    <w:right w:val="single" w:sz="4" w:space="0" w:color="000000"/>
                  </w:tcBorders>
                  <w:vAlign w:val="center"/>
                </w:tcPr>
                <w:p w14:paraId="0EA2198C" w14:textId="77777777" w:rsidR="00F22087" w:rsidRPr="00A72B78" w:rsidRDefault="00F22087">
                  <w:pPr>
                    <w:pStyle w:val="SemEspaamento1"/>
                    <w:spacing w:after="0"/>
                    <w:jc w:val="center"/>
                    <w:rPr>
                      <w:color w:val="000000" w:themeColor="text1"/>
                      <w:sz w:val="20"/>
                      <w:szCs w:val="24"/>
                    </w:rPr>
                  </w:pPr>
                  <w:r w:rsidRPr="00A72B78">
                    <w:rPr>
                      <w:color w:val="000000" w:themeColor="text1"/>
                      <w:sz w:val="20"/>
                      <w:szCs w:val="24"/>
                    </w:rPr>
                    <w:t>0</w:t>
                  </w:r>
                </w:p>
              </w:tc>
            </w:tr>
          </w:tbl>
          <w:p w14:paraId="464C4123" w14:textId="77777777" w:rsidR="00F22087" w:rsidRPr="00A72B78" w:rsidRDefault="00F22087" w:rsidP="001C2BFF">
            <w:pPr>
              <w:pStyle w:val="SemEspaamento1"/>
              <w:spacing w:after="0"/>
              <w:rPr>
                <w:color w:val="000000" w:themeColor="text1"/>
                <w:szCs w:val="24"/>
              </w:rPr>
            </w:pPr>
          </w:p>
        </w:tc>
      </w:tr>
      <w:tr w:rsidR="00F22087" w:rsidRPr="00A72B78" w14:paraId="02D378B6"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BC22A0A" w14:textId="77777777" w:rsidR="00F22087" w:rsidRPr="00A72B78" w:rsidRDefault="00F22087" w:rsidP="001C2BFF">
            <w:pPr>
              <w:pStyle w:val="SemEspaamento1"/>
              <w:spacing w:after="0"/>
              <w:rPr>
                <w:b/>
                <w:color w:val="000000" w:themeColor="text1"/>
                <w:szCs w:val="24"/>
              </w:rPr>
            </w:pPr>
            <w:r w:rsidRPr="00A72B78">
              <w:rPr>
                <w:b/>
                <w:color w:val="000000" w:themeColor="text1"/>
                <w:szCs w:val="24"/>
              </w:rPr>
              <w:t>3. EMENTA</w:t>
            </w:r>
          </w:p>
        </w:tc>
      </w:tr>
      <w:tr w:rsidR="00F22087" w:rsidRPr="00A72B78" w14:paraId="162FAC8F"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C2F85E0" w14:textId="7FA3C399" w:rsidR="00F22087" w:rsidRPr="00A72B78" w:rsidRDefault="00F22087" w:rsidP="00DF734F">
            <w:pPr>
              <w:autoSpaceDE w:val="0"/>
              <w:autoSpaceDN w:val="0"/>
              <w:adjustRightInd w:val="0"/>
              <w:jc w:val="both"/>
            </w:pPr>
            <w:r w:rsidRPr="00A72B78">
              <w:t xml:space="preserve">Aspectos gerais das florestas tropicais. Regeneração natural de florestas tropicais. Tratamentos silviculturais aplicados à regeneração natural. Sistemas silviculturais aplicados às florestas tropicais. Conceito e classificação dos sistemas agroflorestais. Vantagens e desvantagens dos sistemas agroflorestais. Tipos de sistemas agroflorestais com potencialidades de uso no país. Sistema de integração-lavoura-pecuária-floresta. Conceito e funções da arborização urbana. Políticas e legislação sobre arborização urbana. Levantamento da arborização urbana. Planejamento, implantação e manejo da arborização urbana. Tratos culturais e silviculturais aplicados </w:t>
            </w:r>
            <w:r w:rsidR="00E7232D" w:rsidRPr="00A72B78">
              <w:t xml:space="preserve">à </w:t>
            </w:r>
            <w:r w:rsidRPr="00A72B78">
              <w:t>arborização urbana.</w:t>
            </w:r>
          </w:p>
        </w:tc>
      </w:tr>
      <w:tr w:rsidR="00F22087" w:rsidRPr="00A72B78" w14:paraId="77D07BE8"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DFB96AF" w14:textId="77777777" w:rsidR="00F22087" w:rsidRPr="00A72B78" w:rsidRDefault="00F22087" w:rsidP="001C2BFF">
            <w:pPr>
              <w:pStyle w:val="SemEspaamento1"/>
              <w:spacing w:after="0"/>
              <w:rPr>
                <w:color w:val="000000" w:themeColor="text1"/>
              </w:rPr>
            </w:pPr>
            <w:r w:rsidRPr="00A72B78">
              <w:rPr>
                <w:b/>
                <w:color w:val="000000" w:themeColor="text1"/>
                <w:szCs w:val="24"/>
              </w:rPr>
              <w:t>5. BIBLIOGRAFIA</w:t>
            </w:r>
          </w:p>
        </w:tc>
      </w:tr>
      <w:tr w:rsidR="00F22087" w:rsidRPr="00A72B78" w14:paraId="78A36970"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142E664D" w14:textId="77777777" w:rsidR="00F22087" w:rsidRPr="00A72B78" w:rsidRDefault="00F22087" w:rsidP="001C2BFF">
            <w:pPr>
              <w:pStyle w:val="SemEspaamento1"/>
              <w:spacing w:after="0"/>
              <w:rPr>
                <w:color w:val="000000" w:themeColor="text1"/>
              </w:rPr>
            </w:pPr>
            <w:r w:rsidRPr="00A72B78">
              <w:rPr>
                <w:b/>
                <w:color w:val="000000" w:themeColor="text1"/>
                <w:szCs w:val="24"/>
              </w:rPr>
              <w:t>BÁSICA:</w:t>
            </w:r>
          </w:p>
          <w:p w14:paraId="5317448E" w14:textId="5A689D87" w:rsidR="00F22087" w:rsidRPr="00A72B78" w:rsidRDefault="00F22087" w:rsidP="00DF734F">
            <w:pPr>
              <w:autoSpaceDE w:val="0"/>
              <w:autoSpaceDN w:val="0"/>
              <w:adjustRightInd w:val="0"/>
              <w:jc w:val="both"/>
            </w:pPr>
            <w:r w:rsidRPr="00A72B78">
              <w:t xml:space="preserve">LEITE, B. et al. </w:t>
            </w:r>
            <w:r w:rsidRPr="00A72B78">
              <w:rPr>
                <w:b/>
              </w:rPr>
              <w:t>Manejo sustentável de florestas nativas</w:t>
            </w:r>
            <w:r w:rsidRPr="00A72B78">
              <w:t xml:space="preserve">. Brasília: Editora IABS, 2017. 66p. </w:t>
            </w:r>
            <w:r w:rsidR="00C032F1" w:rsidRPr="00A72B78">
              <w:t>Disponível em</w:t>
            </w:r>
            <w:r w:rsidRPr="00A72B78">
              <w:t xml:space="preserve">: </w:t>
            </w:r>
            <w:hyperlink r:id="rId14" w:history="1">
              <w:r w:rsidRPr="00A72B78">
                <w:t>http://editora.iabs.org.br/site/wp-content/uploads/2018/03/Doc-tec-5-Manejo-Sustent%C3%A1vel.pdf</w:t>
              </w:r>
            </w:hyperlink>
            <w:r w:rsidR="009208B7" w:rsidRPr="00A72B78">
              <w:t>. Acesso em: 07 jul. 2020.</w:t>
            </w:r>
          </w:p>
          <w:p w14:paraId="2E51A33A" w14:textId="7A702D04" w:rsidR="00F22087" w:rsidRPr="00A72B78" w:rsidRDefault="00F22087" w:rsidP="00235399">
            <w:pPr>
              <w:jc w:val="both"/>
            </w:pPr>
            <w:r w:rsidRPr="00A72B78">
              <w:t xml:space="preserve">MACEDO, R.L.G.; VALE, A.B.; VENTURIN, N. </w:t>
            </w:r>
            <w:r w:rsidRPr="00A72B78">
              <w:rPr>
                <w:b/>
              </w:rPr>
              <w:t xml:space="preserve">Eucalipto em sistemas agroflorestais. </w:t>
            </w:r>
            <w:r w:rsidRPr="00A72B78">
              <w:t xml:space="preserve">Lavras: Editora UFLA, 2010. </w:t>
            </w:r>
          </w:p>
          <w:p w14:paraId="63C6C6A3" w14:textId="49085964" w:rsidR="00F22087" w:rsidRPr="00A72B78" w:rsidRDefault="00F22087">
            <w:pPr>
              <w:jc w:val="both"/>
            </w:pPr>
            <w:r w:rsidRPr="00A72B78">
              <w:t xml:space="preserve">MEDRADO, M.J.S. Sistemas agroflorestais: aspectos básicos e indicações. In: GALVÃO, A.P.M. (org.) </w:t>
            </w:r>
            <w:r w:rsidRPr="00A72B78">
              <w:rPr>
                <w:b/>
                <w:bCs/>
              </w:rPr>
              <w:t>Reflorestamento de propriedades rurais para fins produtivos e ambientais</w:t>
            </w:r>
            <w:r w:rsidRPr="00A72B78">
              <w:rPr>
                <w:bCs/>
              </w:rPr>
              <w:t>: um guia para ações municipais e regionais</w:t>
            </w:r>
            <w:r w:rsidRPr="00A72B78">
              <w:t xml:space="preserve">. Brasília: Embrapa – CNPF, 2000. </w:t>
            </w:r>
          </w:p>
          <w:p w14:paraId="51B0C844" w14:textId="4A0C92E4" w:rsidR="00F22087" w:rsidRPr="00A72B78" w:rsidRDefault="00F22087">
            <w:pPr>
              <w:jc w:val="both"/>
              <w:rPr>
                <w:shd w:val="clear" w:color="auto" w:fill="FFFFFF"/>
              </w:rPr>
            </w:pPr>
            <w:r w:rsidRPr="00A72B78">
              <w:t xml:space="preserve">PAIVA, H.N.; GONÇALVES, W. </w:t>
            </w:r>
            <w:r w:rsidRPr="00A72B78">
              <w:rPr>
                <w:b/>
              </w:rPr>
              <w:t>Florestas urbanas</w:t>
            </w:r>
            <w:r w:rsidRPr="00A72B78">
              <w:t xml:space="preserve">: planejamento para melhoria da qualidade de vida. Viçosa: </w:t>
            </w:r>
            <w:r w:rsidRPr="00A72B78">
              <w:rPr>
                <w:shd w:val="clear" w:color="auto" w:fill="FFFFFF"/>
              </w:rPr>
              <w:t>Aprenda Fácil, 2002</w:t>
            </w:r>
            <w:r w:rsidR="009208B7" w:rsidRPr="00A72B78">
              <w:rPr>
                <w:shd w:val="clear" w:color="auto" w:fill="FFFFFF"/>
              </w:rPr>
              <w:t>.</w:t>
            </w:r>
          </w:p>
          <w:p w14:paraId="217DF818" w14:textId="11CFC39C" w:rsidR="00F22087" w:rsidRPr="00A72B78" w:rsidRDefault="00F22087">
            <w:pPr>
              <w:autoSpaceDE w:val="0"/>
              <w:autoSpaceDN w:val="0"/>
              <w:adjustRightInd w:val="0"/>
              <w:jc w:val="both"/>
              <w:rPr>
                <w:color w:val="000000" w:themeColor="text1"/>
                <w:shd w:val="clear" w:color="auto" w:fill="FFFFFF"/>
                <w:lang w:val="pt"/>
              </w:rPr>
            </w:pPr>
            <w:r w:rsidRPr="00A72B78">
              <w:rPr>
                <w:shd w:val="clear" w:color="auto" w:fill="FFFFFF"/>
              </w:rPr>
              <w:t xml:space="preserve">SABOGAL, C. et al. </w:t>
            </w:r>
            <w:r w:rsidRPr="00A72B78">
              <w:rPr>
                <w:b/>
                <w:shd w:val="clear" w:color="auto" w:fill="FFFFFF"/>
              </w:rPr>
              <w:t>Diretrizes técnicas para a exploração de impacto reduzido em operações florestais de terra firme na Amazônia brasileira</w:t>
            </w:r>
            <w:r w:rsidRPr="00A72B78">
              <w:rPr>
                <w:shd w:val="clear" w:color="auto" w:fill="FFFFFF"/>
              </w:rPr>
              <w:t xml:space="preserve">. Belém: Embrapa Amazônia Oriental, 2000. 52p. (Embrapa Amazônia Oriental. Documentos, 64). </w:t>
            </w:r>
            <w:r w:rsidR="006D36CB" w:rsidRPr="00A72B78">
              <w:rPr>
                <w:shd w:val="clear" w:color="auto" w:fill="FFFFFF"/>
              </w:rPr>
              <w:t>Disponível em</w:t>
            </w:r>
            <w:r w:rsidRPr="00A72B78">
              <w:rPr>
                <w:shd w:val="clear" w:color="auto" w:fill="FFFFFF"/>
              </w:rPr>
              <w:t xml:space="preserve">: </w:t>
            </w:r>
            <w:hyperlink r:id="rId15" w:history="1">
              <w:r w:rsidRPr="00A72B78">
                <w:t>https://ainfo.cnptia.embrapa.br/digital/bitstream/item/63188/1/Oriental-Doc64.pdf</w:t>
              </w:r>
            </w:hyperlink>
            <w:r w:rsidR="009208B7" w:rsidRPr="00A72B78">
              <w:t>. Acesso em: 07 jul. 2020.</w:t>
            </w:r>
          </w:p>
        </w:tc>
      </w:tr>
    </w:tbl>
    <w:p w14:paraId="55BE75F8"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F34A18">
          <w:pgSz w:w="11906" w:h="16838"/>
          <w:pgMar w:top="1134" w:right="1559" w:bottom="1979" w:left="1134" w:header="709" w:footer="709" w:gutter="0"/>
          <w:cols w:space="720"/>
        </w:sectPr>
      </w:pPr>
    </w:p>
    <w:tbl>
      <w:tblPr>
        <w:tblW w:w="9087" w:type="dxa"/>
        <w:tblInd w:w="108" w:type="dxa"/>
        <w:tblLayout w:type="fixed"/>
        <w:tblLook w:val="04A0" w:firstRow="1" w:lastRow="0" w:firstColumn="1" w:lastColumn="0" w:noHBand="0" w:noVBand="1"/>
      </w:tblPr>
      <w:tblGrid>
        <w:gridCol w:w="9087"/>
      </w:tblGrid>
      <w:tr w:rsidR="00CA5FCF" w:rsidRPr="00A72B78" w14:paraId="06504C33"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A205B03" w14:textId="77777777" w:rsidR="00CA5FCF" w:rsidRPr="00A72B78" w:rsidRDefault="00CA5FCF" w:rsidP="00827905">
            <w:pPr>
              <w:pStyle w:val="SemEspaamento1"/>
              <w:spacing w:after="0"/>
            </w:pPr>
            <w:r w:rsidRPr="00A72B78">
              <w:rPr>
                <w:b/>
                <w:szCs w:val="24"/>
              </w:rPr>
              <w:t>1. IDENTIFICAÇÃO DA DISCIPLINA</w:t>
            </w:r>
          </w:p>
        </w:tc>
      </w:tr>
      <w:tr w:rsidR="00CA5FCF" w:rsidRPr="00A72B78" w14:paraId="2AF097AD" w14:textId="77777777" w:rsidTr="006C44C5">
        <w:tc>
          <w:tcPr>
            <w:tcW w:w="9087" w:type="dxa"/>
            <w:tcBorders>
              <w:top w:val="double" w:sz="6" w:space="0" w:color="000000"/>
              <w:left w:val="double" w:sz="6" w:space="0" w:color="000000"/>
              <w:bottom w:val="double" w:sz="6" w:space="0" w:color="000000"/>
              <w:right w:val="double" w:sz="6" w:space="0" w:color="000000"/>
            </w:tcBorders>
          </w:tcPr>
          <w:p w14:paraId="5187F4AD" w14:textId="30A36CCA" w:rsidR="00CA5FCF" w:rsidRPr="00A72B78" w:rsidRDefault="00CA5FCF" w:rsidP="00827905">
            <w:pPr>
              <w:pStyle w:val="SemEspaamento1"/>
              <w:spacing w:after="0"/>
              <w:rPr>
                <w:b/>
                <w:szCs w:val="24"/>
              </w:rPr>
            </w:pPr>
            <w:r w:rsidRPr="00A72B78">
              <w:rPr>
                <w:szCs w:val="24"/>
              </w:rPr>
              <w:t>DISCIPLINA:</w:t>
            </w:r>
            <w:r w:rsidRPr="00A72B78">
              <w:rPr>
                <w:szCs w:val="24"/>
                <w:lang w:val="pt"/>
              </w:rPr>
              <w:t xml:space="preserve"> </w:t>
            </w:r>
            <w:r w:rsidRPr="00A72B78">
              <w:rPr>
                <w:szCs w:val="24"/>
              </w:rPr>
              <w:t>TCC</w:t>
            </w:r>
            <w:r w:rsidR="00225063" w:rsidRPr="00A72B78">
              <w:rPr>
                <w:szCs w:val="24"/>
              </w:rPr>
              <w:t xml:space="preserve"> </w:t>
            </w:r>
            <w:r w:rsidRPr="00A72B78">
              <w:rPr>
                <w:szCs w:val="24"/>
              </w:rPr>
              <w:t>II</w:t>
            </w:r>
          </w:p>
          <w:p w14:paraId="67C27ADE" w14:textId="07873A5C" w:rsidR="00CA5FCF" w:rsidRPr="00A72B78" w:rsidRDefault="00CA5FCF" w:rsidP="00827905">
            <w:pPr>
              <w:pStyle w:val="SemEspaamento1"/>
              <w:spacing w:after="0"/>
              <w:rPr>
                <w:lang w:val="pt"/>
              </w:rPr>
            </w:pPr>
            <w:r w:rsidRPr="00A72B78">
              <w:rPr>
                <w:szCs w:val="24"/>
              </w:rPr>
              <w:t xml:space="preserve">PRÉ-REQUISITOS: </w:t>
            </w:r>
            <w:r w:rsidR="00C032F1" w:rsidRPr="00A72B78">
              <w:rPr>
                <w:szCs w:val="24"/>
              </w:rPr>
              <w:t>TCC I</w:t>
            </w:r>
          </w:p>
        </w:tc>
      </w:tr>
      <w:tr w:rsidR="00CA5FCF" w:rsidRPr="00A72B78" w14:paraId="37C67CD6"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AF79971" w14:textId="47003AAF" w:rsidR="00CA5FCF" w:rsidRPr="00A72B78" w:rsidRDefault="00CA5FCF" w:rsidP="00827905">
            <w:pPr>
              <w:pStyle w:val="SemEspaamento1"/>
              <w:spacing w:after="0"/>
            </w:pPr>
            <w:r w:rsidRPr="00A72B78">
              <w:t>2. DISTRIBUIÇÃO DOS CRÉDITOS – 2 CRÉDITOS</w:t>
            </w:r>
          </w:p>
        </w:tc>
      </w:tr>
      <w:tr w:rsidR="00CA5FCF" w:rsidRPr="00A72B78" w14:paraId="3FB240B5" w14:textId="77777777" w:rsidTr="00827905">
        <w:trPr>
          <w:trHeight w:val="1259"/>
        </w:trPr>
        <w:tc>
          <w:tcPr>
            <w:tcW w:w="9087" w:type="dxa"/>
            <w:tcBorders>
              <w:top w:val="double" w:sz="6" w:space="0" w:color="000000"/>
              <w:left w:val="double" w:sz="6" w:space="0" w:color="000000"/>
              <w:bottom w:val="double" w:sz="6" w:space="0" w:color="000000"/>
              <w:right w:val="double" w:sz="6" w:space="0" w:color="000000"/>
            </w:tcBorders>
          </w:tcPr>
          <w:tbl>
            <w:tblPr>
              <w:tblW w:w="9078" w:type="dxa"/>
              <w:jc w:val="center"/>
              <w:tblLayout w:type="fixed"/>
              <w:tblLook w:val="04A0" w:firstRow="1" w:lastRow="0" w:firstColumn="1" w:lastColumn="0" w:noHBand="0" w:noVBand="1"/>
            </w:tblPr>
            <w:tblGrid>
              <w:gridCol w:w="4285"/>
              <w:gridCol w:w="684"/>
              <w:gridCol w:w="685"/>
              <w:gridCol w:w="1231"/>
              <w:gridCol w:w="2193"/>
            </w:tblGrid>
            <w:tr w:rsidR="00CA5FCF" w:rsidRPr="00A72B78" w14:paraId="3909254F" w14:textId="77777777" w:rsidTr="005F65D0">
              <w:trPr>
                <w:trHeight w:val="255"/>
                <w:jc w:val="center"/>
              </w:trPr>
              <w:tc>
                <w:tcPr>
                  <w:tcW w:w="4285" w:type="dxa"/>
                  <w:tcBorders>
                    <w:top w:val="single" w:sz="4" w:space="0" w:color="000000"/>
                    <w:left w:val="single" w:sz="4" w:space="0" w:color="000000"/>
                    <w:bottom w:val="single" w:sz="4" w:space="0" w:color="auto"/>
                  </w:tcBorders>
                  <w:shd w:val="clear" w:color="auto" w:fill="D9D9D9"/>
                  <w:vAlign w:val="center"/>
                </w:tcPr>
                <w:p w14:paraId="54AFF016" w14:textId="77777777" w:rsidR="00CA5FCF" w:rsidRPr="00A72B78" w:rsidRDefault="00CA5FCF" w:rsidP="00827905">
                  <w:pPr>
                    <w:pStyle w:val="SemEspaamento1"/>
                    <w:spacing w:after="0"/>
                    <w:jc w:val="center"/>
                  </w:pPr>
                  <w:r w:rsidRPr="00A72B78">
                    <w:rPr>
                      <w:b/>
                      <w:szCs w:val="24"/>
                    </w:rPr>
                    <w:t>Tipo de Disciplina</w:t>
                  </w:r>
                </w:p>
              </w:tc>
              <w:tc>
                <w:tcPr>
                  <w:tcW w:w="1369" w:type="dxa"/>
                  <w:gridSpan w:val="2"/>
                  <w:tcBorders>
                    <w:top w:val="single" w:sz="4" w:space="0" w:color="000000"/>
                    <w:left w:val="single" w:sz="4" w:space="0" w:color="000000"/>
                    <w:bottom w:val="single" w:sz="4" w:space="0" w:color="000000"/>
                  </w:tcBorders>
                  <w:shd w:val="clear" w:color="auto" w:fill="D9D9D9"/>
                  <w:vAlign w:val="center"/>
                </w:tcPr>
                <w:p w14:paraId="7C9A6DBB" w14:textId="77777777" w:rsidR="00CA5FCF" w:rsidRPr="00A72B78" w:rsidRDefault="00CA5FCF" w:rsidP="00827905">
                  <w:pPr>
                    <w:pStyle w:val="SemEspaamento1"/>
                    <w:spacing w:after="0"/>
                    <w:jc w:val="center"/>
                    <w:rPr>
                      <w:b/>
                      <w:szCs w:val="24"/>
                    </w:rPr>
                  </w:pPr>
                  <w:r w:rsidRPr="00A72B78">
                    <w:rPr>
                      <w:b/>
                      <w:szCs w:val="24"/>
                    </w:rPr>
                    <w:t>Créditos</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7094CC" w14:textId="77777777" w:rsidR="00CA5FCF" w:rsidRPr="00A72B78" w:rsidRDefault="00CA5FCF" w:rsidP="00827905">
                  <w:pPr>
                    <w:pStyle w:val="SemEspaamento1"/>
                    <w:spacing w:after="0"/>
                    <w:jc w:val="center"/>
                  </w:pPr>
                  <w:r w:rsidRPr="00A72B78">
                    <w:rPr>
                      <w:b/>
                      <w:szCs w:val="24"/>
                    </w:rPr>
                    <w:t>Horas-aulas</w:t>
                  </w:r>
                </w:p>
              </w:tc>
            </w:tr>
            <w:tr w:rsidR="00CA5FCF" w:rsidRPr="00A72B78" w14:paraId="7C6A910A" w14:textId="77777777" w:rsidTr="005F65D0">
              <w:trPr>
                <w:trHeight w:val="203"/>
                <w:jc w:val="center"/>
              </w:trPr>
              <w:tc>
                <w:tcPr>
                  <w:tcW w:w="4285" w:type="dxa"/>
                  <w:vMerge w:val="restart"/>
                  <w:tcBorders>
                    <w:top w:val="single" w:sz="4" w:space="0" w:color="auto"/>
                    <w:left w:val="single" w:sz="4" w:space="0" w:color="000000"/>
                  </w:tcBorders>
                </w:tcPr>
                <w:p w14:paraId="2EE92151" w14:textId="373166B6" w:rsidR="00CA5FCF" w:rsidRPr="00A72B78" w:rsidRDefault="007C1974" w:rsidP="00827905">
                  <w:pPr>
                    <w:pStyle w:val="SemEspaamento1"/>
                    <w:spacing w:after="0"/>
                    <w:ind w:left="74"/>
                  </w:pPr>
                  <w:r w:rsidRPr="00A72B78">
                    <w:rPr>
                      <w:szCs w:val="24"/>
                    </w:rPr>
                    <w:t>Unidade Curricular III - Formação Complementar/Integradora</w:t>
                  </w:r>
                </w:p>
              </w:tc>
              <w:tc>
                <w:tcPr>
                  <w:tcW w:w="684" w:type="dxa"/>
                  <w:tcBorders>
                    <w:top w:val="single" w:sz="4" w:space="0" w:color="000000"/>
                    <w:left w:val="single" w:sz="4" w:space="0" w:color="000000"/>
                    <w:bottom w:val="single" w:sz="4" w:space="0" w:color="000000"/>
                  </w:tcBorders>
                </w:tcPr>
                <w:p w14:paraId="40AFDD31" w14:textId="77777777" w:rsidR="00CA5FCF" w:rsidRPr="00A72B78" w:rsidRDefault="00CA5FCF" w:rsidP="00827905">
                  <w:pPr>
                    <w:pStyle w:val="SemEspaamento1"/>
                    <w:snapToGrid w:val="0"/>
                    <w:spacing w:after="0"/>
                    <w:jc w:val="center"/>
                    <w:rPr>
                      <w:szCs w:val="24"/>
                    </w:rPr>
                  </w:pPr>
                  <w:r w:rsidRPr="00A72B78">
                    <w:rPr>
                      <w:szCs w:val="24"/>
                    </w:rPr>
                    <w:t>T</w:t>
                  </w:r>
                </w:p>
              </w:tc>
              <w:tc>
                <w:tcPr>
                  <w:tcW w:w="685" w:type="dxa"/>
                  <w:tcBorders>
                    <w:top w:val="single" w:sz="4" w:space="0" w:color="000000"/>
                    <w:left w:val="single" w:sz="4" w:space="0" w:color="000000"/>
                    <w:bottom w:val="single" w:sz="4" w:space="0" w:color="000000"/>
                  </w:tcBorders>
                </w:tcPr>
                <w:p w14:paraId="35C5868E" w14:textId="77777777" w:rsidR="00CA5FCF" w:rsidRPr="00A72B78" w:rsidRDefault="00CA5FCF" w:rsidP="00827905">
                  <w:pPr>
                    <w:pStyle w:val="SemEspaamento1"/>
                    <w:snapToGrid w:val="0"/>
                    <w:spacing w:after="0"/>
                    <w:jc w:val="center"/>
                    <w:rPr>
                      <w:szCs w:val="24"/>
                    </w:rPr>
                  </w:pPr>
                  <w:r w:rsidRPr="00A72B78">
                    <w:rPr>
                      <w:szCs w:val="24"/>
                    </w:rPr>
                    <w:t>P</w:t>
                  </w:r>
                </w:p>
              </w:tc>
              <w:tc>
                <w:tcPr>
                  <w:tcW w:w="1231" w:type="dxa"/>
                  <w:tcBorders>
                    <w:top w:val="single" w:sz="4" w:space="0" w:color="000000"/>
                    <w:left w:val="single" w:sz="4" w:space="0" w:color="000000"/>
                    <w:bottom w:val="single" w:sz="4" w:space="0" w:color="000000"/>
                  </w:tcBorders>
                </w:tcPr>
                <w:p w14:paraId="75C7C2AF" w14:textId="77777777" w:rsidR="00CA5FCF" w:rsidRPr="00A72B78" w:rsidRDefault="00CA5FCF" w:rsidP="00827905">
                  <w:pPr>
                    <w:pStyle w:val="SemEspaamento1"/>
                    <w:snapToGrid w:val="0"/>
                    <w:spacing w:after="0"/>
                    <w:jc w:val="center"/>
                    <w:rPr>
                      <w:szCs w:val="24"/>
                    </w:rPr>
                  </w:pPr>
                  <w:r w:rsidRPr="00A72B78">
                    <w:rPr>
                      <w:szCs w:val="24"/>
                    </w:rPr>
                    <w:t xml:space="preserve">Hora Presencial </w:t>
                  </w:r>
                </w:p>
              </w:tc>
              <w:tc>
                <w:tcPr>
                  <w:tcW w:w="2192" w:type="dxa"/>
                  <w:tcBorders>
                    <w:top w:val="single" w:sz="4" w:space="0" w:color="000000"/>
                    <w:left w:val="single" w:sz="4" w:space="0" w:color="000000"/>
                    <w:bottom w:val="single" w:sz="4" w:space="0" w:color="000000"/>
                    <w:right w:val="single" w:sz="4" w:space="0" w:color="000000"/>
                  </w:tcBorders>
                </w:tcPr>
                <w:p w14:paraId="0B84B042" w14:textId="77777777" w:rsidR="00CA5FCF" w:rsidRPr="00A72B78" w:rsidRDefault="00CA5FCF" w:rsidP="00827905">
                  <w:pPr>
                    <w:pStyle w:val="SemEspaamento1"/>
                    <w:snapToGrid w:val="0"/>
                    <w:spacing w:after="0"/>
                    <w:jc w:val="center"/>
                    <w:rPr>
                      <w:szCs w:val="24"/>
                    </w:rPr>
                  </w:pPr>
                  <w:r w:rsidRPr="00A72B78">
                    <w:rPr>
                      <w:szCs w:val="24"/>
                    </w:rPr>
                    <w:t>Hora distância</w:t>
                  </w:r>
                </w:p>
              </w:tc>
            </w:tr>
            <w:tr w:rsidR="00CA5FCF" w:rsidRPr="00A72B78" w14:paraId="472E4515" w14:textId="77777777" w:rsidTr="005F65D0">
              <w:trPr>
                <w:trHeight w:val="334"/>
                <w:jc w:val="center"/>
              </w:trPr>
              <w:tc>
                <w:tcPr>
                  <w:tcW w:w="4285" w:type="dxa"/>
                  <w:vMerge/>
                  <w:tcBorders>
                    <w:left w:val="single" w:sz="4" w:space="0" w:color="000000"/>
                  </w:tcBorders>
                </w:tcPr>
                <w:p w14:paraId="1F4B2E43" w14:textId="1373F36B" w:rsidR="00CA5FCF" w:rsidRPr="00A72B78" w:rsidRDefault="00CA5FCF" w:rsidP="00AD3926">
                  <w:pPr>
                    <w:pStyle w:val="SemEspaamento1"/>
                    <w:spacing w:after="0"/>
                    <w:ind w:left="74"/>
                    <w:rPr>
                      <w:szCs w:val="24"/>
                    </w:rPr>
                  </w:pPr>
                </w:p>
              </w:tc>
              <w:tc>
                <w:tcPr>
                  <w:tcW w:w="684" w:type="dxa"/>
                  <w:tcBorders>
                    <w:top w:val="single" w:sz="4" w:space="0" w:color="000000"/>
                    <w:left w:val="single" w:sz="4" w:space="0" w:color="000000"/>
                  </w:tcBorders>
                </w:tcPr>
                <w:p w14:paraId="223A7D1C" w14:textId="77777777" w:rsidR="00CA5FCF" w:rsidRPr="00A72B78" w:rsidRDefault="00CA5FCF" w:rsidP="00AD3926">
                  <w:pPr>
                    <w:pStyle w:val="SemEspaamento1"/>
                    <w:snapToGrid w:val="0"/>
                    <w:spacing w:after="0"/>
                    <w:jc w:val="center"/>
                    <w:rPr>
                      <w:sz w:val="20"/>
                      <w:szCs w:val="24"/>
                    </w:rPr>
                  </w:pPr>
                  <w:r w:rsidRPr="00A72B78">
                    <w:rPr>
                      <w:sz w:val="20"/>
                      <w:szCs w:val="24"/>
                    </w:rPr>
                    <w:t>2</w:t>
                  </w:r>
                </w:p>
              </w:tc>
              <w:tc>
                <w:tcPr>
                  <w:tcW w:w="685" w:type="dxa"/>
                  <w:tcBorders>
                    <w:top w:val="single" w:sz="4" w:space="0" w:color="000000"/>
                    <w:left w:val="single" w:sz="4" w:space="0" w:color="000000"/>
                  </w:tcBorders>
                </w:tcPr>
                <w:p w14:paraId="38DE5A90" w14:textId="77777777" w:rsidR="00CA5FCF" w:rsidRPr="00A72B78" w:rsidRDefault="00CA5FCF" w:rsidP="00AD3926">
                  <w:pPr>
                    <w:pStyle w:val="SemEspaamento1"/>
                    <w:snapToGrid w:val="0"/>
                    <w:spacing w:after="0"/>
                    <w:jc w:val="center"/>
                    <w:rPr>
                      <w:sz w:val="20"/>
                      <w:szCs w:val="24"/>
                    </w:rPr>
                  </w:pPr>
                  <w:r w:rsidRPr="00A72B78">
                    <w:rPr>
                      <w:sz w:val="20"/>
                      <w:szCs w:val="24"/>
                    </w:rPr>
                    <w:t>0</w:t>
                  </w:r>
                </w:p>
              </w:tc>
              <w:tc>
                <w:tcPr>
                  <w:tcW w:w="1231" w:type="dxa"/>
                  <w:tcBorders>
                    <w:top w:val="single" w:sz="4" w:space="0" w:color="000000"/>
                    <w:left w:val="single" w:sz="4" w:space="0" w:color="000000"/>
                  </w:tcBorders>
                </w:tcPr>
                <w:p w14:paraId="4545136A" w14:textId="735035CF" w:rsidR="00CA5FCF" w:rsidRPr="00A72B78" w:rsidRDefault="00DA05B4" w:rsidP="00AD3926">
                  <w:pPr>
                    <w:pStyle w:val="SemEspaamento1"/>
                    <w:spacing w:after="0"/>
                    <w:jc w:val="center"/>
                    <w:rPr>
                      <w:sz w:val="20"/>
                      <w:szCs w:val="24"/>
                      <w:lang w:val="pt"/>
                    </w:rPr>
                  </w:pPr>
                  <w:r w:rsidRPr="00A72B78">
                    <w:rPr>
                      <w:sz w:val="20"/>
                      <w:szCs w:val="24"/>
                      <w:lang w:val="pt"/>
                    </w:rPr>
                    <w:t>15</w:t>
                  </w:r>
                </w:p>
              </w:tc>
              <w:tc>
                <w:tcPr>
                  <w:tcW w:w="2192" w:type="dxa"/>
                  <w:tcBorders>
                    <w:top w:val="single" w:sz="4" w:space="0" w:color="000000"/>
                    <w:left w:val="single" w:sz="4" w:space="0" w:color="000000"/>
                    <w:right w:val="single" w:sz="4" w:space="0" w:color="000000"/>
                  </w:tcBorders>
                </w:tcPr>
                <w:p w14:paraId="06069FD4" w14:textId="6AD0205D" w:rsidR="00CA5FCF" w:rsidRPr="00A72B78" w:rsidRDefault="00DA05B4" w:rsidP="00AD3926">
                  <w:pPr>
                    <w:pStyle w:val="SemEspaamento1"/>
                    <w:spacing w:after="0"/>
                    <w:jc w:val="center"/>
                    <w:rPr>
                      <w:sz w:val="20"/>
                      <w:szCs w:val="24"/>
                    </w:rPr>
                  </w:pPr>
                  <w:r w:rsidRPr="00A72B78">
                    <w:rPr>
                      <w:sz w:val="20"/>
                      <w:szCs w:val="24"/>
                    </w:rPr>
                    <w:t>15</w:t>
                  </w:r>
                </w:p>
              </w:tc>
            </w:tr>
          </w:tbl>
          <w:p w14:paraId="6DC52891" w14:textId="77777777" w:rsidR="00CA5FCF" w:rsidRPr="00A72B78" w:rsidRDefault="00CA5FCF" w:rsidP="00827905">
            <w:pPr>
              <w:pStyle w:val="SemEspaamento1"/>
              <w:spacing w:after="0"/>
              <w:rPr>
                <w:szCs w:val="24"/>
              </w:rPr>
            </w:pPr>
          </w:p>
        </w:tc>
      </w:tr>
      <w:tr w:rsidR="00CA5FCF" w:rsidRPr="00A72B78" w14:paraId="4115ED7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4692750" w14:textId="77777777" w:rsidR="00CA5FCF" w:rsidRPr="00A72B78" w:rsidRDefault="00CA5FCF" w:rsidP="00827905">
            <w:pPr>
              <w:pStyle w:val="SemEspaamento1"/>
              <w:spacing w:after="0"/>
            </w:pPr>
            <w:r w:rsidRPr="00A72B78">
              <w:rPr>
                <w:b/>
                <w:szCs w:val="24"/>
              </w:rPr>
              <w:t>3. EMENTA</w:t>
            </w:r>
          </w:p>
        </w:tc>
      </w:tr>
      <w:tr w:rsidR="00CA5FCF" w:rsidRPr="00A72B78" w14:paraId="2E1B35C2"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4C5AA19" w14:textId="4E75F969" w:rsidR="00CA5FCF" w:rsidRPr="00A72B78" w:rsidRDefault="00CA5FCF" w:rsidP="00DF734F">
            <w:pPr>
              <w:jc w:val="both"/>
            </w:pPr>
            <w:r w:rsidRPr="00A72B78">
              <w:rPr>
                <w:color w:val="000000"/>
              </w:rPr>
              <w:t xml:space="preserve">Redação do trabalho de monografia. Defesa </w:t>
            </w:r>
            <w:r w:rsidR="00A776BC" w:rsidRPr="00A72B78">
              <w:rPr>
                <w:color w:val="000000"/>
              </w:rPr>
              <w:t>d</w:t>
            </w:r>
            <w:r w:rsidRPr="00A72B78">
              <w:rPr>
                <w:color w:val="000000"/>
              </w:rPr>
              <w:t>o trabalho de monografia.</w:t>
            </w:r>
          </w:p>
        </w:tc>
      </w:tr>
      <w:tr w:rsidR="00CA5FCF" w:rsidRPr="00A72B78" w14:paraId="06CF108C" w14:textId="77777777" w:rsidTr="006C44C5">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4EA2D0C" w14:textId="77777777" w:rsidR="00CA5FCF" w:rsidRPr="00A72B78" w:rsidRDefault="00CA5FCF" w:rsidP="00827905">
            <w:pPr>
              <w:pStyle w:val="SemEspaamento1"/>
              <w:spacing w:after="0"/>
            </w:pPr>
            <w:r w:rsidRPr="00A72B78">
              <w:rPr>
                <w:b/>
                <w:szCs w:val="24"/>
              </w:rPr>
              <w:t>5. BIBLIOGRAFIA</w:t>
            </w:r>
          </w:p>
        </w:tc>
      </w:tr>
      <w:tr w:rsidR="00CA5FCF" w:rsidRPr="00A72B78" w14:paraId="30594970" w14:textId="77777777" w:rsidTr="006C44C5">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0BA8B4C" w14:textId="77777777" w:rsidR="00CA5FCF" w:rsidRPr="00A72B78" w:rsidRDefault="00CA5FCF" w:rsidP="00827905">
            <w:pPr>
              <w:pStyle w:val="SemEspaamento1"/>
              <w:spacing w:after="0"/>
              <w:rPr>
                <w:b/>
                <w:szCs w:val="24"/>
              </w:rPr>
            </w:pPr>
            <w:r w:rsidRPr="00A72B78">
              <w:rPr>
                <w:b/>
                <w:szCs w:val="24"/>
              </w:rPr>
              <w:t>BÁSICA:</w:t>
            </w:r>
          </w:p>
          <w:p w14:paraId="1F7EC48B" w14:textId="03B6CF59" w:rsidR="00CA5FCF" w:rsidRPr="00A72B78" w:rsidRDefault="00CA5FCF" w:rsidP="00DF734F">
            <w:pPr>
              <w:jc w:val="both"/>
              <w:rPr>
                <w:color w:val="000000"/>
              </w:rPr>
            </w:pPr>
            <w:r w:rsidRPr="00A72B78">
              <w:rPr>
                <w:color w:val="000000"/>
              </w:rPr>
              <w:t>CARVALHO,</w:t>
            </w:r>
            <w:r w:rsidR="00A44A38" w:rsidRPr="00A72B78">
              <w:rPr>
                <w:color w:val="000000"/>
              </w:rPr>
              <w:t xml:space="preserve"> </w:t>
            </w:r>
            <w:r w:rsidRPr="00A72B78">
              <w:rPr>
                <w:color w:val="000000"/>
              </w:rPr>
              <w:t>M. C. M.</w:t>
            </w:r>
            <w:r w:rsidR="00A44A38" w:rsidRPr="00A72B78">
              <w:rPr>
                <w:color w:val="000000"/>
              </w:rPr>
              <w:t xml:space="preserve"> </w:t>
            </w:r>
            <w:r w:rsidRPr="00A72B78">
              <w:rPr>
                <w:b/>
                <w:bCs/>
                <w:color w:val="000000"/>
              </w:rPr>
              <w:t>Construindo</w:t>
            </w:r>
            <w:r w:rsidR="00A44A38" w:rsidRPr="00A72B78">
              <w:rPr>
                <w:b/>
                <w:bCs/>
                <w:color w:val="000000"/>
              </w:rPr>
              <w:t xml:space="preserve"> </w:t>
            </w:r>
            <w:r w:rsidRPr="00A72B78">
              <w:rPr>
                <w:b/>
                <w:bCs/>
                <w:color w:val="000000"/>
              </w:rPr>
              <w:t>o</w:t>
            </w:r>
            <w:r w:rsidR="00A44A38" w:rsidRPr="00A72B78">
              <w:rPr>
                <w:b/>
                <w:bCs/>
                <w:color w:val="000000"/>
              </w:rPr>
              <w:t xml:space="preserve"> </w:t>
            </w:r>
            <w:r w:rsidRPr="00A72B78">
              <w:rPr>
                <w:b/>
                <w:bCs/>
                <w:color w:val="000000"/>
              </w:rPr>
              <w:t>saber</w:t>
            </w:r>
            <w:r w:rsidRPr="00A72B78">
              <w:rPr>
                <w:color w:val="000000"/>
              </w:rPr>
              <w:t>:</w:t>
            </w:r>
            <w:r w:rsidR="00A44A38" w:rsidRPr="00A72B78">
              <w:rPr>
                <w:color w:val="000000"/>
              </w:rPr>
              <w:t xml:space="preserve"> </w:t>
            </w:r>
            <w:r w:rsidRPr="00A72B78">
              <w:rPr>
                <w:color w:val="000000"/>
              </w:rPr>
              <w:t>metodologia</w:t>
            </w:r>
            <w:r w:rsidR="00A44A38" w:rsidRPr="00A72B78">
              <w:rPr>
                <w:color w:val="000000"/>
              </w:rPr>
              <w:t xml:space="preserve"> </w:t>
            </w:r>
            <w:r w:rsidRPr="00A72B78">
              <w:rPr>
                <w:color w:val="000000"/>
              </w:rPr>
              <w:t>científica</w:t>
            </w:r>
            <w:r w:rsidR="00A44A38" w:rsidRPr="00A72B78">
              <w:rPr>
                <w:color w:val="000000"/>
              </w:rPr>
              <w:t xml:space="preserve"> </w:t>
            </w:r>
            <w:r w:rsidRPr="00A72B78">
              <w:rPr>
                <w:color w:val="000000"/>
              </w:rPr>
              <w:t>–</w:t>
            </w:r>
            <w:r w:rsidR="00A44A38" w:rsidRPr="00A72B78">
              <w:rPr>
                <w:color w:val="000000"/>
              </w:rPr>
              <w:t xml:space="preserve"> </w:t>
            </w:r>
            <w:r w:rsidRPr="00A72B78">
              <w:rPr>
                <w:color w:val="000000"/>
              </w:rPr>
              <w:t>Fundamentos</w:t>
            </w:r>
            <w:r w:rsidR="00A44A38" w:rsidRPr="00A72B78">
              <w:rPr>
                <w:color w:val="000000"/>
              </w:rPr>
              <w:t xml:space="preserve"> </w:t>
            </w:r>
            <w:r w:rsidRPr="00A72B78">
              <w:rPr>
                <w:color w:val="000000"/>
              </w:rPr>
              <w:t xml:space="preserve">e técnicas. 13. ed. Campinas: Papirus, 2002. </w:t>
            </w:r>
          </w:p>
          <w:p w14:paraId="5D46CB7B" w14:textId="1C4F13ED" w:rsidR="00CA5FCF" w:rsidRPr="00A72B78" w:rsidRDefault="00CA5FCF" w:rsidP="00235399">
            <w:pPr>
              <w:jc w:val="both"/>
              <w:rPr>
                <w:color w:val="000000"/>
              </w:rPr>
            </w:pPr>
            <w:r w:rsidRPr="00A72B78">
              <w:rPr>
                <w:color w:val="000000"/>
              </w:rPr>
              <w:t xml:space="preserve">FRADA, J. J. C. </w:t>
            </w:r>
            <w:r w:rsidRPr="00A72B78">
              <w:rPr>
                <w:b/>
                <w:bCs/>
                <w:color w:val="000000"/>
              </w:rPr>
              <w:t>Guia</w:t>
            </w:r>
            <w:r w:rsidRPr="00A72B78">
              <w:rPr>
                <w:color w:val="000000"/>
              </w:rPr>
              <w:t xml:space="preserve"> </w:t>
            </w:r>
            <w:r w:rsidRPr="00A72B78">
              <w:rPr>
                <w:b/>
                <w:bCs/>
                <w:color w:val="000000"/>
              </w:rPr>
              <w:t>prático para</w:t>
            </w:r>
            <w:r w:rsidR="00A44A38" w:rsidRPr="00A72B78">
              <w:rPr>
                <w:b/>
                <w:bCs/>
                <w:color w:val="000000"/>
              </w:rPr>
              <w:t xml:space="preserve"> </w:t>
            </w:r>
            <w:r w:rsidRPr="00A72B78">
              <w:rPr>
                <w:b/>
                <w:bCs/>
                <w:color w:val="000000"/>
              </w:rPr>
              <w:t>elaboração</w:t>
            </w:r>
            <w:r w:rsidR="00A44A38" w:rsidRPr="00A72B78">
              <w:rPr>
                <w:b/>
                <w:bCs/>
                <w:color w:val="000000"/>
              </w:rPr>
              <w:t xml:space="preserve"> </w:t>
            </w:r>
            <w:r w:rsidRPr="00A72B78">
              <w:rPr>
                <w:b/>
                <w:bCs/>
                <w:color w:val="000000"/>
              </w:rPr>
              <w:t>e</w:t>
            </w:r>
            <w:r w:rsidR="00A44A38" w:rsidRPr="00A72B78">
              <w:rPr>
                <w:b/>
                <w:bCs/>
                <w:color w:val="000000"/>
              </w:rPr>
              <w:t xml:space="preserve"> </w:t>
            </w:r>
            <w:r w:rsidRPr="00A72B78">
              <w:rPr>
                <w:b/>
                <w:bCs/>
                <w:color w:val="000000"/>
              </w:rPr>
              <w:t>apresentação de</w:t>
            </w:r>
            <w:r w:rsidR="00A44A38" w:rsidRPr="00A72B78">
              <w:rPr>
                <w:b/>
                <w:bCs/>
                <w:color w:val="000000"/>
              </w:rPr>
              <w:t xml:space="preserve"> </w:t>
            </w:r>
            <w:r w:rsidRPr="00A72B78">
              <w:rPr>
                <w:b/>
                <w:bCs/>
                <w:color w:val="000000"/>
              </w:rPr>
              <w:t>trabalhos científicos</w:t>
            </w:r>
            <w:r w:rsidRPr="00A72B78">
              <w:rPr>
                <w:color w:val="000000"/>
              </w:rPr>
              <w:t>. 3.</w:t>
            </w:r>
            <w:r w:rsidR="009208B7" w:rsidRPr="00A72B78">
              <w:rPr>
                <w:color w:val="000000"/>
              </w:rPr>
              <w:t xml:space="preserve"> </w:t>
            </w:r>
            <w:r w:rsidRPr="00A72B78">
              <w:rPr>
                <w:color w:val="000000"/>
              </w:rPr>
              <w:t xml:space="preserve">ed. Lisboa: Cosmos, 1993. </w:t>
            </w:r>
          </w:p>
          <w:p w14:paraId="7FF9165B" w14:textId="1FF42C8F" w:rsidR="00CA5FCF" w:rsidRPr="00A72B78" w:rsidRDefault="00CA5FCF">
            <w:pPr>
              <w:jc w:val="both"/>
              <w:rPr>
                <w:color w:val="000000"/>
              </w:rPr>
            </w:pPr>
            <w:r w:rsidRPr="00A72B78">
              <w:rPr>
                <w:color w:val="000000"/>
              </w:rPr>
              <w:t xml:space="preserve">KÖCHE, J. C. </w:t>
            </w:r>
            <w:r w:rsidRPr="00A72B78">
              <w:rPr>
                <w:b/>
                <w:bCs/>
                <w:color w:val="000000"/>
              </w:rPr>
              <w:t xml:space="preserve">Fundamentos de Metodologia Científica: </w:t>
            </w:r>
            <w:r w:rsidRPr="00A72B78">
              <w:rPr>
                <w:bCs/>
                <w:color w:val="000000"/>
              </w:rPr>
              <w:t>teoria da ciência e iniciação à pesquisa</w:t>
            </w:r>
            <w:r w:rsidRPr="00A72B78">
              <w:rPr>
                <w:color w:val="000000"/>
              </w:rPr>
              <w:t>. 14.</w:t>
            </w:r>
            <w:r w:rsidR="009208B7" w:rsidRPr="00A72B78">
              <w:rPr>
                <w:color w:val="000000"/>
              </w:rPr>
              <w:t xml:space="preserve"> </w:t>
            </w:r>
            <w:r w:rsidRPr="00A72B78">
              <w:rPr>
                <w:color w:val="000000"/>
              </w:rPr>
              <w:t xml:space="preserve">ed. Petrópolis: Vozes, 1997. </w:t>
            </w:r>
          </w:p>
          <w:p w14:paraId="11DB97C0" w14:textId="39CEEB6A" w:rsidR="00CA5FCF" w:rsidRPr="00A72B78" w:rsidRDefault="00CA5FCF">
            <w:pPr>
              <w:jc w:val="both"/>
            </w:pPr>
            <w:r w:rsidRPr="00A72B78">
              <w:rPr>
                <w:color w:val="000000"/>
              </w:rPr>
              <w:t xml:space="preserve">REY, L. </w:t>
            </w:r>
            <w:r w:rsidRPr="00A72B78">
              <w:rPr>
                <w:b/>
                <w:bCs/>
                <w:color w:val="000000"/>
              </w:rPr>
              <w:t>Planejar e redigir trabalhos científicos</w:t>
            </w:r>
            <w:r w:rsidRPr="00A72B78">
              <w:rPr>
                <w:color w:val="000000"/>
              </w:rPr>
              <w:t>. 2.</w:t>
            </w:r>
            <w:r w:rsidR="009208B7" w:rsidRPr="00A72B78">
              <w:rPr>
                <w:color w:val="000000"/>
              </w:rPr>
              <w:t xml:space="preserve"> </w:t>
            </w:r>
            <w:r w:rsidRPr="00A72B78">
              <w:rPr>
                <w:color w:val="000000"/>
              </w:rPr>
              <w:t xml:space="preserve">ed. São Paulo: Edgar </w:t>
            </w:r>
            <w:proofErr w:type="spellStart"/>
            <w:r w:rsidRPr="00A72B78">
              <w:rPr>
                <w:color w:val="000000"/>
              </w:rPr>
              <w:t>Blücher</w:t>
            </w:r>
            <w:proofErr w:type="spellEnd"/>
            <w:r w:rsidRPr="00A72B78">
              <w:rPr>
                <w:color w:val="000000"/>
              </w:rPr>
              <w:t>,</w:t>
            </w:r>
            <w:r w:rsidR="002B4F28" w:rsidRPr="00A72B78">
              <w:rPr>
                <w:color w:val="000000"/>
              </w:rPr>
              <w:t xml:space="preserve"> </w:t>
            </w:r>
            <w:r w:rsidRPr="00A72B78">
              <w:t xml:space="preserve">1998. </w:t>
            </w:r>
          </w:p>
        </w:tc>
      </w:tr>
    </w:tbl>
    <w:p w14:paraId="217C64B9"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833F09">
          <w:pgSz w:w="11906" w:h="16838"/>
          <w:pgMar w:top="1134" w:right="1559" w:bottom="1979" w:left="1134" w:header="709" w:footer="709" w:gutter="0"/>
          <w:cols w:space="720"/>
        </w:sectPr>
      </w:pPr>
    </w:p>
    <w:p w14:paraId="40AE427B" w14:textId="3D4BF4E2" w:rsidR="00EC267F" w:rsidRPr="00A72B78" w:rsidRDefault="004F0C33" w:rsidP="00DF734F">
      <w:pPr>
        <w:pBdr>
          <w:top w:val="nil"/>
          <w:left w:val="nil"/>
          <w:bottom w:val="nil"/>
          <w:right w:val="nil"/>
          <w:between w:val="nil"/>
        </w:pBdr>
        <w:tabs>
          <w:tab w:val="left" w:pos="900"/>
          <w:tab w:val="left" w:pos="9356"/>
        </w:tabs>
        <w:spacing w:line="360" w:lineRule="auto"/>
        <w:jc w:val="center"/>
        <w:rPr>
          <w:b/>
          <w:bCs/>
        </w:rPr>
      </w:pPr>
      <w:r w:rsidRPr="00A72B78">
        <w:rPr>
          <w:b/>
          <w:bCs/>
        </w:rPr>
        <w:t>10º SEMESTRE</w:t>
      </w:r>
    </w:p>
    <w:p w14:paraId="25FE4A8F" w14:textId="77777777" w:rsidR="00933141" w:rsidRPr="00A72B78" w:rsidRDefault="00933141" w:rsidP="00D52293">
      <w:pPr>
        <w:pBdr>
          <w:top w:val="nil"/>
          <w:left w:val="nil"/>
          <w:bottom w:val="nil"/>
          <w:right w:val="nil"/>
          <w:between w:val="nil"/>
        </w:pBdr>
        <w:tabs>
          <w:tab w:val="left" w:pos="900"/>
          <w:tab w:val="left" w:pos="9356"/>
        </w:tabs>
        <w:spacing w:line="360" w:lineRule="auto"/>
        <w:jc w:val="center"/>
        <w:rPr>
          <w:b/>
          <w:bCs/>
        </w:rPr>
      </w:pPr>
    </w:p>
    <w:tbl>
      <w:tblPr>
        <w:tblW w:w="9087" w:type="dxa"/>
        <w:tblInd w:w="108" w:type="dxa"/>
        <w:tblLayout w:type="fixed"/>
        <w:tblLook w:val="04A0" w:firstRow="1" w:lastRow="0" w:firstColumn="1" w:lastColumn="0" w:noHBand="0" w:noVBand="1"/>
      </w:tblPr>
      <w:tblGrid>
        <w:gridCol w:w="9087"/>
      </w:tblGrid>
      <w:tr w:rsidR="00B26DED" w:rsidRPr="00A72B78" w14:paraId="70537DA9" w14:textId="77777777" w:rsidTr="00175EBC">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5372A5E7" w14:textId="77777777" w:rsidR="00B26DED" w:rsidRPr="00A72B78" w:rsidRDefault="00B26DED" w:rsidP="00827905">
            <w:pPr>
              <w:pStyle w:val="SemEspaamento1"/>
              <w:spacing w:after="0"/>
            </w:pPr>
            <w:r w:rsidRPr="00A72B78">
              <w:rPr>
                <w:b/>
                <w:szCs w:val="24"/>
              </w:rPr>
              <w:t>1. IDENTIFICAÇÃO DA DISCIPLINA</w:t>
            </w:r>
          </w:p>
        </w:tc>
      </w:tr>
      <w:tr w:rsidR="00B26DED" w:rsidRPr="00A72B78" w14:paraId="39BA1FD5" w14:textId="77777777" w:rsidTr="00175EBC">
        <w:tc>
          <w:tcPr>
            <w:tcW w:w="9087" w:type="dxa"/>
            <w:tcBorders>
              <w:top w:val="double" w:sz="6" w:space="0" w:color="000000"/>
              <w:left w:val="double" w:sz="6" w:space="0" w:color="000000"/>
              <w:bottom w:val="double" w:sz="6" w:space="0" w:color="000000"/>
              <w:right w:val="double" w:sz="6" w:space="0" w:color="000000"/>
            </w:tcBorders>
          </w:tcPr>
          <w:p w14:paraId="4E08A811" w14:textId="77777777" w:rsidR="00B26DED" w:rsidRPr="00A72B78" w:rsidRDefault="00B26DED" w:rsidP="00827905">
            <w:pPr>
              <w:pStyle w:val="SemEspaamento1"/>
              <w:spacing w:after="0"/>
              <w:rPr>
                <w:szCs w:val="24"/>
              </w:rPr>
            </w:pPr>
            <w:r w:rsidRPr="00A72B78">
              <w:rPr>
                <w:szCs w:val="24"/>
              </w:rPr>
              <w:t>DISCIPLINA:</w:t>
            </w:r>
            <w:r w:rsidRPr="00A72B78">
              <w:rPr>
                <w:szCs w:val="24"/>
                <w:lang w:val="pt"/>
              </w:rPr>
              <w:t xml:space="preserve"> </w:t>
            </w:r>
            <w:r w:rsidRPr="00A72B78">
              <w:rPr>
                <w:szCs w:val="24"/>
              </w:rPr>
              <w:t xml:space="preserve">ESTÁGIO CURRICULAR SUPERVISIONADO </w:t>
            </w:r>
          </w:p>
          <w:p w14:paraId="3D246EC4" w14:textId="77777777" w:rsidR="00B26DED" w:rsidRPr="00A72B78" w:rsidRDefault="00B26DED" w:rsidP="00827905">
            <w:pPr>
              <w:pStyle w:val="SemEspaamento1"/>
              <w:spacing w:after="0"/>
              <w:rPr>
                <w:szCs w:val="24"/>
              </w:rPr>
            </w:pPr>
            <w:r w:rsidRPr="00A72B78">
              <w:rPr>
                <w:szCs w:val="24"/>
              </w:rPr>
              <w:t>PRÉ-REQUISITOS: Não possui</w:t>
            </w:r>
          </w:p>
        </w:tc>
      </w:tr>
      <w:tr w:rsidR="00B26DED" w:rsidRPr="00A72B78" w14:paraId="7C1DA3B4" w14:textId="77777777" w:rsidTr="00175EBC">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46404EC" w14:textId="77777777" w:rsidR="00B26DED" w:rsidRPr="00A72B78" w:rsidRDefault="00B26DED" w:rsidP="00827905">
            <w:pPr>
              <w:pStyle w:val="SemEspaamento1"/>
              <w:spacing w:after="0"/>
            </w:pPr>
            <w:r w:rsidRPr="00A72B78">
              <w:t xml:space="preserve">2. DISTRIBUIÇÃO DOS CRÉDITOS </w:t>
            </w:r>
          </w:p>
        </w:tc>
      </w:tr>
      <w:tr w:rsidR="00B26DED" w:rsidRPr="00A72B78" w14:paraId="5FAC31CA" w14:textId="77777777" w:rsidTr="00827905">
        <w:trPr>
          <w:trHeight w:val="1142"/>
        </w:trPr>
        <w:tc>
          <w:tcPr>
            <w:tcW w:w="9087" w:type="dxa"/>
            <w:tcBorders>
              <w:top w:val="double" w:sz="6" w:space="0" w:color="000000"/>
              <w:left w:val="double" w:sz="6" w:space="0" w:color="000000"/>
              <w:bottom w:val="double" w:sz="6" w:space="0" w:color="000000"/>
              <w:right w:val="double" w:sz="6" w:space="0" w:color="000000"/>
            </w:tcBorders>
          </w:tcPr>
          <w:tbl>
            <w:tblPr>
              <w:tblW w:w="9114" w:type="dxa"/>
              <w:jc w:val="center"/>
              <w:tblLayout w:type="fixed"/>
              <w:tblLook w:val="04A0" w:firstRow="1" w:lastRow="0" w:firstColumn="1" w:lastColumn="0" w:noHBand="0" w:noVBand="1"/>
            </w:tblPr>
            <w:tblGrid>
              <w:gridCol w:w="4302"/>
              <w:gridCol w:w="687"/>
              <w:gridCol w:w="688"/>
              <w:gridCol w:w="1237"/>
              <w:gridCol w:w="2200"/>
            </w:tblGrid>
            <w:tr w:rsidR="00B26DED" w:rsidRPr="00A72B78" w14:paraId="1EC39ADC" w14:textId="77777777" w:rsidTr="005F65D0">
              <w:trPr>
                <w:trHeight w:val="247"/>
                <w:jc w:val="center"/>
              </w:trPr>
              <w:tc>
                <w:tcPr>
                  <w:tcW w:w="4302" w:type="dxa"/>
                  <w:tcBorders>
                    <w:top w:val="single" w:sz="4" w:space="0" w:color="000000"/>
                    <w:left w:val="single" w:sz="4" w:space="0" w:color="000000"/>
                    <w:bottom w:val="single" w:sz="4" w:space="0" w:color="auto"/>
                  </w:tcBorders>
                  <w:shd w:val="clear" w:color="auto" w:fill="D9D9D9"/>
                  <w:vAlign w:val="center"/>
                </w:tcPr>
                <w:p w14:paraId="181E25A8" w14:textId="77777777" w:rsidR="00B26DED" w:rsidRPr="00A72B78" w:rsidRDefault="00B26DED" w:rsidP="00827905">
                  <w:pPr>
                    <w:pStyle w:val="SemEspaamento1"/>
                    <w:spacing w:after="0"/>
                    <w:jc w:val="center"/>
                  </w:pPr>
                  <w:r w:rsidRPr="00A72B78">
                    <w:rPr>
                      <w:b/>
                      <w:szCs w:val="24"/>
                    </w:rPr>
                    <w:t>Tipo de Disciplina</w:t>
                  </w:r>
                </w:p>
              </w:tc>
              <w:tc>
                <w:tcPr>
                  <w:tcW w:w="1375" w:type="dxa"/>
                  <w:gridSpan w:val="2"/>
                  <w:tcBorders>
                    <w:top w:val="single" w:sz="4" w:space="0" w:color="000000"/>
                    <w:left w:val="single" w:sz="4" w:space="0" w:color="000000"/>
                    <w:bottom w:val="single" w:sz="4" w:space="0" w:color="000000"/>
                  </w:tcBorders>
                  <w:shd w:val="clear" w:color="auto" w:fill="D9D9D9"/>
                  <w:vAlign w:val="center"/>
                </w:tcPr>
                <w:p w14:paraId="57975BD9" w14:textId="77777777" w:rsidR="00B26DED" w:rsidRPr="00A72B78" w:rsidRDefault="00B26DED" w:rsidP="00827905">
                  <w:pPr>
                    <w:pStyle w:val="SemEspaamento1"/>
                    <w:spacing w:after="0"/>
                    <w:jc w:val="center"/>
                    <w:rPr>
                      <w:b/>
                      <w:szCs w:val="24"/>
                    </w:rPr>
                  </w:pPr>
                  <w:r w:rsidRPr="00A72B78">
                    <w:rPr>
                      <w:b/>
                      <w:szCs w:val="24"/>
                    </w:rPr>
                    <w:t>Créditos</w:t>
                  </w:r>
                </w:p>
              </w:tc>
              <w:tc>
                <w:tcPr>
                  <w:tcW w:w="343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AB680D" w14:textId="77777777" w:rsidR="00B26DED" w:rsidRPr="00A72B78" w:rsidRDefault="00B26DED" w:rsidP="00827905">
                  <w:pPr>
                    <w:pStyle w:val="SemEspaamento1"/>
                    <w:spacing w:after="0"/>
                    <w:jc w:val="center"/>
                  </w:pPr>
                  <w:r w:rsidRPr="00A72B78">
                    <w:rPr>
                      <w:b/>
                      <w:szCs w:val="24"/>
                    </w:rPr>
                    <w:t>Horas-aulas</w:t>
                  </w:r>
                </w:p>
              </w:tc>
            </w:tr>
            <w:tr w:rsidR="00B26DED" w:rsidRPr="00A72B78" w14:paraId="6740976E" w14:textId="77777777" w:rsidTr="005F65D0">
              <w:trPr>
                <w:trHeight w:val="197"/>
                <w:jc w:val="center"/>
              </w:trPr>
              <w:tc>
                <w:tcPr>
                  <w:tcW w:w="4302" w:type="dxa"/>
                  <w:vMerge w:val="restart"/>
                  <w:tcBorders>
                    <w:top w:val="single" w:sz="4" w:space="0" w:color="auto"/>
                    <w:left w:val="single" w:sz="4" w:space="0" w:color="000000"/>
                  </w:tcBorders>
                </w:tcPr>
                <w:p w14:paraId="51189F1F" w14:textId="7C2BF1A6" w:rsidR="00B26DED" w:rsidRPr="00A72B78" w:rsidRDefault="00B26DED" w:rsidP="00827905">
                  <w:pPr>
                    <w:pStyle w:val="SemEspaamento1"/>
                    <w:spacing w:after="0"/>
                    <w:ind w:left="74"/>
                  </w:pPr>
                  <w:r w:rsidRPr="00A72B78">
                    <w:rPr>
                      <w:szCs w:val="24"/>
                    </w:rPr>
                    <w:t>Unidade Curricular III - Formação complementar/integradora</w:t>
                  </w:r>
                </w:p>
              </w:tc>
              <w:tc>
                <w:tcPr>
                  <w:tcW w:w="687" w:type="dxa"/>
                  <w:tcBorders>
                    <w:top w:val="single" w:sz="4" w:space="0" w:color="000000"/>
                    <w:left w:val="single" w:sz="4" w:space="0" w:color="000000"/>
                    <w:bottom w:val="single" w:sz="4" w:space="0" w:color="000000"/>
                  </w:tcBorders>
                </w:tcPr>
                <w:p w14:paraId="389D40C1" w14:textId="77777777" w:rsidR="00B26DED" w:rsidRPr="00A72B78" w:rsidRDefault="00B26DED" w:rsidP="00827905">
                  <w:pPr>
                    <w:pStyle w:val="SemEspaamento1"/>
                    <w:snapToGrid w:val="0"/>
                    <w:spacing w:after="0"/>
                    <w:jc w:val="center"/>
                    <w:rPr>
                      <w:szCs w:val="24"/>
                    </w:rPr>
                  </w:pPr>
                  <w:r w:rsidRPr="00A72B78">
                    <w:rPr>
                      <w:szCs w:val="24"/>
                    </w:rPr>
                    <w:t>T</w:t>
                  </w:r>
                </w:p>
              </w:tc>
              <w:tc>
                <w:tcPr>
                  <w:tcW w:w="688" w:type="dxa"/>
                  <w:tcBorders>
                    <w:top w:val="single" w:sz="4" w:space="0" w:color="000000"/>
                    <w:left w:val="single" w:sz="4" w:space="0" w:color="000000"/>
                    <w:bottom w:val="single" w:sz="4" w:space="0" w:color="000000"/>
                  </w:tcBorders>
                </w:tcPr>
                <w:p w14:paraId="03C9F373" w14:textId="77777777" w:rsidR="00B26DED" w:rsidRPr="00A72B78" w:rsidRDefault="00B26DED" w:rsidP="00827905">
                  <w:pPr>
                    <w:pStyle w:val="SemEspaamento1"/>
                    <w:snapToGrid w:val="0"/>
                    <w:spacing w:after="0"/>
                    <w:jc w:val="center"/>
                    <w:rPr>
                      <w:szCs w:val="24"/>
                    </w:rPr>
                  </w:pPr>
                  <w:r w:rsidRPr="00A72B78">
                    <w:rPr>
                      <w:szCs w:val="24"/>
                    </w:rPr>
                    <w:t>P</w:t>
                  </w:r>
                </w:p>
              </w:tc>
              <w:tc>
                <w:tcPr>
                  <w:tcW w:w="1237" w:type="dxa"/>
                  <w:tcBorders>
                    <w:top w:val="single" w:sz="4" w:space="0" w:color="000000"/>
                    <w:left w:val="single" w:sz="4" w:space="0" w:color="000000"/>
                    <w:bottom w:val="single" w:sz="4" w:space="0" w:color="000000"/>
                  </w:tcBorders>
                </w:tcPr>
                <w:p w14:paraId="758D3341" w14:textId="77777777" w:rsidR="00B26DED" w:rsidRPr="00A72B78" w:rsidRDefault="00B26DED" w:rsidP="00827905">
                  <w:pPr>
                    <w:pStyle w:val="SemEspaamento1"/>
                    <w:snapToGrid w:val="0"/>
                    <w:spacing w:after="0"/>
                    <w:jc w:val="center"/>
                    <w:rPr>
                      <w:szCs w:val="24"/>
                    </w:rPr>
                  </w:pPr>
                  <w:r w:rsidRPr="00A72B78">
                    <w:rPr>
                      <w:szCs w:val="24"/>
                    </w:rPr>
                    <w:t xml:space="preserve">Hora Presencial </w:t>
                  </w:r>
                </w:p>
              </w:tc>
              <w:tc>
                <w:tcPr>
                  <w:tcW w:w="2200" w:type="dxa"/>
                  <w:tcBorders>
                    <w:top w:val="single" w:sz="4" w:space="0" w:color="000000"/>
                    <w:left w:val="single" w:sz="4" w:space="0" w:color="000000"/>
                    <w:bottom w:val="single" w:sz="4" w:space="0" w:color="000000"/>
                    <w:right w:val="single" w:sz="4" w:space="0" w:color="000000"/>
                  </w:tcBorders>
                </w:tcPr>
                <w:p w14:paraId="44F43275" w14:textId="77777777" w:rsidR="00B26DED" w:rsidRPr="00A72B78" w:rsidRDefault="00B26DED" w:rsidP="00827905">
                  <w:pPr>
                    <w:pStyle w:val="SemEspaamento1"/>
                    <w:snapToGrid w:val="0"/>
                    <w:spacing w:after="0"/>
                    <w:jc w:val="center"/>
                    <w:rPr>
                      <w:szCs w:val="24"/>
                    </w:rPr>
                  </w:pPr>
                  <w:r w:rsidRPr="00A72B78">
                    <w:rPr>
                      <w:szCs w:val="24"/>
                    </w:rPr>
                    <w:t>Hora distância</w:t>
                  </w:r>
                </w:p>
              </w:tc>
            </w:tr>
            <w:tr w:rsidR="00B26DED" w:rsidRPr="00A72B78" w14:paraId="64E23391" w14:textId="77777777" w:rsidTr="005F65D0">
              <w:trPr>
                <w:trHeight w:val="197"/>
                <w:jc w:val="center"/>
              </w:trPr>
              <w:tc>
                <w:tcPr>
                  <w:tcW w:w="4302" w:type="dxa"/>
                  <w:vMerge/>
                  <w:tcBorders>
                    <w:left w:val="single" w:sz="4" w:space="0" w:color="000000"/>
                  </w:tcBorders>
                </w:tcPr>
                <w:p w14:paraId="33FE4A80" w14:textId="7C5FA438" w:rsidR="00B26DED" w:rsidRPr="00A72B78" w:rsidRDefault="00B26DED" w:rsidP="00AD3926">
                  <w:pPr>
                    <w:pStyle w:val="SemEspaamento1"/>
                    <w:spacing w:after="0"/>
                    <w:ind w:left="74"/>
                    <w:rPr>
                      <w:szCs w:val="24"/>
                    </w:rPr>
                  </w:pPr>
                </w:p>
              </w:tc>
              <w:tc>
                <w:tcPr>
                  <w:tcW w:w="687" w:type="dxa"/>
                  <w:tcBorders>
                    <w:top w:val="single" w:sz="4" w:space="0" w:color="000000"/>
                    <w:left w:val="single" w:sz="4" w:space="0" w:color="000000"/>
                  </w:tcBorders>
                </w:tcPr>
                <w:p w14:paraId="3D7CEDC9" w14:textId="77777777" w:rsidR="00B26DED" w:rsidRPr="00A72B78" w:rsidRDefault="00B26DED" w:rsidP="00AD3926">
                  <w:pPr>
                    <w:pStyle w:val="SemEspaamento1"/>
                    <w:snapToGrid w:val="0"/>
                    <w:spacing w:after="0"/>
                    <w:jc w:val="center"/>
                    <w:rPr>
                      <w:sz w:val="20"/>
                      <w:szCs w:val="24"/>
                    </w:rPr>
                  </w:pPr>
                  <w:r w:rsidRPr="00A72B78">
                    <w:rPr>
                      <w:sz w:val="20"/>
                      <w:szCs w:val="24"/>
                    </w:rPr>
                    <w:t>-</w:t>
                  </w:r>
                </w:p>
              </w:tc>
              <w:tc>
                <w:tcPr>
                  <w:tcW w:w="688" w:type="dxa"/>
                  <w:tcBorders>
                    <w:top w:val="single" w:sz="4" w:space="0" w:color="000000"/>
                    <w:left w:val="single" w:sz="4" w:space="0" w:color="000000"/>
                  </w:tcBorders>
                </w:tcPr>
                <w:p w14:paraId="7CBB1753" w14:textId="77777777" w:rsidR="00B26DED" w:rsidRPr="00A72B78" w:rsidRDefault="00B26DED" w:rsidP="00AD3926">
                  <w:pPr>
                    <w:pStyle w:val="SemEspaamento1"/>
                    <w:snapToGrid w:val="0"/>
                    <w:spacing w:after="0"/>
                    <w:jc w:val="center"/>
                    <w:rPr>
                      <w:sz w:val="20"/>
                      <w:szCs w:val="24"/>
                    </w:rPr>
                  </w:pPr>
                  <w:r w:rsidRPr="00A72B78">
                    <w:rPr>
                      <w:sz w:val="20"/>
                      <w:szCs w:val="24"/>
                    </w:rPr>
                    <w:t>-</w:t>
                  </w:r>
                </w:p>
              </w:tc>
              <w:tc>
                <w:tcPr>
                  <w:tcW w:w="1237" w:type="dxa"/>
                  <w:tcBorders>
                    <w:top w:val="single" w:sz="4" w:space="0" w:color="000000"/>
                    <w:left w:val="single" w:sz="4" w:space="0" w:color="000000"/>
                  </w:tcBorders>
                </w:tcPr>
                <w:p w14:paraId="307ACD27" w14:textId="77777777" w:rsidR="00B26DED" w:rsidRPr="00A72B78" w:rsidRDefault="00B26DED" w:rsidP="00AD3926">
                  <w:pPr>
                    <w:pStyle w:val="SemEspaamento1"/>
                    <w:spacing w:after="0"/>
                    <w:jc w:val="center"/>
                    <w:rPr>
                      <w:sz w:val="20"/>
                      <w:szCs w:val="24"/>
                      <w:lang w:val="pt"/>
                    </w:rPr>
                  </w:pPr>
                  <w:r w:rsidRPr="00A72B78">
                    <w:rPr>
                      <w:sz w:val="20"/>
                      <w:szCs w:val="24"/>
                      <w:lang w:val="pt"/>
                    </w:rPr>
                    <w:t>160</w:t>
                  </w:r>
                </w:p>
              </w:tc>
              <w:tc>
                <w:tcPr>
                  <w:tcW w:w="2200" w:type="dxa"/>
                  <w:tcBorders>
                    <w:top w:val="single" w:sz="4" w:space="0" w:color="000000"/>
                    <w:left w:val="single" w:sz="4" w:space="0" w:color="000000"/>
                    <w:right w:val="single" w:sz="4" w:space="0" w:color="000000"/>
                  </w:tcBorders>
                </w:tcPr>
                <w:p w14:paraId="721D30B3" w14:textId="77777777" w:rsidR="00B26DED" w:rsidRPr="00A72B78" w:rsidRDefault="00B26DED" w:rsidP="00AD3926">
                  <w:pPr>
                    <w:pStyle w:val="SemEspaamento1"/>
                    <w:spacing w:after="0"/>
                    <w:jc w:val="center"/>
                    <w:rPr>
                      <w:sz w:val="20"/>
                      <w:szCs w:val="24"/>
                    </w:rPr>
                  </w:pPr>
                  <w:r w:rsidRPr="00A72B78">
                    <w:rPr>
                      <w:sz w:val="20"/>
                      <w:szCs w:val="24"/>
                    </w:rPr>
                    <w:t>0</w:t>
                  </w:r>
                </w:p>
              </w:tc>
            </w:tr>
          </w:tbl>
          <w:p w14:paraId="54E13B49" w14:textId="77777777" w:rsidR="00B26DED" w:rsidRPr="00A72B78" w:rsidRDefault="00B26DED" w:rsidP="00827905">
            <w:pPr>
              <w:pStyle w:val="SemEspaamento1"/>
              <w:spacing w:after="0"/>
              <w:rPr>
                <w:szCs w:val="24"/>
              </w:rPr>
            </w:pPr>
          </w:p>
        </w:tc>
      </w:tr>
      <w:tr w:rsidR="00B26DED" w:rsidRPr="00A72B78" w14:paraId="3042BB27" w14:textId="77777777" w:rsidTr="00175EBC">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BFEFD27" w14:textId="77777777" w:rsidR="00B26DED" w:rsidRPr="00A72B78" w:rsidRDefault="00B26DED" w:rsidP="00827905">
            <w:pPr>
              <w:pStyle w:val="SemEspaamento1"/>
              <w:spacing w:after="0"/>
            </w:pPr>
            <w:r w:rsidRPr="00A72B78">
              <w:rPr>
                <w:b/>
                <w:szCs w:val="24"/>
              </w:rPr>
              <w:t>3. EMENTA</w:t>
            </w:r>
          </w:p>
        </w:tc>
      </w:tr>
      <w:tr w:rsidR="00B26DED" w:rsidRPr="00A72B78" w14:paraId="630E2E89" w14:textId="77777777" w:rsidTr="00175EBC">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B1295EC" w14:textId="6C8DA6ED" w:rsidR="00B26DED" w:rsidRPr="00A72B78" w:rsidRDefault="00B26DED" w:rsidP="00DF734F">
            <w:pPr>
              <w:jc w:val="both"/>
            </w:pPr>
            <w:r w:rsidRPr="00A72B78">
              <w:rPr>
                <w:color w:val="000000"/>
              </w:rPr>
              <w:t xml:space="preserve">O estágio supervisionado </w:t>
            </w:r>
            <w:r w:rsidRPr="00A72B78">
              <w:t xml:space="preserve">visa </w:t>
            </w:r>
            <w:r w:rsidR="008944AF" w:rsidRPr="00A72B78">
              <w:t>proporcionar</w:t>
            </w:r>
            <w:r w:rsidRPr="00A72B78">
              <w:t xml:space="preserve"> aos</w:t>
            </w:r>
            <w:r w:rsidRPr="00A72B78">
              <w:rPr>
                <w:color w:val="000000"/>
              </w:rPr>
              <w:t xml:space="preserve"> acadêmicos do curso de Engenharia Florestal uma experiência pré-profissional, através do contato e vivência com os problemas relacionados à atividade florestal pretendida e da aplicação dos conhecimentos teóricos e práticos adquiridos no curso. O estágio supervisionado será</w:t>
            </w:r>
            <w:r w:rsidRPr="00A72B78">
              <w:t xml:space="preserve"> </w:t>
            </w:r>
            <w:r w:rsidRPr="00A72B78">
              <w:rPr>
                <w:color w:val="000000"/>
              </w:rPr>
              <w:t>realizado através de convênios com empresas públicas ou privadas do setor florestal.</w:t>
            </w:r>
          </w:p>
        </w:tc>
      </w:tr>
      <w:tr w:rsidR="00B26DED" w:rsidRPr="00A72B78" w14:paraId="7FDB92A0" w14:textId="77777777" w:rsidTr="00175EBC">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21C39A1" w14:textId="77777777" w:rsidR="00B26DED" w:rsidRPr="00A72B78" w:rsidRDefault="00B26DED" w:rsidP="00827905">
            <w:pPr>
              <w:pStyle w:val="SemEspaamento1"/>
              <w:spacing w:after="0"/>
            </w:pPr>
            <w:r w:rsidRPr="00A72B78">
              <w:rPr>
                <w:b/>
                <w:szCs w:val="24"/>
              </w:rPr>
              <w:t>5. BIBLIOGRAFIA</w:t>
            </w:r>
          </w:p>
        </w:tc>
      </w:tr>
      <w:tr w:rsidR="00B26DED" w:rsidRPr="00A72B78" w14:paraId="73F26AE6" w14:textId="77777777" w:rsidTr="00175EBC">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25950CB9" w14:textId="77777777" w:rsidR="00B26DED" w:rsidRPr="00A72B78" w:rsidRDefault="00B26DED" w:rsidP="00827905">
            <w:pPr>
              <w:pStyle w:val="SemEspaamento1"/>
              <w:spacing w:after="0"/>
              <w:rPr>
                <w:b/>
                <w:szCs w:val="24"/>
              </w:rPr>
            </w:pPr>
            <w:r w:rsidRPr="00A72B78">
              <w:rPr>
                <w:b/>
                <w:szCs w:val="24"/>
              </w:rPr>
              <w:t>BÁSICA:</w:t>
            </w:r>
          </w:p>
          <w:p w14:paraId="6215CDC7" w14:textId="04414286" w:rsidR="00B26DED" w:rsidRPr="00A72B78" w:rsidRDefault="00B26DED" w:rsidP="00DF734F">
            <w:pPr>
              <w:pStyle w:val="SemEspaamento1"/>
              <w:spacing w:after="0" w:line="240" w:lineRule="auto"/>
              <w:rPr>
                <w:szCs w:val="24"/>
              </w:rPr>
            </w:pPr>
            <w:r w:rsidRPr="00A72B78">
              <w:rPr>
                <w:szCs w:val="24"/>
              </w:rPr>
              <w:t>JACOBINI, M.L. de P</w:t>
            </w:r>
            <w:r w:rsidRPr="00A72B78">
              <w:rPr>
                <w:b/>
                <w:szCs w:val="24"/>
              </w:rPr>
              <w:t>. Metodologia do Trabalho Acadêmico.</w:t>
            </w:r>
            <w:r w:rsidRPr="00A72B78">
              <w:rPr>
                <w:szCs w:val="24"/>
              </w:rPr>
              <w:t xml:space="preserve"> 2. ed. Campinas: Alínea. 2004. </w:t>
            </w:r>
          </w:p>
          <w:p w14:paraId="79842A73" w14:textId="60E3D7D3" w:rsidR="00B26DED" w:rsidRPr="00A72B78" w:rsidRDefault="00885325" w:rsidP="00827905">
            <w:pPr>
              <w:pStyle w:val="SemEspaamento1"/>
              <w:spacing w:after="0" w:line="240" w:lineRule="auto"/>
              <w:rPr>
                <w:color w:val="000000" w:themeColor="text1"/>
                <w:szCs w:val="24"/>
              </w:rPr>
            </w:pPr>
            <w:r w:rsidRPr="00A72B78">
              <w:rPr>
                <w:szCs w:val="24"/>
              </w:rPr>
              <w:t>BRASIL</w:t>
            </w:r>
            <w:r w:rsidR="00B26DED" w:rsidRPr="00A72B78">
              <w:rPr>
                <w:color w:val="000000" w:themeColor="text1"/>
                <w:szCs w:val="24"/>
              </w:rPr>
              <w:t>. Lei nº 11.788, de 25 de setembro de 2008. Dispõe sobre o estágio de estudantes;</w:t>
            </w:r>
          </w:p>
          <w:p w14:paraId="5E5D71D7" w14:textId="77777777" w:rsidR="00B26DED" w:rsidRPr="00A72B78" w:rsidRDefault="00B26DED" w:rsidP="00D52293">
            <w:pPr>
              <w:pStyle w:val="SemEspaamento1"/>
              <w:spacing w:after="0" w:line="240" w:lineRule="auto"/>
              <w:rPr>
                <w:b/>
                <w:szCs w:val="24"/>
              </w:rPr>
            </w:pPr>
            <w:r w:rsidRPr="00A72B78">
              <w:rPr>
                <w:szCs w:val="24"/>
              </w:rPr>
              <w:t xml:space="preserve">altera a redação do art. 428 da Consolidação das Leis do Trabalho (CLT). </w:t>
            </w:r>
            <w:r w:rsidRPr="00A72B78">
              <w:rPr>
                <w:b/>
                <w:szCs w:val="24"/>
              </w:rPr>
              <w:t>Diário Oficial</w:t>
            </w:r>
          </w:p>
          <w:p w14:paraId="41E52CE2" w14:textId="7789E147" w:rsidR="00B26DED" w:rsidRPr="00A72B78" w:rsidRDefault="00B26DED" w:rsidP="00235399">
            <w:pPr>
              <w:pStyle w:val="SemEspaamento1"/>
              <w:spacing w:after="0" w:line="240" w:lineRule="auto"/>
              <w:rPr>
                <w:szCs w:val="24"/>
              </w:rPr>
            </w:pPr>
            <w:r w:rsidRPr="00A72B78">
              <w:rPr>
                <w:b/>
                <w:szCs w:val="24"/>
              </w:rPr>
              <w:t>da União</w:t>
            </w:r>
            <w:r w:rsidRPr="00A72B78">
              <w:rPr>
                <w:szCs w:val="24"/>
              </w:rPr>
              <w:t>, Brasília, DF, 26 set. 2008.</w:t>
            </w:r>
          </w:p>
          <w:p w14:paraId="0FF7A389" w14:textId="6D540B73" w:rsidR="00B26DED" w:rsidRPr="00A72B78" w:rsidRDefault="00B26DED">
            <w:pPr>
              <w:pStyle w:val="SemEspaamento1"/>
              <w:spacing w:after="0" w:line="240" w:lineRule="auto"/>
              <w:jc w:val="both"/>
              <w:rPr>
                <w:szCs w:val="24"/>
              </w:rPr>
            </w:pPr>
            <w:r w:rsidRPr="00A72B78">
              <w:rPr>
                <w:szCs w:val="24"/>
              </w:rPr>
              <w:t xml:space="preserve">MEDEIROS, J.B. </w:t>
            </w:r>
            <w:r w:rsidRPr="00A72B78">
              <w:rPr>
                <w:b/>
                <w:szCs w:val="24"/>
              </w:rPr>
              <w:t>Redação científica:</w:t>
            </w:r>
            <w:r w:rsidRPr="00A72B78">
              <w:rPr>
                <w:szCs w:val="24"/>
              </w:rPr>
              <w:t xml:space="preserve"> a prática de fichamentos, resumos, resenhas. 5.</w:t>
            </w:r>
            <w:r w:rsidR="009208B7" w:rsidRPr="00A72B78">
              <w:rPr>
                <w:szCs w:val="24"/>
              </w:rPr>
              <w:t xml:space="preserve"> </w:t>
            </w:r>
            <w:r w:rsidRPr="00A72B78">
              <w:rPr>
                <w:szCs w:val="24"/>
              </w:rPr>
              <w:t xml:space="preserve">ed. São Paulo: Atlas. 2003. </w:t>
            </w:r>
          </w:p>
          <w:p w14:paraId="53040C9E" w14:textId="24BEF940" w:rsidR="00885325" w:rsidRPr="00A72B78" w:rsidRDefault="00B26DED" w:rsidP="00B82EFC">
            <w:pPr>
              <w:pStyle w:val="SemEspaamento1"/>
              <w:spacing w:after="0" w:line="240" w:lineRule="auto"/>
              <w:jc w:val="both"/>
              <w:rPr>
                <w:szCs w:val="24"/>
              </w:rPr>
            </w:pPr>
            <w:r w:rsidRPr="00A72B78">
              <w:rPr>
                <w:szCs w:val="24"/>
              </w:rPr>
              <w:t>UNEMAT</w:t>
            </w:r>
            <w:r w:rsidR="00885325" w:rsidRPr="00A72B78">
              <w:rPr>
                <w:szCs w:val="24"/>
              </w:rPr>
              <w:t>.</w:t>
            </w:r>
            <w:r w:rsidRPr="00A72B78">
              <w:rPr>
                <w:szCs w:val="24"/>
              </w:rPr>
              <w:t xml:space="preserve"> </w:t>
            </w:r>
            <w:r w:rsidRPr="00A72B78">
              <w:rPr>
                <w:b/>
                <w:szCs w:val="24"/>
              </w:rPr>
              <w:t>Resolução CONEPE</w:t>
            </w:r>
            <w:r w:rsidRPr="00A72B78">
              <w:rPr>
                <w:szCs w:val="24"/>
              </w:rPr>
              <w:t xml:space="preserve"> </w:t>
            </w:r>
            <w:r w:rsidRPr="00A72B78">
              <w:rPr>
                <w:b/>
                <w:szCs w:val="24"/>
              </w:rPr>
              <w:t>28</w:t>
            </w:r>
            <w:r w:rsidRPr="00A72B78">
              <w:rPr>
                <w:szCs w:val="24"/>
              </w:rPr>
              <w:t xml:space="preserve">, de 03 de </w:t>
            </w:r>
            <w:proofErr w:type="gramStart"/>
            <w:r w:rsidRPr="00A72B78">
              <w:rPr>
                <w:szCs w:val="24"/>
              </w:rPr>
              <w:t>Julho</w:t>
            </w:r>
            <w:proofErr w:type="gramEnd"/>
            <w:r w:rsidRPr="00A72B78">
              <w:rPr>
                <w:szCs w:val="24"/>
              </w:rPr>
              <w:t xml:space="preserve"> de 2012. 2012.</w:t>
            </w:r>
            <w:r w:rsidR="00885325" w:rsidRPr="00A72B78">
              <w:rPr>
                <w:szCs w:val="24"/>
              </w:rPr>
              <w:t xml:space="preserve"> </w:t>
            </w:r>
          </w:p>
          <w:p w14:paraId="5EBC2C0A" w14:textId="2CF1CAF6" w:rsidR="00B26DED" w:rsidRPr="00A72B78" w:rsidRDefault="00B26DED" w:rsidP="00D52293">
            <w:pPr>
              <w:pStyle w:val="SemEspaamento1"/>
              <w:spacing w:after="0" w:line="240" w:lineRule="auto"/>
              <w:jc w:val="both"/>
              <w:rPr>
                <w:szCs w:val="24"/>
              </w:rPr>
            </w:pPr>
            <w:r w:rsidRPr="00A72B78">
              <w:rPr>
                <w:szCs w:val="24"/>
              </w:rPr>
              <w:t xml:space="preserve">UNEMAT, </w:t>
            </w:r>
            <w:r w:rsidRPr="00A72B78">
              <w:rPr>
                <w:b/>
                <w:szCs w:val="24"/>
              </w:rPr>
              <w:t>Resolução CONEPE</w:t>
            </w:r>
            <w:r w:rsidRPr="00A72B78">
              <w:rPr>
                <w:szCs w:val="24"/>
              </w:rPr>
              <w:t xml:space="preserve"> </w:t>
            </w:r>
            <w:r w:rsidRPr="00A72B78">
              <w:rPr>
                <w:b/>
                <w:szCs w:val="24"/>
              </w:rPr>
              <w:t>100</w:t>
            </w:r>
            <w:r w:rsidRPr="00A72B78">
              <w:rPr>
                <w:szCs w:val="24"/>
              </w:rPr>
              <w:t xml:space="preserve">, de 17 de </w:t>
            </w:r>
            <w:proofErr w:type="gramStart"/>
            <w:r w:rsidRPr="00A72B78">
              <w:rPr>
                <w:szCs w:val="24"/>
              </w:rPr>
              <w:t>Julho</w:t>
            </w:r>
            <w:proofErr w:type="gramEnd"/>
            <w:r w:rsidRPr="00A72B78">
              <w:rPr>
                <w:szCs w:val="24"/>
              </w:rPr>
              <w:t xml:space="preserve"> de 2015. 2015.</w:t>
            </w:r>
          </w:p>
        </w:tc>
      </w:tr>
    </w:tbl>
    <w:p w14:paraId="39FD15F7" w14:textId="77777777" w:rsidR="006D36CB" w:rsidRPr="00A72B78" w:rsidRDefault="006D36CB" w:rsidP="00DF734F">
      <w:pPr>
        <w:pBdr>
          <w:top w:val="nil"/>
          <w:left w:val="nil"/>
          <w:bottom w:val="nil"/>
          <w:right w:val="nil"/>
          <w:between w:val="nil"/>
        </w:pBdr>
        <w:tabs>
          <w:tab w:val="left" w:pos="900"/>
          <w:tab w:val="left" w:pos="9356"/>
        </w:tabs>
        <w:spacing w:line="360" w:lineRule="auto"/>
        <w:jc w:val="both"/>
        <w:sectPr w:rsidR="006D36CB" w:rsidRPr="00A72B78" w:rsidSect="00833F09">
          <w:pgSz w:w="11906" w:h="16838"/>
          <w:pgMar w:top="1134" w:right="1559" w:bottom="1979" w:left="1134" w:header="709" w:footer="709" w:gutter="0"/>
          <w:cols w:space="720"/>
        </w:sectPr>
      </w:pPr>
    </w:p>
    <w:p w14:paraId="2D58E7BE" w14:textId="74EEC8CE" w:rsidR="0059074C" w:rsidRPr="00A72B78" w:rsidRDefault="00897B37" w:rsidP="00897B37">
      <w:pPr>
        <w:pStyle w:val="Ttulo1"/>
      </w:pPr>
      <w:bookmarkStart w:id="40" w:name="_Toc48830961"/>
      <w:r w:rsidRPr="00A72B78">
        <w:t xml:space="preserve">5 </w:t>
      </w:r>
      <w:r w:rsidR="006E7386" w:rsidRPr="00A72B78">
        <w:t>CONSIDERAÇÕES FINAIS</w:t>
      </w:r>
      <w:bookmarkEnd w:id="40"/>
      <w:r w:rsidR="006E7386" w:rsidRPr="00A72B78">
        <w:tab/>
      </w:r>
    </w:p>
    <w:p w14:paraId="6AF08573" w14:textId="1820C694" w:rsidR="00044F85" w:rsidRPr="00A72B78" w:rsidRDefault="00044F85" w:rsidP="005A32D7">
      <w:pPr>
        <w:spacing w:line="360" w:lineRule="auto"/>
        <w:ind w:firstLine="709"/>
        <w:jc w:val="both"/>
      </w:pPr>
      <w:r w:rsidRPr="00A72B78">
        <w:t xml:space="preserve">O ensino superior no </w:t>
      </w:r>
      <w:r w:rsidR="00D54E2D" w:rsidRPr="00A72B78">
        <w:t>Brasil</w:t>
      </w:r>
      <w:r w:rsidRPr="00A72B78">
        <w:t xml:space="preserve"> passa por um momento de mudanças, seja no perfil dos discentes como no do profissional </w:t>
      </w:r>
      <w:r w:rsidR="00D54E2D" w:rsidRPr="00A72B78">
        <w:t>exigido</w:t>
      </w:r>
      <w:r w:rsidRPr="00A72B78">
        <w:t xml:space="preserve"> pelo mercado de trabalho. Busca-se hoje a formação de profissionais com </w:t>
      </w:r>
      <w:r w:rsidR="00D54E2D" w:rsidRPr="00A72B78">
        <w:t>habilidades</w:t>
      </w:r>
      <w:r w:rsidRPr="00A72B78">
        <w:t xml:space="preserve"> </w:t>
      </w:r>
      <w:r w:rsidR="00D54E2D" w:rsidRPr="00A72B78">
        <w:t xml:space="preserve">e competências </w:t>
      </w:r>
      <w:r w:rsidRPr="00A72B78">
        <w:t>diferenciad</w:t>
      </w:r>
      <w:r w:rsidR="00D54E2D" w:rsidRPr="00A72B78">
        <w:t>as</w:t>
      </w:r>
      <w:r w:rsidRPr="00A72B78">
        <w:t>, com vocação empreendedora e alinhado</w:t>
      </w:r>
      <w:r w:rsidR="00D54E2D" w:rsidRPr="00A72B78">
        <w:t>s</w:t>
      </w:r>
      <w:r w:rsidRPr="00A72B78">
        <w:t xml:space="preserve"> com as inovações tecnológicas, com responsabilidade social e ambiental. </w:t>
      </w:r>
      <w:r w:rsidR="00203393" w:rsidRPr="00A72B78">
        <w:t xml:space="preserve">Nesse </w:t>
      </w:r>
      <w:r w:rsidRPr="00A72B78">
        <w:t xml:space="preserve">contexto, a formação de Engenheiros Florestais com </w:t>
      </w:r>
      <w:r w:rsidR="00302DCD" w:rsidRPr="00A72B78">
        <w:t xml:space="preserve">essas </w:t>
      </w:r>
      <w:r w:rsidRPr="00A72B78">
        <w:t xml:space="preserve">características, torna-se um desafio </w:t>
      </w:r>
      <w:r w:rsidR="00302DCD" w:rsidRPr="00A72B78">
        <w:t xml:space="preserve">às </w:t>
      </w:r>
      <w:r w:rsidRPr="00A72B78">
        <w:t xml:space="preserve">instituições de ensino superior, que necessitam se adequar a uma nova realidade e rever seu processo de ensino aprendizagem. </w:t>
      </w:r>
      <w:r w:rsidR="00575F7A" w:rsidRPr="00A72B78">
        <w:t xml:space="preserve">Cabe destacar ainda a importância da Engenharia Florestal </w:t>
      </w:r>
      <w:r w:rsidR="00117243" w:rsidRPr="00A72B78">
        <w:t xml:space="preserve">nesse </w:t>
      </w:r>
      <w:r w:rsidR="00575F7A" w:rsidRPr="00A72B78">
        <w:t xml:space="preserve">novo cenário, </w:t>
      </w:r>
      <w:r w:rsidR="00117243" w:rsidRPr="00A72B78">
        <w:t xml:space="preserve">em que </w:t>
      </w:r>
      <w:r w:rsidR="00575F7A" w:rsidRPr="00A72B78">
        <w:t>se faz necessário profissionais engajados na produção sustentável, aliando crescimento econômico e preservação ambiental, sendo estes os pilares do curso de Engenharia Florestal</w:t>
      </w:r>
      <w:r w:rsidR="00024D41" w:rsidRPr="00A72B78">
        <w:t>, principalmente no bioma Amazônico, onde o curso da UNEMAT está inserido.</w:t>
      </w:r>
    </w:p>
    <w:p w14:paraId="46BF3386" w14:textId="2B4FF7A5" w:rsidR="0059074C" w:rsidRPr="00A72B78" w:rsidRDefault="00024D41" w:rsidP="005A32D7">
      <w:pPr>
        <w:spacing w:line="360" w:lineRule="auto"/>
        <w:ind w:firstLine="709"/>
        <w:jc w:val="both"/>
      </w:pPr>
      <w:r w:rsidRPr="00A72B78">
        <w:t>Assim, o</w:t>
      </w:r>
      <w:r w:rsidR="006E7386" w:rsidRPr="00A72B78">
        <w:t xml:space="preserve"> Projeto Pedagógico apresentado neste documento constitui-se no elemento chave que balizará as atividades desenvolvidas no curso de Engenharia Florestal da UNEMAT. Portanto, entende-se que não é um documento imutável, apresentando assim necessidade constante de revisão a fim de se adequar </w:t>
      </w:r>
      <w:r w:rsidR="007F4583" w:rsidRPr="00A72B78">
        <w:t xml:space="preserve">às </w:t>
      </w:r>
      <w:r w:rsidR="006E7386" w:rsidRPr="00A72B78">
        <w:t xml:space="preserve">novas realidades, </w:t>
      </w:r>
      <w:r w:rsidR="00CA0267" w:rsidRPr="00A72B78">
        <w:t xml:space="preserve">sobretudo àquelas advindas do </w:t>
      </w:r>
      <w:r w:rsidR="006E7386" w:rsidRPr="00A72B78">
        <w:t>contexto ambiental e social, como do perfil dos discentes, almejando a formação de um profissional que, além de excelente formação técnica, esteja engajado com as demandas da sociedade</w:t>
      </w:r>
      <w:r w:rsidR="00CA0267" w:rsidRPr="00A72B78">
        <w:t>,</w:t>
      </w:r>
      <w:r w:rsidR="006E7386" w:rsidRPr="00A72B78">
        <w:t xml:space="preserve"> buscando sempre o desenvolvimento sustentável</w:t>
      </w:r>
      <w:r w:rsidR="00F148E0" w:rsidRPr="00A72B78">
        <w:t>,</w:t>
      </w:r>
      <w:r w:rsidR="006E7386" w:rsidRPr="00A72B78">
        <w:t xml:space="preserve"> contribuindo assim para a construção de uma sociedade com menos desigualdades e pautada na ciência.</w:t>
      </w:r>
    </w:p>
    <w:p w14:paraId="1DD35E8D" w14:textId="77777777" w:rsidR="007866EC" w:rsidRPr="00A72B78" w:rsidRDefault="007866EC" w:rsidP="005A32D7">
      <w:pPr>
        <w:spacing w:line="360" w:lineRule="auto"/>
        <w:jc w:val="both"/>
        <w:sectPr w:rsidR="007866EC" w:rsidRPr="00A72B78" w:rsidSect="00833F09">
          <w:pgSz w:w="11906" w:h="16838"/>
          <w:pgMar w:top="1134" w:right="1559" w:bottom="1979" w:left="1134" w:header="709" w:footer="709" w:gutter="0"/>
          <w:cols w:space="720"/>
        </w:sectPr>
      </w:pPr>
    </w:p>
    <w:p w14:paraId="1996337C" w14:textId="551C62A4" w:rsidR="0059074C" w:rsidRPr="00A72B78" w:rsidRDefault="006E7386" w:rsidP="00897B37">
      <w:pPr>
        <w:pStyle w:val="Ttulo1"/>
      </w:pPr>
      <w:bookmarkStart w:id="41" w:name="_heading=h.23ckvvd" w:colFirst="0" w:colLast="0"/>
      <w:bookmarkStart w:id="42" w:name="_Toc48830962"/>
      <w:bookmarkEnd w:id="41"/>
      <w:r w:rsidRPr="00A72B78">
        <w:t>REFERÊNCIAS BIBLIOGRÁFICAS</w:t>
      </w:r>
      <w:bookmarkEnd w:id="42"/>
    </w:p>
    <w:p w14:paraId="02A1304B" w14:textId="77777777" w:rsidR="00DD6A1C" w:rsidRPr="00A72B78" w:rsidRDefault="00DD6A1C" w:rsidP="00235399">
      <w:pPr>
        <w:tabs>
          <w:tab w:val="left" w:pos="142"/>
        </w:tabs>
        <w:jc w:val="both"/>
      </w:pPr>
    </w:p>
    <w:p w14:paraId="3241DCF0" w14:textId="724A0DCB" w:rsidR="0059074C" w:rsidRPr="00A72B78" w:rsidRDefault="006E7386" w:rsidP="00695B5B">
      <w:pPr>
        <w:tabs>
          <w:tab w:val="left" w:pos="142"/>
        </w:tabs>
      </w:pPr>
      <w:r w:rsidRPr="00A72B78">
        <w:t xml:space="preserve">BRASIL. Conselho Nacional de Educação. Resolução nº 1, de 17 de junho de 2004. Institui Diretrizes Curriculares Nacionais para a Educação das Relações Étnico Raciais e para o Ensino de História e Cultura Afro-Brasileira e Africana. Disponível em: http://portal.mec.gov.br/cne/arquivos/pdf/res012004.pdf. </w:t>
      </w:r>
      <w:r w:rsidR="00DF734F" w:rsidRPr="00A72B78">
        <w:t xml:space="preserve">Acesso em: </w:t>
      </w:r>
      <w:r w:rsidRPr="00A72B78">
        <w:t>13 mar. de 2020.</w:t>
      </w:r>
    </w:p>
    <w:p w14:paraId="23C5A234" w14:textId="77777777" w:rsidR="0059074C" w:rsidRPr="00A72B78" w:rsidRDefault="0059074C" w:rsidP="00695B5B">
      <w:pPr>
        <w:tabs>
          <w:tab w:val="left" w:pos="142"/>
        </w:tabs>
      </w:pPr>
    </w:p>
    <w:p w14:paraId="6FEC7583" w14:textId="5F2AF07B" w:rsidR="0059074C" w:rsidRPr="00A72B78" w:rsidRDefault="006E7386" w:rsidP="00695B5B">
      <w:pPr>
        <w:tabs>
          <w:tab w:val="left" w:pos="142"/>
        </w:tabs>
      </w:pPr>
      <w:r w:rsidRPr="00A72B78">
        <w:t xml:space="preserve">BRASIL. Conselho Nacional de Educação. Resolução nº 2, de 15 de junho de 2012. Estabelece as Diretrizes Curriculares Nacionais para a Educação Ambiental. Disponível em: http://portal.mec.gov.br/dmdocuments/rcp002_12.pdf. </w:t>
      </w:r>
      <w:r w:rsidR="00DF734F" w:rsidRPr="00A72B78">
        <w:t xml:space="preserve">Acesso em: </w:t>
      </w:r>
      <w:r w:rsidRPr="00A72B78">
        <w:t>18 mar. de 2020.</w:t>
      </w:r>
    </w:p>
    <w:p w14:paraId="5D650D83" w14:textId="77777777" w:rsidR="0059074C" w:rsidRPr="00A72B78" w:rsidRDefault="0059074C" w:rsidP="00695B5B">
      <w:pPr>
        <w:tabs>
          <w:tab w:val="left" w:pos="142"/>
        </w:tabs>
      </w:pPr>
    </w:p>
    <w:p w14:paraId="08C43C3A" w14:textId="6322AE8D" w:rsidR="0059074C" w:rsidRPr="00A72B78" w:rsidRDefault="006E7386" w:rsidP="00695B5B">
      <w:pPr>
        <w:tabs>
          <w:tab w:val="left" w:pos="142"/>
        </w:tabs>
      </w:pPr>
      <w:r w:rsidRPr="00A72B78">
        <w:t xml:space="preserve">BRASIL. Conselho Nacional de Educação. Resolução nº 2, de 24 de abril de 2019. Institui as Diretrizes Curriculares Nacionais do Curso de Graduação em Engenharia. Disponível em: http://www.in.gov.br/web/dou/-/resolu%C3%87%C3%83o-n%C2%BA-2-de-24-de-abril-de-2019-85344528. </w:t>
      </w:r>
      <w:r w:rsidR="00DF734F" w:rsidRPr="00A72B78">
        <w:t xml:space="preserve">Acesso em: </w:t>
      </w:r>
      <w:r w:rsidRPr="00A72B78">
        <w:t>22 mar. de 2020.</w:t>
      </w:r>
    </w:p>
    <w:p w14:paraId="6B47242E" w14:textId="77777777" w:rsidR="0059074C" w:rsidRPr="00A72B78" w:rsidRDefault="0059074C" w:rsidP="00695B5B">
      <w:pPr>
        <w:tabs>
          <w:tab w:val="left" w:pos="142"/>
        </w:tabs>
      </w:pPr>
    </w:p>
    <w:p w14:paraId="2343F1DF" w14:textId="2D834470" w:rsidR="0059074C" w:rsidRPr="00A72B78" w:rsidRDefault="006E7386" w:rsidP="00695B5B">
      <w:pPr>
        <w:tabs>
          <w:tab w:val="left" w:pos="142"/>
        </w:tabs>
      </w:pPr>
      <w:r w:rsidRPr="00A72B78">
        <w:t xml:space="preserve">BRASIL. Conselho Nacional de Educação. Resolução nº 7, de 18 de dezembro de 2018. Estabelece as Diretrizes para a Extensão na Educação Superior Brasileira e regimenta o disposto na Meta 12.7 da Lei nº 13.005/2014, que aprova o Plano Nacional de Educação - PNE 2014-2024 e dá outras providências. Disponível em: http://www.in.gov.br/materia/-/asset_publisher/Kujrw0TZC2Mb/content/id/55877808. </w:t>
      </w:r>
      <w:r w:rsidR="00DF734F" w:rsidRPr="00A72B78">
        <w:t xml:space="preserve">Acesso em: </w:t>
      </w:r>
      <w:r w:rsidRPr="00A72B78">
        <w:t>13 mar. de 2020.</w:t>
      </w:r>
    </w:p>
    <w:p w14:paraId="00A2C6EA" w14:textId="77777777" w:rsidR="0059074C" w:rsidRPr="00A72B78" w:rsidRDefault="0059074C" w:rsidP="00695B5B">
      <w:pPr>
        <w:tabs>
          <w:tab w:val="left" w:pos="142"/>
        </w:tabs>
      </w:pPr>
    </w:p>
    <w:p w14:paraId="7FB5BCBF" w14:textId="308D366F" w:rsidR="0059074C" w:rsidRPr="00A72B78" w:rsidRDefault="006E7386" w:rsidP="00695B5B">
      <w:pPr>
        <w:tabs>
          <w:tab w:val="left" w:pos="142"/>
        </w:tabs>
      </w:pPr>
      <w:r w:rsidRPr="00A72B78">
        <w:t xml:space="preserve">BRASIL. Decreto Federal n° 48.247 /1960, de 20 de junho de 1960. Cria a escola nacional de florestas e da outras providencias. Disponível em: http://legis.senado.leg.br/norma/470821. </w:t>
      </w:r>
      <w:r w:rsidR="00DF734F" w:rsidRPr="00A72B78">
        <w:t xml:space="preserve">Acesso em: </w:t>
      </w:r>
      <w:r w:rsidRPr="00A72B78">
        <w:t>18 mar. de 2020.</w:t>
      </w:r>
    </w:p>
    <w:p w14:paraId="7A16DF00" w14:textId="77777777" w:rsidR="0059074C" w:rsidRPr="00A72B78" w:rsidRDefault="0059074C" w:rsidP="00695B5B">
      <w:pPr>
        <w:tabs>
          <w:tab w:val="left" w:pos="142"/>
        </w:tabs>
      </w:pPr>
    </w:p>
    <w:p w14:paraId="5A75F2DE" w14:textId="4916E754" w:rsidR="0059074C" w:rsidRPr="00A72B78" w:rsidRDefault="006E7386" w:rsidP="00695B5B">
      <w:pPr>
        <w:tabs>
          <w:tab w:val="left" w:pos="142"/>
        </w:tabs>
      </w:pPr>
      <w:r w:rsidRPr="00A72B78">
        <w:t xml:space="preserve">BRASIL. Decreto Federal nº 4.281, de 25 de junho de 2002. Regulamenta a Lei no 9.795, de 27 de abril de 1999, que institui a Política Nacional de Educação Ambiental, e dá outras providências. Disponível em: http://www.planalto.gov.br/ccivil_03/decreto/2002/D4281.htm. </w:t>
      </w:r>
      <w:r w:rsidR="00DF734F" w:rsidRPr="00A72B78">
        <w:t xml:space="preserve">Acesso em: </w:t>
      </w:r>
      <w:r w:rsidRPr="00A72B78">
        <w:t>23 mar. de 2020.</w:t>
      </w:r>
    </w:p>
    <w:p w14:paraId="79F30FD4" w14:textId="77777777" w:rsidR="0059074C" w:rsidRPr="00A72B78" w:rsidRDefault="0059074C" w:rsidP="00695B5B">
      <w:pPr>
        <w:tabs>
          <w:tab w:val="left" w:pos="142"/>
        </w:tabs>
      </w:pPr>
    </w:p>
    <w:p w14:paraId="7CB32868" w14:textId="1DA0CF00" w:rsidR="0059074C" w:rsidRPr="00A72B78" w:rsidRDefault="006E7386" w:rsidP="00695B5B">
      <w:pPr>
        <w:tabs>
          <w:tab w:val="left" w:pos="142"/>
        </w:tabs>
      </w:pPr>
      <w:r w:rsidRPr="00A72B78">
        <w:t>BRASIL. Decreto Federal nº 79.137, de 18 de janeiro de 1977.</w:t>
      </w:r>
      <w:r w:rsidR="00A44A38" w:rsidRPr="00A72B78">
        <w:t xml:space="preserve"> </w:t>
      </w:r>
      <w:r w:rsidRPr="00A72B78">
        <w:t xml:space="preserve">Inclui na classificação de órgãos de deliberação coletiva, aprovada pelo Decreto nº 69.907, de 7 de janeiro de 1972, as Entidades de Fiscalização do Exercício das profissões liberais. Disponível em: https:// http://www.planalto.gov.br/ccivil_03/decreto/Antigos/D79137.htm. </w:t>
      </w:r>
      <w:r w:rsidR="00DF734F" w:rsidRPr="00A72B78">
        <w:t xml:space="preserve">Acesso em: </w:t>
      </w:r>
      <w:r w:rsidRPr="00A72B78">
        <w:t>23 mar. de 2020.</w:t>
      </w:r>
    </w:p>
    <w:p w14:paraId="0022094F" w14:textId="77777777" w:rsidR="0059074C" w:rsidRPr="00A72B78" w:rsidRDefault="0059074C" w:rsidP="00695B5B">
      <w:pPr>
        <w:tabs>
          <w:tab w:val="left" w:pos="142"/>
        </w:tabs>
      </w:pPr>
    </w:p>
    <w:p w14:paraId="34CBC1FD" w14:textId="43D055D1" w:rsidR="0059074C" w:rsidRPr="00A72B78" w:rsidRDefault="006E7386" w:rsidP="00695B5B">
      <w:pPr>
        <w:tabs>
          <w:tab w:val="left" w:pos="142"/>
        </w:tabs>
      </w:pPr>
      <w:r w:rsidRPr="00A72B78">
        <w:t xml:space="preserve">BRASIL. Decreto-lei nº 8.620, de 10 de janeiro de 1946. Dispõe sobre a regulamentação do exercício de profissões de engenheiro, de arquiteto e de agrimensor, regida pelo Decreto nº 23.569, de 11 de dezembro de 1933, e dá outras providências. Disponível em: http://www.planalto.gov.br/ccivil_03/Decreto-Lei/1937-1946/Del8620.htm. </w:t>
      </w:r>
      <w:r w:rsidR="00DF734F" w:rsidRPr="00A72B78">
        <w:t xml:space="preserve">Acesso em: </w:t>
      </w:r>
      <w:r w:rsidRPr="00A72B78">
        <w:t>13 mar. de 2020.</w:t>
      </w:r>
    </w:p>
    <w:p w14:paraId="07DDD9C9" w14:textId="77777777" w:rsidR="0059074C" w:rsidRPr="00A72B78" w:rsidRDefault="0059074C" w:rsidP="00695B5B">
      <w:pPr>
        <w:tabs>
          <w:tab w:val="left" w:pos="142"/>
        </w:tabs>
      </w:pPr>
    </w:p>
    <w:p w14:paraId="64F8B1D5" w14:textId="4886D55B" w:rsidR="0059074C" w:rsidRPr="00A72B78" w:rsidRDefault="006E7386" w:rsidP="00695B5B">
      <w:pPr>
        <w:tabs>
          <w:tab w:val="left" w:pos="142"/>
        </w:tabs>
      </w:pPr>
      <w:r w:rsidRPr="00A72B78">
        <w:t xml:space="preserve">BRASIL. INEP/MEC. Portaria nº 501, de 31 de maio de 2019. Dispõe sobre o componente específico da área de Engenharia Florestal do Enade 2019. Disponível em: http://www.in.gov.br/web/dou/-/portaria-n-501-de-31-de-maio-de-2019-149882062. </w:t>
      </w:r>
      <w:r w:rsidR="00DF734F" w:rsidRPr="00A72B78">
        <w:t xml:space="preserve">Acesso em: </w:t>
      </w:r>
      <w:r w:rsidRPr="00A72B78">
        <w:t>25 mar. de 2020.</w:t>
      </w:r>
    </w:p>
    <w:p w14:paraId="33CB32F6" w14:textId="77777777" w:rsidR="0059074C" w:rsidRPr="00A72B78" w:rsidRDefault="0059074C" w:rsidP="00695B5B">
      <w:pPr>
        <w:tabs>
          <w:tab w:val="left" w:pos="142"/>
        </w:tabs>
      </w:pPr>
    </w:p>
    <w:p w14:paraId="156EE781" w14:textId="350F533B" w:rsidR="0059074C" w:rsidRPr="00A72B78" w:rsidRDefault="006E7386" w:rsidP="00695B5B">
      <w:pPr>
        <w:tabs>
          <w:tab w:val="left" w:pos="142"/>
        </w:tabs>
      </w:pPr>
      <w:r w:rsidRPr="00A72B78">
        <w:t xml:space="preserve">BRASIL. INEP/MEC. Portaria nº 828, de 16 de abril de 2019. Estabelece o regulamento do Exame Nacional de Desempenho dos Estudantes - Enade 2019. Disponível em: </w:t>
      </w:r>
      <w:proofErr w:type="gramStart"/>
      <w:r w:rsidRPr="00A72B78">
        <w:t>http://download.inep.gov.br/educacao_superior/enade/legislacao/2019/portaria_n828_de_16042019-enade2019.pdf .</w:t>
      </w:r>
      <w:proofErr w:type="gramEnd"/>
      <w:r w:rsidRPr="00A72B78">
        <w:t xml:space="preserve"> </w:t>
      </w:r>
      <w:r w:rsidR="00DF734F" w:rsidRPr="00A72B78">
        <w:t xml:space="preserve">Acesso em: </w:t>
      </w:r>
      <w:r w:rsidRPr="00A72B78">
        <w:t>25 mar. de 2020.</w:t>
      </w:r>
    </w:p>
    <w:p w14:paraId="5AB3F510" w14:textId="77777777" w:rsidR="0059074C" w:rsidRPr="00A72B78" w:rsidRDefault="0059074C" w:rsidP="00695B5B">
      <w:pPr>
        <w:tabs>
          <w:tab w:val="left" w:pos="142"/>
        </w:tabs>
      </w:pPr>
    </w:p>
    <w:p w14:paraId="44CD3F4E" w14:textId="65D94928" w:rsidR="0059074C" w:rsidRPr="00A72B78" w:rsidRDefault="006E7386" w:rsidP="00695B5B">
      <w:pPr>
        <w:tabs>
          <w:tab w:val="left" w:pos="142"/>
        </w:tabs>
      </w:pPr>
      <w:r w:rsidRPr="00A72B78">
        <w:t xml:space="preserve">BRASIL. Lei Federal nº 10.861, de 14 de abril de 2004. Institui o Sistema Nacional de Avaliação da Educação Superior – SINAES e dá outras providências Disponível em: http://www.planalto.gov.br/ccivil_03/_ato2004-2006/2004/lei/l10.861.htm. </w:t>
      </w:r>
      <w:r w:rsidR="00DF734F" w:rsidRPr="00A72B78">
        <w:t xml:space="preserve">Acesso em: </w:t>
      </w:r>
      <w:r w:rsidRPr="00A72B78">
        <w:t>13 mar. de 2020.</w:t>
      </w:r>
    </w:p>
    <w:p w14:paraId="11025AAC" w14:textId="77777777" w:rsidR="0059074C" w:rsidRPr="00A72B78" w:rsidRDefault="0059074C" w:rsidP="00695B5B">
      <w:pPr>
        <w:tabs>
          <w:tab w:val="left" w:pos="142"/>
        </w:tabs>
      </w:pPr>
    </w:p>
    <w:p w14:paraId="225D28F7" w14:textId="7FDE3B3B" w:rsidR="0059074C" w:rsidRPr="00A72B78" w:rsidRDefault="006E7386" w:rsidP="00695B5B">
      <w:pPr>
        <w:tabs>
          <w:tab w:val="left" w:pos="142"/>
        </w:tabs>
      </w:pPr>
      <w:r w:rsidRPr="00A72B78">
        <w:t xml:space="preserve">BRASIL. Lei Federal nº 10.870, de 19 de maio de 2004. Institui a Taxa de Avaliação in loco das instituições de educação superior e dos cursos de graduação e dá outras providências. Disponível em: http://www.planalto.gov.br/ccivil_03/_Ato2004-2006/2004/Lei/L10.870.htm. </w:t>
      </w:r>
      <w:r w:rsidR="00DF734F" w:rsidRPr="00A72B78">
        <w:t xml:space="preserve">Acesso em: </w:t>
      </w:r>
      <w:r w:rsidRPr="00A72B78">
        <w:t>23 mar. de 2020.</w:t>
      </w:r>
    </w:p>
    <w:p w14:paraId="6AF95336" w14:textId="77777777" w:rsidR="0059074C" w:rsidRPr="00A72B78" w:rsidRDefault="0059074C" w:rsidP="00695B5B">
      <w:pPr>
        <w:tabs>
          <w:tab w:val="left" w:pos="142"/>
        </w:tabs>
      </w:pPr>
    </w:p>
    <w:p w14:paraId="79FA2364" w14:textId="6BACA081" w:rsidR="0059074C" w:rsidRPr="00A72B78" w:rsidRDefault="006E7386" w:rsidP="00695B5B">
      <w:pPr>
        <w:tabs>
          <w:tab w:val="left" w:pos="142"/>
        </w:tabs>
      </w:pPr>
      <w:r w:rsidRPr="00A72B78">
        <w:t xml:space="preserve">BRASIL. Lei Federal nº 11.645, de 10 março de 2008. Altera 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 Disponível em: http://www.planalto.gov.br/ccivil_03/_Ato2007-2010/2008/Lei/L11645.htm. </w:t>
      </w:r>
      <w:r w:rsidR="00DF734F" w:rsidRPr="00A72B78">
        <w:t xml:space="preserve">Acesso em: </w:t>
      </w:r>
      <w:r w:rsidRPr="00A72B78">
        <w:t>23 mar. de 2020.</w:t>
      </w:r>
    </w:p>
    <w:p w14:paraId="0C2CBF5F" w14:textId="77777777" w:rsidR="0059074C" w:rsidRPr="00A72B78" w:rsidRDefault="0059074C" w:rsidP="00695B5B">
      <w:pPr>
        <w:tabs>
          <w:tab w:val="left" w:pos="142"/>
        </w:tabs>
      </w:pPr>
    </w:p>
    <w:p w14:paraId="2BB665B9" w14:textId="51CD681C" w:rsidR="0059074C" w:rsidRPr="00A72B78" w:rsidRDefault="006E7386" w:rsidP="00695B5B">
      <w:pPr>
        <w:tabs>
          <w:tab w:val="left" w:pos="142"/>
        </w:tabs>
      </w:pPr>
      <w:r w:rsidRPr="00A72B78">
        <w:t xml:space="preserve">BRASIL. Lei Federal nº 13.146, de 6 de julho de 2015. Institui a Lei Brasileira de Inclusão da Pessoa com Deficiência (Estatuto da Pessoa com Deficiência). Disponível em: http://www.planalto.gov.br/ccivil_03/_ato2015-2018/2015/lei/l13146.htm. </w:t>
      </w:r>
      <w:r w:rsidR="00DF734F" w:rsidRPr="00A72B78">
        <w:t xml:space="preserve">Acesso em: </w:t>
      </w:r>
      <w:r w:rsidRPr="00A72B78">
        <w:t>25 mar. de 2020.</w:t>
      </w:r>
    </w:p>
    <w:p w14:paraId="0F692541" w14:textId="77777777" w:rsidR="0059074C" w:rsidRPr="00A72B78" w:rsidRDefault="0059074C" w:rsidP="00695B5B">
      <w:pPr>
        <w:tabs>
          <w:tab w:val="left" w:pos="142"/>
        </w:tabs>
      </w:pPr>
    </w:p>
    <w:p w14:paraId="4FC6E72F" w14:textId="7ACD2D83" w:rsidR="0059074C" w:rsidRPr="00A72B78" w:rsidRDefault="006E7386" w:rsidP="00695B5B">
      <w:pPr>
        <w:tabs>
          <w:tab w:val="left" w:pos="142"/>
        </w:tabs>
      </w:pPr>
      <w:r w:rsidRPr="00A72B78">
        <w:t xml:space="preserve">BRASIL. Lei Federal nº 4.643, de 31 de maio de 1965. Determina a inclusão da especialização de engenheiro florestal na enumeração do art. 16 do Decreto-lei nº 8.620, de 10 de janeiro de 1946. Disponível em: http://legis.senado.leg.br/norma/546496. </w:t>
      </w:r>
      <w:r w:rsidR="00DF734F" w:rsidRPr="00A72B78">
        <w:t xml:space="preserve">Acesso em: </w:t>
      </w:r>
      <w:r w:rsidRPr="00A72B78">
        <w:t>13 mar. de 2020.</w:t>
      </w:r>
    </w:p>
    <w:p w14:paraId="1C9FD53C" w14:textId="77777777" w:rsidR="0059074C" w:rsidRPr="00A72B78" w:rsidRDefault="0059074C" w:rsidP="00695B5B">
      <w:pPr>
        <w:tabs>
          <w:tab w:val="left" w:pos="142"/>
        </w:tabs>
      </w:pPr>
    </w:p>
    <w:p w14:paraId="3AC42C80" w14:textId="7293286D" w:rsidR="0059074C" w:rsidRPr="00A72B78" w:rsidRDefault="006E7386" w:rsidP="00695B5B">
      <w:pPr>
        <w:tabs>
          <w:tab w:val="left" w:pos="142"/>
        </w:tabs>
      </w:pPr>
      <w:r w:rsidRPr="00A72B78">
        <w:t xml:space="preserve">BRASIL. Lei Federal nº 5.194, de 24 de dezembro de 1966. Regula o exercício das profissões de Engenheiro, Arquiteto e Engenheiro-Agrônomo, e dá outras providências. Disponível em: https://www.camara.leg.br/proposicoesWeb/prop_mostrarintegra;jsessionid=B8017E53C1724BD370243EEA4056121F.node2?codteor=562146&amp;filename=LegislacaoCitada+-PL+3352/2008. </w:t>
      </w:r>
      <w:r w:rsidR="00DF734F" w:rsidRPr="00A72B78">
        <w:t xml:space="preserve">Acesso em: </w:t>
      </w:r>
      <w:r w:rsidRPr="00A72B78">
        <w:t>13 mar. de 2020.</w:t>
      </w:r>
    </w:p>
    <w:p w14:paraId="12EBEBD7" w14:textId="77777777" w:rsidR="0059074C" w:rsidRPr="00A72B78" w:rsidRDefault="0059074C" w:rsidP="00695B5B">
      <w:pPr>
        <w:tabs>
          <w:tab w:val="left" w:pos="142"/>
        </w:tabs>
      </w:pPr>
    </w:p>
    <w:p w14:paraId="7FC35990" w14:textId="1DD8D70E" w:rsidR="0059074C" w:rsidRPr="00A72B78" w:rsidRDefault="006E7386" w:rsidP="00695B5B">
      <w:pPr>
        <w:tabs>
          <w:tab w:val="left" w:pos="142"/>
        </w:tabs>
      </w:pPr>
      <w:r w:rsidRPr="00A72B78">
        <w:t>BRASIL. Lei Federal nº 8.195, de 26 de junho de 1991.</w:t>
      </w:r>
      <w:r w:rsidR="00A44A38" w:rsidRPr="00A72B78">
        <w:t xml:space="preserve"> </w:t>
      </w:r>
      <w:r w:rsidRPr="00A72B78">
        <w:t xml:space="preserve">Altera a Lei n° 5.194, de 24 de dezembro de 1966, que regula o exercício das profissões de Engenheiro, Arquiteto e Engenheiro Agrônomo, e dá outras providências. Disponível em: http://www.planalto.gov.br/ccivil_03/leis/1989_1994/L8195.htm. </w:t>
      </w:r>
      <w:r w:rsidR="00DF734F" w:rsidRPr="00A72B78">
        <w:t xml:space="preserve">Acesso em: </w:t>
      </w:r>
      <w:r w:rsidRPr="00A72B78">
        <w:t>13 mar. de 2020.</w:t>
      </w:r>
    </w:p>
    <w:p w14:paraId="044FEDF1" w14:textId="77777777" w:rsidR="0059074C" w:rsidRPr="00A72B78" w:rsidRDefault="0059074C" w:rsidP="00695B5B">
      <w:pPr>
        <w:tabs>
          <w:tab w:val="left" w:pos="142"/>
        </w:tabs>
      </w:pPr>
    </w:p>
    <w:p w14:paraId="0967D726" w14:textId="155ECBFA" w:rsidR="0059074C" w:rsidRPr="00A72B78" w:rsidRDefault="006E7386" w:rsidP="00695B5B">
      <w:pPr>
        <w:tabs>
          <w:tab w:val="left" w:pos="142"/>
        </w:tabs>
      </w:pPr>
      <w:r w:rsidRPr="00A72B78">
        <w:t>BRASIL. Lei Federal nº 9.394, de 20 de dezembro de 1996.</w:t>
      </w:r>
      <w:r w:rsidR="00A44A38" w:rsidRPr="00A72B78">
        <w:t xml:space="preserve"> </w:t>
      </w:r>
      <w:r w:rsidRPr="00A72B78">
        <w:t xml:space="preserve">Estabelece as diretrizes e bases da educação nacional. Disponível em: http://www.planalto.gov.br/ccivil_03/leis/l9394.htm. </w:t>
      </w:r>
      <w:r w:rsidR="00DF734F" w:rsidRPr="00A72B78">
        <w:t xml:space="preserve">Acesso em: </w:t>
      </w:r>
      <w:r w:rsidRPr="00A72B78">
        <w:t>13 mar. de 2020.</w:t>
      </w:r>
    </w:p>
    <w:p w14:paraId="6FB580CD" w14:textId="77777777" w:rsidR="0059074C" w:rsidRPr="00A72B78" w:rsidRDefault="0059074C" w:rsidP="00695B5B">
      <w:pPr>
        <w:tabs>
          <w:tab w:val="left" w:pos="142"/>
        </w:tabs>
      </w:pPr>
    </w:p>
    <w:p w14:paraId="211B3AED" w14:textId="38CF9EB7" w:rsidR="0059074C" w:rsidRPr="00A72B78" w:rsidRDefault="006E7386" w:rsidP="00695B5B">
      <w:pPr>
        <w:tabs>
          <w:tab w:val="left" w:pos="142"/>
        </w:tabs>
      </w:pPr>
      <w:r w:rsidRPr="00A72B78">
        <w:t>BRASIL. Lei Federal nº 9.795, de 27 de abril de 1999.</w:t>
      </w:r>
      <w:r w:rsidR="00A44A38" w:rsidRPr="00A72B78">
        <w:t xml:space="preserve"> </w:t>
      </w:r>
      <w:r w:rsidRPr="00A72B78">
        <w:t xml:space="preserve">Dispõe sobre a educação ambiental, institui a Política Nacional de Educação Ambiental e dá outras providências. Disponível em: https://www.camara.leg.br/proposicoesWeb/prop_mostrarintegra;jsessionid=50EE32BD99AF52EB7D5DB8E7E03AE765.node1?codteor=634068&amp;filename=LegislacaoCitada+-PL+4692/2009. </w:t>
      </w:r>
      <w:r w:rsidR="00DF734F" w:rsidRPr="00A72B78">
        <w:t xml:space="preserve">Acesso em: </w:t>
      </w:r>
      <w:r w:rsidRPr="00A72B78">
        <w:t>25 mar. de 2020.</w:t>
      </w:r>
    </w:p>
    <w:p w14:paraId="2CB052B7" w14:textId="77777777" w:rsidR="0059074C" w:rsidRPr="00A72B78" w:rsidRDefault="0059074C" w:rsidP="00695B5B">
      <w:pPr>
        <w:tabs>
          <w:tab w:val="left" w:pos="142"/>
        </w:tabs>
      </w:pPr>
    </w:p>
    <w:p w14:paraId="03620E4D" w14:textId="72F74474" w:rsidR="0059074C" w:rsidRPr="00A72B78" w:rsidRDefault="006E7386" w:rsidP="00695B5B">
      <w:pPr>
        <w:tabs>
          <w:tab w:val="left" w:pos="142"/>
        </w:tabs>
      </w:pPr>
      <w:r w:rsidRPr="00A72B78">
        <w:t xml:space="preserve">BRASIL. MEC. Conselho Nacional de Educação. Portaria nº 1.134, de 10 de outubro de 2016. Revoga a Portaria MEC nº 4.059, de 10 de dezembro de 2004, e estabelece nova redação para o tema. Disponível em: https://abmes.org.br/arquivos/legislacoes/Port-MEC-1134-2016-10-10.pdf. </w:t>
      </w:r>
      <w:r w:rsidR="00DF734F" w:rsidRPr="00A72B78">
        <w:t xml:space="preserve">Acesso em: </w:t>
      </w:r>
      <w:r w:rsidRPr="00A72B78">
        <w:t>25 mar. de 2020.</w:t>
      </w:r>
    </w:p>
    <w:p w14:paraId="63CB4EF3" w14:textId="77777777" w:rsidR="0059074C" w:rsidRPr="00A72B78" w:rsidRDefault="0059074C" w:rsidP="00695B5B">
      <w:pPr>
        <w:tabs>
          <w:tab w:val="left" w:pos="142"/>
        </w:tabs>
      </w:pPr>
    </w:p>
    <w:p w14:paraId="09A0BC36" w14:textId="22F0FD73" w:rsidR="0059074C" w:rsidRPr="00A72B78" w:rsidRDefault="006E7386" w:rsidP="00695B5B">
      <w:pPr>
        <w:tabs>
          <w:tab w:val="left" w:pos="142"/>
        </w:tabs>
      </w:pPr>
      <w:r w:rsidRPr="00A72B78">
        <w:t xml:space="preserve">BRASIL. MEC. Conselho Nacional de Educação. Resolução nº 3, de 2 de fevereiro de 2006. Diretrizes Curriculares para o Curso de Graduação em Engenharia Florestal. Disponível em: http://portal.mec.gov.br/cne/arquivos/pdf/rces03_06.pdf. </w:t>
      </w:r>
      <w:r w:rsidR="00DF734F" w:rsidRPr="00A72B78">
        <w:t xml:space="preserve">Acesso em: </w:t>
      </w:r>
      <w:r w:rsidRPr="00A72B78">
        <w:t>13 mar. de 2020.</w:t>
      </w:r>
    </w:p>
    <w:p w14:paraId="766127B9" w14:textId="77777777" w:rsidR="0059074C" w:rsidRPr="00A72B78" w:rsidRDefault="0059074C" w:rsidP="00695B5B">
      <w:pPr>
        <w:tabs>
          <w:tab w:val="left" w:pos="142"/>
        </w:tabs>
      </w:pPr>
    </w:p>
    <w:p w14:paraId="083DE8AF" w14:textId="77777777" w:rsidR="0059074C" w:rsidRPr="00A72B78" w:rsidRDefault="006E7386" w:rsidP="00695B5B">
      <w:pPr>
        <w:tabs>
          <w:tab w:val="left" w:pos="142"/>
        </w:tabs>
      </w:pPr>
      <w:r w:rsidRPr="00A72B78">
        <w:t>BRASIL. Ministério da Agricultura Pecuária e Abastecimento. Florestas do Brasil em Resumo: 2019. Ministério da Agricultura Pecuária e Abastecimento. Serviço Florestal Brasileiro. Brasília, MAPA/SFB. 2019. 207p.</w:t>
      </w:r>
    </w:p>
    <w:p w14:paraId="4A143A72" w14:textId="77777777" w:rsidR="0059074C" w:rsidRPr="00A72B78" w:rsidRDefault="0059074C" w:rsidP="00695B5B">
      <w:pPr>
        <w:tabs>
          <w:tab w:val="left" w:pos="142"/>
        </w:tabs>
      </w:pPr>
    </w:p>
    <w:p w14:paraId="0512FC16" w14:textId="11486527" w:rsidR="0059074C" w:rsidRPr="00A72B78" w:rsidRDefault="006E7386" w:rsidP="00695B5B">
      <w:pPr>
        <w:tabs>
          <w:tab w:val="left" w:pos="142"/>
        </w:tabs>
      </w:pPr>
      <w:r w:rsidRPr="00A72B78">
        <w:t xml:space="preserve">CONFEA. Decisão Plenária nº 2087 de 3 de novembro de 2004. Disponível em: http://normativos.confea.org.br/ementas/visualiza.asp?idEmenta=23366. </w:t>
      </w:r>
      <w:r w:rsidR="00DF734F" w:rsidRPr="00A72B78">
        <w:t xml:space="preserve">Acesso em: </w:t>
      </w:r>
      <w:r w:rsidRPr="00A72B78">
        <w:t>13 mar. de 2020.</w:t>
      </w:r>
    </w:p>
    <w:p w14:paraId="4999A6DA" w14:textId="77777777" w:rsidR="002C238D" w:rsidRPr="00A72B78" w:rsidRDefault="002C238D" w:rsidP="00695B5B">
      <w:pPr>
        <w:tabs>
          <w:tab w:val="left" w:pos="142"/>
        </w:tabs>
      </w:pPr>
    </w:p>
    <w:p w14:paraId="445D9535" w14:textId="7410D415" w:rsidR="0059074C" w:rsidRPr="00A72B78" w:rsidRDefault="006E7386" w:rsidP="00695B5B">
      <w:pPr>
        <w:tabs>
          <w:tab w:val="left" w:pos="142"/>
        </w:tabs>
      </w:pPr>
      <w:r w:rsidRPr="00A72B78">
        <w:t>CONFEA. Resolução nº 1.002, de 26 de novembro de 2002. Adota o Código de Ética Profissional da Engenharia, da Arquitetura, da Agronomia, da Geologia, da Geografia e da Meteorologia e dá outras providências.</w:t>
      </w:r>
      <w:r w:rsidR="00A44A38" w:rsidRPr="00A72B78">
        <w:t xml:space="preserve"> </w:t>
      </w:r>
      <w:r w:rsidRPr="00A72B78">
        <w:t xml:space="preserve">Disponível em: http://normativos.confea.org.br/downloads/1002-02.pdf. </w:t>
      </w:r>
      <w:r w:rsidR="00DF734F" w:rsidRPr="00A72B78">
        <w:t xml:space="preserve">Acesso em: </w:t>
      </w:r>
      <w:r w:rsidRPr="00A72B78">
        <w:t>25 mar. de 2020.</w:t>
      </w:r>
    </w:p>
    <w:p w14:paraId="5531FB74" w14:textId="77777777" w:rsidR="0059074C" w:rsidRPr="00A72B78" w:rsidRDefault="0059074C" w:rsidP="00695B5B">
      <w:pPr>
        <w:tabs>
          <w:tab w:val="left" w:pos="142"/>
        </w:tabs>
      </w:pPr>
    </w:p>
    <w:p w14:paraId="79886BE0" w14:textId="35268E27" w:rsidR="0059074C" w:rsidRPr="00A72B78" w:rsidRDefault="006E7386" w:rsidP="00695B5B">
      <w:pPr>
        <w:tabs>
          <w:tab w:val="left" w:pos="142"/>
        </w:tabs>
      </w:pPr>
      <w:r w:rsidRPr="00A72B78">
        <w:t xml:space="preserve">CONFEA. Resolução nº 1.010, de 22 de agosto de 2005. Dispõe sobre a regulamentação da atribuição de títulos profissionais, atividades, competências e caracterização do âmbito de atuação dos profissionais inseridos no Sistema </w:t>
      </w:r>
      <w:proofErr w:type="spellStart"/>
      <w:r w:rsidRPr="00A72B78">
        <w:t>Confea</w:t>
      </w:r>
      <w:proofErr w:type="spellEnd"/>
      <w:r w:rsidRPr="00A72B78">
        <w:t xml:space="preserve">/Crea, para efeito de fiscalização do exercício profissional. Disponível em: http://normativos.confea.org.br/ementas/visualiza.asp?idEmenta=550. </w:t>
      </w:r>
      <w:r w:rsidR="00DF734F" w:rsidRPr="00A72B78">
        <w:t xml:space="preserve">Acesso em: </w:t>
      </w:r>
      <w:r w:rsidRPr="00A72B78">
        <w:t>25 mar. de 2020.</w:t>
      </w:r>
    </w:p>
    <w:p w14:paraId="019F6F4F" w14:textId="77777777" w:rsidR="0059074C" w:rsidRPr="00A72B78" w:rsidRDefault="0059074C" w:rsidP="00695B5B">
      <w:pPr>
        <w:tabs>
          <w:tab w:val="left" w:pos="142"/>
        </w:tabs>
      </w:pPr>
    </w:p>
    <w:p w14:paraId="5C7DD1C9" w14:textId="4ACC61C1" w:rsidR="0059074C" w:rsidRPr="00A72B78" w:rsidRDefault="006E7386" w:rsidP="00695B5B">
      <w:pPr>
        <w:tabs>
          <w:tab w:val="left" w:pos="142"/>
        </w:tabs>
      </w:pPr>
      <w:r w:rsidRPr="00A72B78">
        <w:t xml:space="preserve">CONFEA. Resolução nº 218, de 29 de junho de 1973. Regulamenta a profissão de Engenheiro Florestal no Brasil. Disponível em: https://www.fca.unesp.br/Home/Graduacao/0218-73.pdf. </w:t>
      </w:r>
      <w:r w:rsidR="00DF734F" w:rsidRPr="00A72B78">
        <w:t xml:space="preserve">Acesso em: </w:t>
      </w:r>
      <w:r w:rsidRPr="00A72B78">
        <w:t>13 mar. de 2020.</w:t>
      </w:r>
    </w:p>
    <w:p w14:paraId="61E5ECAD" w14:textId="77777777" w:rsidR="0059074C" w:rsidRPr="00A72B78" w:rsidRDefault="0059074C" w:rsidP="00695B5B">
      <w:pPr>
        <w:tabs>
          <w:tab w:val="left" w:pos="142"/>
        </w:tabs>
      </w:pPr>
    </w:p>
    <w:p w14:paraId="4CB59A4A" w14:textId="3CF340B6" w:rsidR="0059074C" w:rsidRPr="00A72B78" w:rsidRDefault="006E7386" w:rsidP="00695B5B">
      <w:pPr>
        <w:tabs>
          <w:tab w:val="left" w:pos="142"/>
        </w:tabs>
      </w:pPr>
      <w:r w:rsidRPr="00A72B78">
        <w:t xml:space="preserve">CONSELHO ESTADUAL DE EDUCAÇÃO DE MATO GROSSO. Resolução normativa nº 311 de 17 de setembro de 2008. Dispõe sobre normas para a organização, o funcionamento e o processo de regulação e de supervisão das Instituições de Ensino Superior e de seus cursos, pertencentes ao Sistema Estadual de Ensino de Mato Grosso, e dá outras providências. Disponível em: http://www.cuiaba.mt.gov.br/upload/arquivo/311.PDF. </w:t>
      </w:r>
      <w:r w:rsidR="00DF734F" w:rsidRPr="00A72B78">
        <w:t xml:space="preserve">Acesso em: </w:t>
      </w:r>
      <w:r w:rsidRPr="00A72B78">
        <w:t>13 mar. de 2020.</w:t>
      </w:r>
    </w:p>
    <w:p w14:paraId="6DECE2DF" w14:textId="77777777" w:rsidR="0059074C" w:rsidRPr="00A72B78" w:rsidRDefault="0059074C" w:rsidP="00695B5B">
      <w:pPr>
        <w:tabs>
          <w:tab w:val="left" w:pos="142"/>
        </w:tabs>
      </w:pPr>
    </w:p>
    <w:p w14:paraId="33C8649F" w14:textId="50711519" w:rsidR="0059074C" w:rsidRPr="00A72B78" w:rsidRDefault="006E7386" w:rsidP="00695B5B">
      <w:pPr>
        <w:tabs>
          <w:tab w:val="left" w:pos="142"/>
        </w:tabs>
      </w:pPr>
      <w:r w:rsidRPr="00A72B78">
        <w:t>CONSELHO ESTADUAL DE EDUCAÇÃO DO ESTADO DE MATO GROSSO. Portaria nº 372/04. Reconhece o Curso de Engenharia Florestal da UNEMAT pelo prazo de 02 (dois) anos a partir de 05 de novembro de 2004. Diário Oficial do Estado de Mato Grosso</w:t>
      </w:r>
      <w:r w:rsidR="0096444C" w:rsidRPr="00A72B78">
        <w:t>.</w:t>
      </w:r>
    </w:p>
    <w:p w14:paraId="29C8F8E9" w14:textId="77777777" w:rsidR="0059074C" w:rsidRPr="00A72B78" w:rsidRDefault="0059074C" w:rsidP="00695B5B">
      <w:pPr>
        <w:tabs>
          <w:tab w:val="left" w:pos="142"/>
        </w:tabs>
      </w:pPr>
    </w:p>
    <w:p w14:paraId="46D38579" w14:textId="36EB9D57" w:rsidR="0059074C" w:rsidRPr="00A72B78" w:rsidRDefault="006E7386" w:rsidP="00695B5B">
      <w:pPr>
        <w:tabs>
          <w:tab w:val="left" w:pos="142"/>
        </w:tabs>
      </w:pPr>
      <w:r w:rsidRPr="00A72B78">
        <w:t xml:space="preserve">CONSELHO ESTADUAL DE EDUCAÇÃO DO ESTADO DE MATO GROSSO. Portaria conjunta nº 01, de 25 de outubro de 2017. Dispõe sobre a atualização de dados do Sistema Integrado de Processos Educacionais-SIPE/CEE-MT e a tramitação dos processos de regulação das instituições e dos cursos da Educação Básica do Sistema Estadual de Ensino. Disponível em: </w:t>
      </w:r>
      <w:proofErr w:type="gramStart"/>
      <w:r w:rsidRPr="00A72B78">
        <w:t>www.cee.mt.gov.br .</w:t>
      </w:r>
      <w:proofErr w:type="gramEnd"/>
      <w:r w:rsidRPr="00A72B78">
        <w:t xml:space="preserve"> </w:t>
      </w:r>
      <w:r w:rsidR="00DF734F" w:rsidRPr="00A72B78">
        <w:t xml:space="preserve">Acesso em: </w:t>
      </w:r>
      <w:r w:rsidRPr="00A72B78">
        <w:t>25 mar. de 2020.</w:t>
      </w:r>
    </w:p>
    <w:p w14:paraId="3BB43C16" w14:textId="77777777" w:rsidR="0059074C" w:rsidRPr="00A72B78" w:rsidRDefault="0059074C" w:rsidP="00695B5B">
      <w:pPr>
        <w:tabs>
          <w:tab w:val="left" w:pos="142"/>
        </w:tabs>
      </w:pPr>
    </w:p>
    <w:p w14:paraId="0C71FCA0" w14:textId="77777777" w:rsidR="0059074C" w:rsidRPr="00A72B78" w:rsidRDefault="006E7386" w:rsidP="00695B5B">
      <w:pPr>
        <w:tabs>
          <w:tab w:val="left" w:pos="142"/>
        </w:tabs>
      </w:pPr>
      <w:r w:rsidRPr="00A72B78">
        <w:t xml:space="preserve">CONSELHO ESTADUAL DE EDUCAÇÃO DO ESTADO DE MATO GROSSO. Portaria nº 051, de 12 de setembro de 2019. Declara a Renovação de Reconhecimento do Curso de Graduação, ofertados pela Universidade do Estado de Mato Grosso - UNEMAT, relacionados nos quadros abaixo, nos termos do disposto no Art. 33º da Resolução Normativa 311/2008-CEE/MT e dos Art. 7º e 8º da Resolução Normativa 01/2017-CEE/MT, válida até a Publicação do CPC do Ciclo Avaliativo referente ao ano de 2019. Diário Oficial do Estado de Mato Grosso Nº 27588, p.35. Cuiabá, 12 de setembro de 2019. </w:t>
      </w:r>
    </w:p>
    <w:p w14:paraId="0BF5376E" w14:textId="77777777" w:rsidR="0059074C" w:rsidRPr="00A72B78" w:rsidRDefault="0059074C" w:rsidP="00695B5B">
      <w:pPr>
        <w:tabs>
          <w:tab w:val="left" w:pos="142"/>
        </w:tabs>
      </w:pPr>
    </w:p>
    <w:p w14:paraId="595C3E5E" w14:textId="77777777" w:rsidR="0059074C" w:rsidRPr="00A72B78" w:rsidRDefault="006E7386" w:rsidP="00695B5B">
      <w:pPr>
        <w:tabs>
          <w:tab w:val="left" w:pos="142"/>
        </w:tabs>
      </w:pPr>
      <w:r w:rsidRPr="00A72B78">
        <w:t xml:space="preserve">CONSELHO ESTADUAL DE EDUCAÇÃO DO ESTADO DE MATO GROSSO. Portaria nº 050, de 26 de outubro de 2015. Declara a Renovação de Reconhecimento do Curso de Bacharelado em Engenharia Florestal, da Universidade do Estado de Mato Grosso - UNEMAT, do Campus Universitário de Alta Floresta/MT, pelo prazo de 4 (quatro) anos, a partir da publicação do referido Ato. Diário Oficial do Estado de Mato Grosso Nº 26647, p.18. Cuiabá, 26 de outubro de 2015. </w:t>
      </w:r>
    </w:p>
    <w:p w14:paraId="42D179F5" w14:textId="77777777" w:rsidR="0059074C" w:rsidRPr="00A72B78" w:rsidRDefault="0059074C" w:rsidP="00695B5B">
      <w:pPr>
        <w:tabs>
          <w:tab w:val="left" w:pos="142"/>
        </w:tabs>
      </w:pPr>
    </w:p>
    <w:p w14:paraId="794095B9" w14:textId="77777777" w:rsidR="0059074C" w:rsidRPr="00A72B78" w:rsidRDefault="006E7386" w:rsidP="00695B5B">
      <w:pPr>
        <w:tabs>
          <w:tab w:val="left" w:pos="142"/>
        </w:tabs>
      </w:pPr>
      <w:r w:rsidRPr="00A72B78">
        <w:t>CONSELHO ESTADUAL DE EDUCAÇÃO DO ESTADO DE MATO GROSSO. Portaria nº 067, de 7 de dezembro de 2010. Renova o Reconhecimento do Curso de Bacharelado em Engenharia Florestal, ofertado pela UNEMAT - Universidade do Estado de Mato Grosso – Campus Universitário de Alta Floresta, mantido pela Fundação Universidade do Estado de Mato Grosso, por 05 (cinco) anos, a partir de 23 de novembro de 2010. Diário Oficial do Estado de Mato Grosso p.21. Cuiabá, 7 de dezembro de 2010.</w:t>
      </w:r>
    </w:p>
    <w:p w14:paraId="3DBCE5B9" w14:textId="77777777" w:rsidR="0059074C" w:rsidRPr="00A72B78" w:rsidRDefault="006E7386" w:rsidP="00695B5B">
      <w:pPr>
        <w:tabs>
          <w:tab w:val="left" w:pos="142"/>
        </w:tabs>
      </w:pPr>
      <w:r w:rsidRPr="00A72B78">
        <w:t xml:space="preserve"> </w:t>
      </w:r>
    </w:p>
    <w:p w14:paraId="12C5CC71" w14:textId="77777777" w:rsidR="0059074C" w:rsidRPr="00A72B78" w:rsidRDefault="006E7386" w:rsidP="00695B5B">
      <w:pPr>
        <w:tabs>
          <w:tab w:val="left" w:pos="142"/>
        </w:tabs>
      </w:pPr>
      <w:r w:rsidRPr="00A72B78">
        <w:t xml:space="preserve">CONSELHO ESTADUAL DE EDUCAÇÃO DO ESTADO DE MATO GROSSO. Portaria nº 244, de 17 de novembro de 2006. Fica renovado o reconhecimento do Curso de Bacharelado em Engenharia Florestal, ministrado pela Universidade do Estado de Mato Grosso – UNEMAT, no Campus Universitário de Alta Floresta, mantida pela Fundação Universidade do Estado de Mato Grosso, por 03 (três) anos, período de 06/11/06 a 05/11/09. Diário Oficial do Estado de Mato Grosso p.27. Cuiabá, 17 de novembro de 2006. </w:t>
      </w:r>
    </w:p>
    <w:p w14:paraId="4940C38C" w14:textId="77777777" w:rsidR="0059074C" w:rsidRPr="00A72B78" w:rsidRDefault="0059074C" w:rsidP="00695B5B">
      <w:pPr>
        <w:tabs>
          <w:tab w:val="left" w:pos="142"/>
        </w:tabs>
      </w:pPr>
    </w:p>
    <w:p w14:paraId="549AAA0D" w14:textId="77777777" w:rsidR="0059074C" w:rsidRPr="00A72B78" w:rsidRDefault="006E7386" w:rsidP="00695B5B">
      <w:pPr>
        <w:tabs>
          <w:tab w:val="left" w:pos="142"/>
        </w:tabs>
      </w:pPr>
      <w:r w:rsidRPr="00A72B78">
        <w:t xml:space="preserve">CREA - Conselho regional de Engenharia e Agronomia. </w:t>
      </w:r>
      <w:r w:rsidRPr="00A72B78">
        <w:rPr>
          <w:b/>
          <w:bCs/>
        </w:rPr>
        <w:t>Manual de Fiscalização</w:t>
      </w:r>
      <w:r w:rsidRPr="00A72B78">
        <w:t>: C MARA ESPECIALIZADA DE ENGENHARIA FLORESTAL - CEEF -. 34 p.</w:t>
      </w:r>
    </w:p>
    <w:p w14:paraId="4C7A868B" w14:textId="77777777" w:rsidR="0059074C" w:rsidRPr="00A72B78" w:rsidRDefault="0059074C" w:rsidP="00695B5B">
      <w:pPr>
        <w:tabs>
          <w:tab w:val="left" w:pos="142"/>
        </w:tabs>
      </w:pPr>
    </w:p>
    <w:p w14:paraId="138869D3" w14:textId="58B972D9" w:rsidR="0059074C" w:rsidRPr="00A72B78" w:rsidRDefault="006E7386" w:rsidP="00695B5B">
      <w:pPr>
        <w:tabs>
          <w:tab w:val="left" w:pos="142"/>
        </w:tabs>
      </w:pPr>
      <w:r w:rsidRPr="00A72B78">
        <w:t xml:space="preserve">IBÁ – Industria Brasileira de Arvores. </w:t>
      </w:r>
      <w:r w:rsidRPr="00A72B78">
        <w:rPr>
          <w:b/>
          <w:bCs/>
        </w:rPr>
        <w:t>Relatório 2019</w:t>
      </w:r>
      <w:r w:rsidRPr="00A72B78">
        <w:t xml:space="preserve">. </w:t>
      </w:r>
      <w:r w:rsidR="002C238D" w:rsidRPr="00A72B78">
        <w:t xml:space="preserve">São Paulo: </w:t>
      </w:r>
      <w:proofErr w:type="spellStart"/>
      <w:r w:rsidR="002C238D" w:rsidRPr="00A72B78">
        <w:t>Ibá</w:t>
      </w:r>
      <w:proofErr w:type="spellEnd"/>
      <w:r w:rsidR="002C238D" w:rsidRPr="00A72B78">
        <w:t xml:space="preserve">, 2019. </w:t>
      </w:r>
    </w:p>
    <w:p w14:paraId="735089A2" w14:textId="77777777" w:rsidR="0059074C" w:rsidRPr="00A72B78" w:rsidRDefault="0059074C" w:rsidP="00695B5B">
      <w:pPr>
        <w:tabs>
          <w:tab w:val="left" w:pos="142"/>
        </w:tabs>
      </w:pPr>
    </w:p>
    <w:p w14:paraId="73BCFEB7" w14:textId="50200CB8" w:rsidR="0059074C" w:rsidRPr="00A72B78" w:rsidRDefault="006E7386" w:rsidP="00695B5B">
      <w:pPr>
        <w:tabs>
          <w:tab w:val="left" w:pos="142"/>
        </w:tabs>
      </w:pPr>
      <w:r w:rsidRPr="00A72B78">
        <w:t xml:space="preserve">IBGE - Produção da Extração Vegetal e da Silvicultura – PEVS. 2018. Disponível em: https://www.ibge.gov.br/estatisticas/economicas/agricultura-e-pecuaria/9105-producao-da-extracao-vegetal-e-da-silvicultura.html?=&amp;t=o-que-e. </w:t>
      </w:r>
      <w:r w:rsidR="00DF734F" w:rsidRPr="00A72B78">
        <w:t xml:space="preserve">Acesso em: </w:t>
      </w:r>
      <w:r w:rsidRPr="00A72B78">
        <w:t>27 mar. de 2020.</w:t>
      </w:r>
    </w:p>
    <w:p w14:paraId="34849DDB" w14:textId="77777777" w:rsidR="0059074C" w:rsidRPr="00A72B78" w:rsidRDefault="0059074C" w:rsidP="00695B5B">
      <w:pPr>
        <w:tabs>
          <w:tab w:val="left" w:pos="142"/>
        </w:tabs>
      </w:pPr>
    </w:p>
    <w:p w14:paraId="5EA89946" w14:textId="5D77D0FD" w:rsidR="0059074C" w:rsidRPr="00A72B78" w:rsidRDefault="006E7386" w:rsidP="00695B5B">
      <w:pPr>
        <w:tabs>
          <w:tab w:val="left" w:pos="142"/>
        </w:tabs>
      </w:pPr>
      <w:r w:rsidRPr="00A72B78">
        <w:t xml:space="preserve">KENGEN, S. </w:t>
      </w:r>
      <w:proofErr w:type="spellStart"/>
      <w:r w:rsidRPr="00A72B78">
        <w:rPr>
          <w:b/>
          <w:bCs/>
        </w:rPr>
        <w:t>Forestry</w:t>
      </w:r>
      <w:proofErr w:type="spellEnd"/>
      <w:r w:rsidRPr="00A72B78">
        <w:rPr>
          <w:b/>
          <w:bCs/>
        </w:rPr>
        <w:t xml:space="preserve"> in </w:t>
      </w:r>
      <w:proofErr w:type="spellStart"/>
      <w:r w:rsidRPr="00A72B78">
        <w:rPr>
          <w:b/>
          <w:bCs/>
        </w:rPr>
        <w:t>Brazil</w:t>
      </w:r>
      <w:proofErr w:type="spellEnd"/>
      <w:r w:rsidRPr="00A72B78">
        <w:rPr>
          <w:b/>
          <w:bCs/>
        </w:rPr>
        <w:t xml:space="preserve">: </w:t>
      </w:r>
      <w:r w:rsidRPr="00A72B78">
        <w:t xml:space="preserve">A </w:t>
      </w:r>
      <w:proofErr w:type="spellStart"/>
      <w:r w:rsidRPr="00A72B78">
        <w:t>brief</w:t>
      </w:r>
      <w:proofErr w:type="spellEnd"/>
      <w:r w:rsidRPr="00A72B78">
        <w:t xml:space="preserve"> </w:t>
      </w:r>
      <w:proofErr w:type="spellStart"/>
      <w:r w:rsidRPr="00A72B78">
        <w:t>history</w:t>
      </w:r>
      <w:proofErr w:type="spellEnd"/>
      <w:r w:rsidRPr="00A72B78">
        <w:t xml:space="preserve">. Brasília, 2019. </w:t>
      </w:r>
    </w:p>
    <w:p w14:paraId="050CED8C" w14:textId="77777777" w:rsidR="0059074C" w:rsidRPr="00A72B78" w:rsidRDefault="0059074C" w:rsidP="00695B5B">
      <w:pPr>
        <w:tabs>
          <w:tab w:val="left" w:pos="142"/>
        </w:tabs>
      </w:pPr>
    </w:p>
    <w:p w14:paraId="5C01C28A" w14:textId="77777777" w:rsidR="0059074C" w:rsidRPr="00A72B78" w:rsidRDefault="006E7386" w:rsidP="00695B5B">
      <w:pPr>
        <w:tabs>
          <w:tab w:val="left" w:pos="142"/>
        </w:tabs>
      </w:pPr>
      <w:r w:rsidRPr="00A72B78">
        <w:t xml:space="preserve">UNEMAT. </w:t>
      </w:r>
      <w:proofErr w:type="spellStart"/>
      <w:r w:rsidRPr="00A72B78">
        <w:t>Conepe</w:t>
      </w:r>
      <w:proofErr w:type="spellEnd"/>
      <w:r w:rsidRPr="00A72B78">
        <w:t xml:space="preserve">. Resolução 007/2009 – Ad Referendum. Aprova a reestruturação do Projeto Político Pedagógico do Curso de Bacharelado em Engenharia Florestal do Campus Universitário de Alta Floresta. Reitoria da Universidade do Estado de Mato Grosso, Cáceres/MT, 13 de fevereiro de 2009. </w:t>
      </w:r>
    </w:p>
    <w:p w14:paraId="4A910831" w14:textId="77777777" w:rsidR="0059074C" w:rsidRPr="00A72B78" w:rsidRDefault="0059074C" w:rsidP="00695B5B">
      <w:pPr>
        <w:tabs>
          <w:tab w:val="left" w:pos="142"/>
        </w:tabs>
      </w:pPr>
    </w:p>
    <w:p w14:paraId="38F41465" w14:textId="67032E32" w:rsidR="0059074C" w:rsidRPr="00A72B78" w:rsidRDefault="006E7386" w:rsidP="00695B5B">
      <w:pPr>
        <w:tabs>
          <w:tab w:val="left" w:pos="142"/>
        </w:tabs>
      </w:pPr>
      <w:r w:rsidRPr="00A72B78">
        <w:t xml:space="preserve">UNEMAT. CONEPE. Resolução nº 011/2020. Dispõe e regulamenta sobre a obrigatoriedade da inclusão da creditação da Extensão nos Cursos de Graduação da Universidade do Estado de Mato Grosso. Disponível em: http://portal.unemat.br/media/files/Res_conepe_11_2020%20ad%20referendum.pdf. </w:t>
      </w:r>
      <w:r w:rsidR="00DF734F" w:rsidRPr="00A72B78">
        <w:t xml:space="preserve">Acesso em: </w:t>
      </w:r>
      <w:r w:rsidRPr="00A72B78">
        <w:t>27 mar. de 2020.</w:t>
      </w:r>
    </w:p>
    <w:p w14:paraId="06BF434E" w14:textId="77777777" w:rsidR="0059074C" w:rsidRPr="00A72B78" w:rsidRDefault="0059074C" w:rsidP="00695B5B">
      <w:pPr>
        <w:tabs>
          <w:tab w:val="left" w:pos="142"/>
        </w:tabs>
      </w:pPr>
    </w:p>
    <w:p w14:paraId="7285CE4A" w14:textId="495D0C97" w:rsidR="0059074C" w:rsidRPr="00A72B78" w:rsidRDefault="006E7386" w:rsidP="00695B5B">
      <w:pPr>
        <w:tabs>
          <w:tab w:val="left" w:pos="142"/>
        </w:tabs>
      </w:pPr>
      <w:r w:rsidRPr="00A72B78">
        <w:t xml:space="preserve">UNEMAT. CONEPE. Resolução nº 028/2012. Dispõe sobre o Estágio Curricular Supervisionado dos cursos de graduação de Bacharelado nas diferentes modalidades de ensino oferecidos pela Universidade do Estado de Mato Grosso – UNEMAT Disponível em: http://www.unemat.br/resolucoes/resolucoes/conepe/2799_res_conepe_28_2012.pdf. </w:t>
      </w:r>
      <w:r w:rsidR="00DF734F" w:rsidRPr="00A72B78">
        <w:t xml:space="preserve">Acesso em: </w:t>
      </w:r>
      <w:r w:rsidRPr="00A72B78">
        <w:t>27 mar. de 2020.</w:t>
      </w:r>
    </w:p>
    <w:p w14:paraId="1247ED9D" w14:textId="77777777" w:rsidR="0059074C" w:rsidRPr="00A72B78" w:rsidRDefault="0059074C" w:rsidP="00695B5B">
      <w:pPr>
        <w:tabs>
          <w:tab w:val="left" w:pos="142"/>
        </w:tabs>
      </w:pPr>
    </w:p>
    <w:p w14:paraId="6C7355E8" w14:textId="63EC9895" w:rsidR="0059074C" w:rsidRPr="00A72B78" w:rsidRDefault="006E7386" w:rsidP="00695B5B">
      <w:pPr>
        <w:tabs>
          <w:tab w:val="left" w:pos="142"/>
        </w:tabs>
      </w:pPr>
      <w:r w:rsidRPr="00A72B78">
        <w:t xml:space="preserve">UNEMAT. CONEPE. Resolução nº 030/2012. Dispõe sobre o Trabalho de Conclusão de Curso – TCC dos cursos de Graduação da Universidade do Estado de Mato Grosso – UNEMAT. Disponível em: ttp://www.unemat.br/resolucoes/resolucoes/conepe/2801_res_conepe_30_2012.pdf. </w:t>
      </w:r>
      <w:r w:rsidR="00DF734F" w:rsidRPr="00A72B78">
        <w:t xml:space="preserve">Acesso em: </w:t>
      </w:r>
      <w:r w:rsidRPr="00A72B78">
        <w:t>27 mar. de 2020.</w:t>
      </w:r>
    </w:p>
    <w:p w14:paraId="1FB39620" w14:textId="77777777" w:rsidR="0059074C" w:rsidRPr="00A72B78" w:rsidRDefault="0059074C" w:rsidP="00695B5B">
      <w:pPr>
        <w:tabs>
          <w:tab w:val="left" w:pos="142"/>
        </w:tabs>
      </w:pPr>
    </w:p>
    <w:p w14:paraId="47931261" w14:textId="5688ED19" w:rsidR="0059074C" w:rsidRPr="00A72B78" w:rsidRDefault="006E7386" w:rsidP="00695B5B">
      <w:pPr>
        <w:tabs>
          <w:tab w:val="left" w:pos="142"/>
        </w:tabs>
      </w:pPr>
      <w:r w:rsidRPr="00A72B78">
        <w:t xml:space="preserve">UNEMAT. CONEPE. Resolução nº 055/2015. Altera a Resolução nº 030/2012-CONEPE, que dispõe sobre o Trabalho de Conclusão de Curso – TCC dos cursos de Graduação da Universidade do Estado de Mato Grosso – UNEMAT. Disponível em: http://www.unemat.br/resolucoes/resolucoes/conepe/3084_res_conepe_55_2015.pdf. </w:t>
      </w:r>
      <w:r w:rsidR="00DF734F" w:rsidRPr="00A72B78">
        <w:t xml:space="preserve">Acesso em: </w:t>
      </w:r>
      <w:r w:rsidRPr="00A72B78">
        <w:t>27 mar. de 2020.</w:t>
      </w:r>
    </w:p>
    <w:p w14:paraId="7034FB63" w14:textId="77777777" w:rsidR="0059074C" w:rsidRPr="00A72B78" w:rsidRDefault="0059074C" w:rsidP="00695B5B">
      <w:pPr>
        <w:tabs>
          <w:tab w:val="left" w:pos="142"/>
        </w:tabs>
      </w:pPr>
    </w:p>
    <w:p w14:paraId="3B9CF13D" w14:textId="4500A899" w:rsidR="0059074C" w:rsidRPr="00A72B78" w:rsidRDefault="006E7386" w:rsidP="00695B5B">
      <w:pPr>
        <w:tabs>
          <w:tab w:val="left" w:pos="142"/>
        </w:tabs>
      </w:pPr>
      <w:r w:rsidRPr="00A72B78">
        <w:t xml:space="preserve">UNEMAT. CONEPE. Resolução nº 087/2015. Dispõe sobre a Política de Mobilidade Acadêmica no âmbito da graduação na Universidade do Estado de Mato Grosso – UNEMAT. Disponível em: ttp://www.unemat.br/resolucoes/resolucoes/conepe/3174_res_conepe_87_2015.pdf. </w:t>
      </w:r>
      <w:r w:rsidR="00DF734F" w:rsidRPr="00A72B78">
        <w:t xml:space="preserve">Acesso em: </w:t>
      </w:r>
      <w:r w:rsidRPr="00A72B78">
        <w:t>27 mar. de 2020.</w:t>
      </w:r>
    </w:p>
    <w:p w14:paraId="0EDF76C6" w14:textId="77777777" w:rsidR="0059074C" w:rsidRPr="00A72B78" w:rsidRDefault="0059074C" w:rsidP="00695B5B">
      <w:pPr>
        <w:tabs>
          <w:tab w:val="left" w:pos="142"/>
        </w:tabs>
      </w:pPr>
    </w:p>
    <w:p w14:paraId="2DDC3397" w14:textId="375DBFE9" w:rsidR="0059074C" w:rsidRPr="00A72B78" w:rsidRDefault="006E7386" w:rsidP="00695B5B">
      <w:pPr>
        <w:tabs>
          <w:tab w:val="left" w:pos="142"/>
        </w:tabs>
      </w:pPr>
      <w:r w:rsidRPr="00A72B78">
        <w:t xml:space="preserve">UNEMAT. CONEPE. Resolução nº 100/2015. Aprova a alteração na Resolução nº 028/2012 e 029/2012 que dispõe sobre o Estágio Curricular Supervisionado dos cursos de graduação de Bacharelado nas diferentes modalidades de ensino oferecidos pela Universidade do Estado de Mato Grosso – UNEMAT Disponível em: http://www.unemat.br/proeg/estagio/docs/resolucao_100.2015-CONEPE.pdf. </w:t>
      </w:r>
      <w:r w:rsidR="00DF734F" w:rsidRPr="00A72B78">
        <w:t xml:space="preserve">Acesso em: </w:t>
      </w:r>
      <w:r w:rsidRPr="00A72B78">
        <w:t>27 mar. de 2020.</w:t>
      </w:r>
    </w:p>
    <w:p w14:paraId="73B40164" w14:textId="77777777" w:rsidR="0059074C" w:rsidRPr="00A72B78" w:rsidRDefault="0059074C" w:rsidP="00695B5B">
      <w:pPr>
        <w:tabs>
          <w:tab w:val="left" w:pos="142"/>
        </w:tabs>
      </w:pPr>
    </w:p>
    <w:p w14:paraId="5BA65BDA" w14:textId="64FC38E3" w:rsidR="0059074C" w:rsidRPr="00A72B78" w:rsidRDefault="006E7386" w:rsidP="00695B5B">
      <w:pPr>
        <w:tabs>
          <w:tab w:val="left" w:pos="142"/>
        </w:tabs>
      </w:pPr>
      <w:r w:rsidRPr="00A72B78">
        <w:t xml:space="preserve">UNEMAT. CONEPE. Resolução nº 297/2004. Fixa normas para o cumprimento das Atividades Complementares previstas nos projetos pedagógicos dos cursos de Bacharelado oferecido pela Universidade do Estado de Mato Grosso – UNEMAT. Disponível em: http://www.unemat.br/resolucoes/resolucoes/conepe/1748_res_conepe_297_2004.pdf. </w:t>
      </w:r>
      <w:r w:rsidR="00DF734F" w:rsidRPr="00A72B78">
        <w:t xml:space="preserve">Acesso em: </w:t>
      </w:r>
      <w:r w:rsidRPr="00A72B78">
        <w:t>27 mar. de 2020.</w:t>
      </w:r>
    </w:p>
    <w:p w14:paraId="181EA439" w14:textId="77777777" w:rsidR="0059074C" w:rsidRPr="00A72B78" w:rsidRDefault="0059074C" w:rsidP="00695B5B">
      <w:pPr>
        <w:tabs>
          <w:tab w:val="left" w:pos="142"/>
        </w:tabs>
      </w:pPr>
    </w:p>
    <w:p w14:paraId="6A8ED301" w14:textId="77777777" w:rsidR="0059074C" w:rsidRPr="00A72B78" w:rsidRDefault="006E7386" w:rsidP="00695B5B">
      <w:pPr>
        <w:tabs>
          <w:tab w:val="left" w:pos="142"/>
        </w:tabs>
      </w:pPr>
      <w:r w:rsidRPr="00A72B78">
        <w:t xml:space="preserve">UNEMAT. Instrução Normativa nº 003/2019. Dispõe sobre as diretrizes e procedimentos para elaboração e atualização dos Projetos Pedagógicos dos Cursos (PPC) de graduação, em todas as suas modalidades, no âmbito da Universidade do Estado de Mato Grosso e dá outras providências. </w:t>
      </w:r>
    </w:p>
    <w:p w14:paraId="0441C554" w14:textId="77777777" w:rsidR="0059074C" w:rsidRPr="00A72B78" w:rsidRDefault="0059074C" w:rsidP="00695B5B">
      <w:pPr>
        <w:tabs>
          <w:tab w:val="left" w:pos="142"/>
        </w:tabs>
      </w:pPr>
    </w:p>
    <w:p w14:paraId="6A3BD392" w14:textId="40C072A9" w:rsidR="0059074C" w:rsidRPr="00A72B78" w:rsidRDefault="006E7386" w:rsidP="00695B5B">
      <w:pPr>
        <w:tabs>
          <w:tab w:val="left" w:pos="142"/>
        </w:tabs>
      </w:pPr>
      <w:r w:rsidRPr="00A72B78">
        <w:t xml:space="preserve">UNEMAT. Planejamento Estratégico Participativo (PEP) 2015-2025. 2018. Disponível em: http://portal.unemat.br/media/files/livro_pep_unemat%204.pdf. </w:t>
      </w:r>
      <w:r w:rsidR="00DF734F" w:rsidRPr="00A72B78">
        <w:t xml:space="preserve">Acesso em: </w:t>
      </w:r>
      <w:r w:rsidRPr="00A72B78">
        <w:t>27 mar. de 2020.</w:t>
      </w:r>
    </w:p>
    <w:p w14:paraId="143080C0" w14:textId="77777777" w:rsidR="0059074C" w:rsidRPr="00A72B78" w:rsidRDefault="0059074C" w:rsidP="00695B5B">
      <w:pPr>
        <w:tabs>
          <w:tab w:val="left" w:pos="142"/>
        </w:tabs>
      </w:pPr>
    </w:p>
    <w:p w14:paraId="23C81121" w14:textId="4AC36AF4" w:rsidR="0059074C" w:rsidRPr="00A72B78" w:rsidRDefault="006E7386" w:rsidP="00695B5B">
      <w:pPr>
        <w:tabs>
          <w:tab w:val="left" w:pos="142"/>
        </w:tabs>
      </w:pPr>
      <w:r w:rsidRPr="00A72B78">
        <w:t xml:space="preserve">UNEMAT. Plano de Desenvolvimento Institucional 2017-2021. 2018. Disponível em: http://portal.unemat.br/media/files/livroPDI-final-Unemat%204(1).pdf. </w:t>
      </w:r>
      <w:r w:rsidR="00DF734F" w:rsidRPr="00A72B78">
        <w:t xml:space="preserve">Acesso em: </w:t>
      </w:r>
      <w:r w:rsidRPr="00A72B78">
        <w:t>27 mar. de 2020.</w:t>
      </w:r>
    </w:p>
    <w:p w14:paraId="4D45EE7D" w14:textId="77777777" w:rsidR="0059074C" w:rsidRPr="00A72B78" w:rsidRDefault="0059074C" w:rsidP="00695B5B">
      <w:pPr>
        <w:tabs>
          <w:tab w:val="left" w:pos="142"/>
        </w:tabs>
      </w:pPr>
    </w:p>
    <w:p w14:paraId="0EDB008A" w14:textId="1BE82A41" w:rsidR="0059074C" w:rsidRPr="00A72B78" w:rsidRDefault="006E7386" w:rsidP="00695B5B">
      <w:pPr>
        <w:tabs>
          <w:tab w:val="left" w:pos="142"/>
        </w:tabs>
      </w:pPr>
      <w:r w:rsidRPr="00A72B78">
        <w:t xml:space="preserve">UNEMAT.CONEPE. Resolução nº 026/2013. Aprova a reestruturação do Projeto Pedagógico do Curso de Bacharelado em Engenharia Florestal do Campus Universitário de Alta Floresta da Universidade do Estado de Mato Grosso - UNEMAT. Disponível em: http://www.unemat.br/resolucoes/resolucoes/conepe/3396_res_conepe_26_2013.pdf. </w:t>
      </w:r>
      <w:r w:rsidR="00DF734F" w:rsidRPr="00A72B78">
        <w:t xml:space="preserve">Acesso em: </w:t>
      </w:r>
      <w:r w:rsidRPr="00A72B78">
        <w:t xml:space="preserve">13 </w:t>
      </w:r>
      <w:r w:rsidR="00DF734F" w:rsidRPr="00A72B78">
        <w:t>maio</w:t>
      </w:r>
      <w:r w:rsidRPr="00A72B78">
        <w:t xml:space="preserve"> de 2020.</w:t>
      </w:r>
    </w:p>
    <w:p w14:paraId="02B05A6B" w14:textId="77777777" w:rsidR="0059074C" w:rsidRPr="00A72B78" w:rsidRDefault="0059074C" w:rsidP="00695B5B">
      <w:pPr>
        <w:tabs>
          <w:tab w:val="left" w:pos="142"/>
        </w:tabs>
      </w:pPr>
    </w:p>
    <w:p w14:paraId="42897BC2" w14:textId="16C3192F" w:rsidR="0059074C" w:rsidRPr="00A72B78" w:rsidRDefault="006E7386" w:rsidP="00695B5B">
      <w:pPr>
        <w:tabs>
          <w:tab w:val="left" w:pos="142"/>
        </w:tabs>
      </w:pPr>
      <w:r w:rsidRPr="00A72B78">
        <w:t xml:space="preserve">UNEMAT.CONEPE. Resolução </w:t>
      </w:r>
      <w:r w:rsidR="00235399" w:rsidRPr="00A72B78">
        <w:t xml:space="preserve">nº </w:t>
      </w:r>
      <w:r w:rsidRPr="00A72B78">
        <w:t xml:space="preserve">165/2006. Homologa a Resolução nº 042/2006 Ad Referendum do CONEPE, que aprova a alteração na Matriz Curricular do Curso de Bacharelado em Engenharia Florestal do Campus Universitário de Alta Floresta. Sala das Sessões do Conselho de Ensino, Pesquisa e Extensão, em Cáceres-MT, 21 de dezembro de 2006. </w:t>
      </w:r>
    </w:p>
    <w:p w14:paraId="2F5DA6DC" w14:textId="77777777" w:rsidR="0059074C" w:rsidRPr="00A72B78" w:rsidRDefault="0059074C" w:rsidP="00695B5B">
      <w:pPr>
        <w:tabs>
          <w:tab w:val="left" w:pos="142"/>
        </w:tabs>
      </w:pPr>
    </w:p>
    <w:p w14:paraId="36D7072F" w14:textId="38B26B50" w:rsidR="0059074C" w:rsidRPr="00A72B78" w:rsidRDefault="006E7386" w:rsidP="00695B5B">
      <w:pPr>
        <w:tabs>
          <w:tab w:val="left" w:pos="142"/>
        </w:tabs>
      </w:pPr>
      <w:r w:rsidRPr="00A72B78">
        <w:t xml:space="preserve">UNEMAT.CONSUNI. Resolução </w:t>
      </w:r>
      <w:r w:rsidR="00235399" w:rsidRPr="00A72B78">
        <w:t xml:space="preserve">nº </w:t>
      </w:r>
      <w:r w:rsidRPr="00A72B78">
        <w:t xml:space="preserve">004/2012. Revoga as Resoluções nº 005/2011 – Ad Referendum do CONSUNI e </w:t>
      </w:r>
      <w:r w:rsidR="00235399" w:rsidRPr="00A72B78">
        <w:t xml:space="preserve">nº </w:t>
      </w:r>
      <w:r w:rsidRPr="00A72B78">
        <w:t xml:space="preserve">006/2011 – Ad Referendum do CONSUNI e dá outras providências sobre a concessão de auxílio financeiro ao estudante). Disponível em: http://portal.unemat.br/media/files/Resolucao-n-004-2012-CONSUNI.pdf. </w:t>
      </w:r>
      <w:r w:rsidR="00DF734F" w:rsidRPr="00A72B78">
        <w:t xml:space="preserve">Acesso em: </w:t>
      </w:r>
      <w:r w:rsidRPr="00A72B78">
        <w:t>27 mar. de 2020.</w:t>
      </w:r>
    </w:p>
    <w:p w14:paraId="723B77EE" w14:textId="77777777" w:rsidR="0059074C" w:rsidRPr="00A72B78" w:rsidRDefault="0059074C" w:rsidP="00695B5B">
      <w:pPr>
        <w:tabs>
          <w:tab w:val="left" w:pos="142"/>
        </w:tabs>
      </w:pPr>
    </w:p>
    <w:p w14:paraId="6E74C7D7" w14:textId="77777777" w:rsidR="0059074C" w:rsidRPr="00A72B78" w:rsidRDefault="0059074C" w:rsidP="00695B5B">
      <w:pPr>
        <w:tabs>
          <w:tab w:val="left" w:pos="142"/>
        </w:tabs>
      </w:pPr>
    </w:p>
    <w:p w14:paraId="11236FFB" w14:textId="77777777" w:rsidR="0059074C" w:rsidRPr="00A72B78" w:rsidRDefault="006E7386" w:rsidP="00695B5B">
      <w:pPr>
        <w:tabs>
          <w:tab w:val="left" w:pos="142"/>
        </w:tabs>
      </w:pPr>
      <w:r w:rsidRPr="00A72B78">
        <w:t xml:space="preserve">UNEMAT. CONSUNI. Resolução nº 041/2001. Cria o Departamento de Engenharia Florestal, no Campus Universitário de Alta Floresta. 08 de </w:t>
      </w:r>
      <w:proofErr w:type="gramStart"/>
      <w:r w:rsidRPr="00A72B78">
        <w:t>Agosto</w:t>
      </w:r>
      <w:proofErr w:type="gramEnd"/>
      <w:r w:rsidRPr="00A72B78">
        <w:t xml:space="preserve"> de 2001. Sala das sessões dos conselhos, Universidade do estado de Mato Grosso, Cáceres.</w:t>
      </w:r>
    </w:p>
    <w:p w14:paraId="178BA0D1" w14:textId="77777777" w:rsidR="0059074C" w:rsidRPr="00A72B78" w:rsidRDefault="0059074C" w:rsidP="00695B5B">
      <w:pPr>
        <w:tabs>
          <w:tab w:val="left" w:pos="142"/>
        </w:tabs>
      </w:pPr>
    </w:p>
    <w:p w14:paraId="62A520FB" w14:textId="77777777" w:rsidR="0059074C" w:rsidRPr="00A72B78" w:rsidRDefault="0059074C" w:rsidP="00695B5B">
      <w:pPr>
        <w:tabs>
          <w:tab w:val="left" w:pos="142"/>
        </w:tabs>
      </w:pPr>
    </w:p>
    <w:p w14:paraId="73EF19B8" w14:textId="73CE9A1B" w:rsidR="0059074C" w:rsidRPr="00A72B78" w:rsidRDefault="006E7386" w:rsidP="00695B5B">
      <w:pPr>
        <w:tabs>
          <w:tab w:val="left" w:pos="142"/>
        </w:tabs>
      </w:pPr>
      <w:r w:rsidRPr="00A72B78">
        <w:t xml:space="preserve">UNEMAT.CONSUNI. Resolução </w:t>
      </w:r>
      <w:r w:rsidR="00235399" w:rsidRPr="00A72B78">
        <w:t xml:space="preserve">nº </w:t>
      </w:r>
      <w:r w:rsidRPr="00A72B78">
        <w:t>017/2001. Autoriza a criação do Curso de Engenharia Florestal na UNEMAT, com ingresso anual, através de Concurso Vestibular, com oferta de 40 (Quarenta) vagas, e funcionamento em período integral. 06 de abril de 2001. Sala das sessões dos conselhos, Universidade do estado de Mato Grosso, Cáceres.</w:t>
      </w:r>
    </w:p>
    <w:p w14:paraId="36BA8E32" w14:textId="77777777" w:rsidR="0059074C" w:rsidRPr="00A72B78" w:rsidRDefault="0059074C" w:rsidP="00695B5B">
      <w:pPr>
        <w:tabs>
          <w:tab w:val="left" w:pos="142"/>
        </w:tabs>
      </w:pPr>
    </w:p>
    <w:p w14:paraId="2DEDF2CD" w14:textId="77777777" w:rsidR="0059074C" w:rsidRPr="00A72B78" w:rsidRDefault="0059074C" w:rsidP="00695B5B">
      <w:pPr>
        <w:tabs>
          <w:tab w:val="left" w:pos="142"/>
        </w:tabs>
      </w:pPr>
    </w:p>
    <w:p w14:paraId="5B2BDC21" w14:textId="5BA11B7A" w:rsidR="0059074C" w:rsidRDefault="006E7386" w:rsidP="00695B5B">
      <w:pPr>
        <w:tabs>
          <w:tab w:val="left" w:pos="142"/>
        </w:tabs>
      </w:pPr>
      <w:r w:rsidRPr="00A72B78">
        <w:t xml:space="preserve">UNEMAT.CONSUNI. Resolução </w:t>
      </w:r>
      <w:r w:rsidR="00235399" w:rsidRPr="00A72B78">
        <w:t xml:space="preserve">nº </w:t>
      </w:r>
      <w:r w:rsidRPr="00A72B78">
        <w:t>062/2001. Aprova o Projeto do Curso de Bacharelado em Engenharia Florestal do Campus Universitário de Alta Floresta. 05 de abril de 2001. Sala das sessões dos conselhos, Universidade do estado de Mato Grosso, Cáceres.</w:t>
      </w:r>
    </w:p>
    <w:sectPr w:rsidR="0059074C" w:rsidSect="00833F09">
      <w:pgSz w:w="11906" w:h="16838"/>
      <w:pgMar w:top="1134" w:right="1559" w:bottom="197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1D2A" w14:textId="77777777" w:rsidR="006042F9" w:rsidRDefault="006042F9">
      <w:r>
        <w:separator/>
      </w:r>
    </w:p>
  </w:endnote>
  <w:endnote w:type="continuationSeparator" w:id="0">
    <w:p w14:paraId="6A336757" w14:textId="77777777" w:rsidR="006042F9" w:rsidRDefault="0060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820E" w14:textId="7A51F769" w:rsidR="009C5E76" w:rsidRDefault="006042F9">
    <w:pPr>
      <w:pStyle w:val="Rodap"/>
      <w:jc w:val="right"/>
    </w:pPr>
    <w:sdt>
      <w:sdtPr>
        <w:id w:val="-370235124"/>
        <w:docPartObj>
          <w:docPartGallery w:val="Page Numbers (Bottom of Page)"/>
          <w:docPartUnique/>
        </w:docPartObj>
      </w:sdtPr>
      <w:sdtEndPr/>
      <w:sdtContent>
        <w:r w:rsidR="009C5E76">
          <w:fldChar w:fldCharType="begin"/>
        </w:r>
        <w:r w:rsidR="009C5E76">
          <w:instrText>PAGE   \* MERGEFORMAT</w:instrText>
        </w:r>
        <w:r w:rsidR="009C5E76">
          <w:fldChar w:fldCharType="separate"/>
        </w:r>
        <w:r w:rsidR="009C5E76">
          <w:rPr>
            <w:noProof/>
          </w:rPr>
          <w:t>1</w:t>
        </w:r>
        <w:r w:rsidR="009C5E76">
          <w:fldChar w:fldCharType="end"/>
        </w:r>
      </w:sdtContent>
    </w:sdt>
  </w:p>
  <w:p w14:paraId="64F16AC3" w14:textId="0BAE67B3" w:rsidR="009C5E76" w:rsidRDefault="009C5E7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AF31" w14:textId="77777777" w:rsidR="006042F9" w:rsidRDefault="006042F9">
      <w:r>
        <w:separator/>
      </w:r>
    </w:p>
  </w:footnote>
  <w:footnote w:type="continuationSeparator" w:id="0">
    <w:p w14:paraId="495BD12D" w14:textId="77777777" w:rsidR="006042F9" w:rsidRDefault="0060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9322" w:type="dxa"/>
      <w:tblInd w:w="-72" w:type="dxa"/>
      <w:tblLayout w:type="fixed"/>
      <w:tblLook w:val="0000" w:firstRow="0" w:lastRow="0" w:firstColumn="0" w:lastColumn="0" w:noHBand="0" w:noVBand="0"/>
    </w:tblPr>
    <w:tblGrid>
      <w:gridCol w:w="1560"/>
      <w:gridCol w:w="6322"/>
      <w:gridCol w:w="1440"/>
    </w:tblGrid>
    <w:tr w:rsidR="009C5E76" w14:paraId="60463C62" w14:textId="77777777">
      <w:trPr>
        <w:trHeight w:val="700"/>
      </w:trPr>
      <w:tc>
        <w:tcPr>
          <w:tcW w:w="1560" w:type="dxa"/>
          <w:shd w:val="clear" w:color="auto" w:fill="auto"/>
          <w:vAlign w:val="center"/>
        </w:tcPr>
        <w:p w14:paraId="24110E48" w14:textId="77777777" w:rsidR="009C5E76" w:rsidRDefault="009C5E76">
          <w:pPr>
            <w:tabs>
              <w:tab w:val="left" w:pos="9356"/>
            </w:tabs>
            <w:spacing w:line="360" w:lineRule="auto"/>
            <w:jc w:val="center"/>
          </w:pPr>
          <w:r>
            <w:rPr>
              <w:noProof/>
            </w:rPr>
            <w:drawing>
              <wp:inline distT="0" distB="0" distL="0" distR="0" wp14:anchorId="10761A38" wp14:editId="1DD8930A">
                <wp:extent cx="746125" cy="68770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46125" cy="687705"/>
                        </a:xfrm>
                        <a:prstGeom prst="rect">
                          <a:avLst/>
                        </a:prstGeom>
                        <a:ln/>
                      </pic:spPr>
                    </pic:pic>
                  </a:graphicData>
                </a:graphic>
              </wp:inline>
            </w:drawing>
          </w:r>
        </w:p>
      </w:tc>
      <w:tc>
        <w:tcPr>
          <w:tcW w:w="6322" w:type="dxa"/>
          <w:shd w:val="clear" w:color="auto" w:fill="auto"/>
        </w:tcPr>
        <w:p w14:paraId="3D5D9CC6" w14:textId="77777777" w:rsidR="009C5E76" w:rsidRDefault="009C5E76">
          <w:pPr>
            <w:tabs>
              <w:tab w:val="left" w:pos="2790"/>
            </w:tabs>
            <w:jc w:val="center"/>
            <w:rPr>
              <w:b/>
              <w:sz w:val="20"/>
              <w:szCs w:val="20"/>
            </w:rPr>
          </w:pPr>
          <w:r>
            <w:rPr>
              <w:b/>
              <w:sz w:val="20"/>
              <w:szCs w:val="20"/>
            </w:rPr>
            <w:t>GOVERNO DO ESTADO DE MATO GROSSO</w:t>
          </w:r>
        </w:p>
        <w:p w14:paraId="4B542FBF" w14:textId="77777777" w:rsidR="009C5E76" w:rsidRDefault="009C5E76">
          <w:pPr>
            <w:tabs>
              <w:tab w:val="left" w:pos="2790"/>
            </w:tabs>
            <w:jc w:val="center"/>
            <w:rPr>
              <w:b/>
              <w:sz w:val="20"/>
              <w:szCs w:val="20"/>
            </w:rPr>
          </w:pPr>
          <w:r>
            <w:rPr>
              <w:b/>
              <w:sz w:val="20"/>
              <w:szCs w:val="20"/>
            </w:rPr>
            <w:t>SECRETARIA DE ESTADO DE CIÊNCIA TECNOLOGIA E INOVAÇÃO</w:t>
          </w:r>
        </w:p>
        <w:p w14:paraId="77B887BA" w14:textId="77777777" w:rsidR="009C5E76" w:rsidRDefault="009C5E76">
          <w:pPr>
            <w:tabs>
              <w:tab w:val="left" w:pos="2790"/>
            </w:tabs>
            <w:jc w:val="center"/>
            <w:rPr>
              <w:b/>
              <w:sz w:val="20"/>
              <w:szCs w:val="20"/>
            </w:rPr>
          </w:pPr>
          <w:r>
            <w:rPr>
              <w:b/>
              <w:sz w:val="20"/>
              <w:szCs w:val="20"/>
            </w:rPr>
            <w:t>UNIVERSIDADE DO ESTADO DE MATO GROSSO</w:t>
          </w:r>
        </w:p>
        <w:p w14:paraId="7D3BE680" w14:textId="77777777" w:rsidR="009C5E76" w:rsidRDefault="009C5E76">
          <w:pPr>
            <w:tabs>
              <w:tab w:val="left" w:pos="9356"/>
            </w:tabs>
            <w:spacing w:line="360" w:lineRule="auto"/>
            <w:jc w:val="center"/>
          </w:pPr>
          <w:r>
            <w:rPr>
              <w:b/>
              <w:sz w:val="20"/>
              <w:szCs w:val="20"/>
            </w:rPr>
            <w:t>CARLOS ALBERTO REYES MALDONADO</w:t>
          </w:r>
          <w:r>
            <w:t xml:space="preserve"> </w:t>
          </w:r>
        </w:p>
      </w:tc>
      <w:tc>
        <w:tcPr>
          <w:tcW w:w="1440" w:type="dxa"/>
          <w:shd w:val="clear" w:color="auto" w:fill="auto"/>
          <w:vAlign w:val="center"/>
        </w:tcPr>
        <w:p w14:paraId="7E06A71F" w14:textId="77777777" w:rsidR="009C5E76" w:rsidRDefault="009C5E76">
          <w:pPr>
            <w:tabs>
              <w:tab w:val="left" w:pos="9356"/>
            </w:tabs>
            <w:spacing w:line="360" w:lineRule="auto"/>
            <w:jc w:val="center"/>
          </w:pPr>
          <w:r>
            <w:rPr>
              <w:noProof/>
            </w:rPr>
            <w:drawing>
              <wp:inline distT="0" distB="0" distL="0" distR="0" wp14:anchorId="188D9F0E" wp14:editId="0C1BAD50">
                <wp:extent cx="709295" cy="7461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09295" cy="746125"/>
                        </a:xfrm>
                        <a:prstGeom prst="rect">
                          <a:avLst/>
                        </a:prstGeom>
                        <a:ln/>
                      </pic:spPr>
                    </pic:pic>
                  </a:graphicData>
                </a:graphic>
              </wp:inline>
            </w:drawing>
          </w:r>
        </w:p>
      </w:tc>
    </w:tr>
  </w:tbl>
  <w:p w14:paraId="018759A4" w14:textId="6C922EFB" w:rsidR="009C5E76" w:rsidRDefault="009C5E76">
    <w:pPr>
      <w:pBdr>
        <w:top w:val="nil"/>
        <w:left w:val="nil"/>
        <w:bottom w:val="nil"/>
        <w:right w:val="nil"/>
        <w:between w:val="nil"/>
      </w:pBdr>
      <w:tabs>
        <w:tab w:val="center" w:pos="4419"/>
        <w:tab w:val="right" w:pos="8838"/>
      </w:tabs>
      <w:ind w:right="360"/>
      <w:rPr>
        <w:color w:val="000000"/>
      </w:rPr>
    </w:pPr>
  </w:p>
  <w:p w14:paraId="3F215316" w14:textId="77777777" w:rsidR="009C5E76" w:rsidRDefault="009C5E76">
    <w:pPr>
      <w:pBdr>
        <w:top w:val="nil"/>
        <w:left w:val="nil"/>
        <w:bottom w:val="nil"/>
        <w:right w:val="nil"/>
        <w:between w:val="nil"/>
      </w:pBdr>
      <w:tabs>
        <w:tab w:val="center" w:pos="4419"/>
        <w:tab w:val="right" w:pos="8838"/>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7E"/>
    <w:multiLevelType w:val="multilevel"/>
    <w:tmpl w:val="8230D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83E4D"/>
    <w:multiLevelType w:val="multilevel"/>
    <w:tmpl w:val="B442C8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6AB5"/>
    <w:multiLevelType w:val="multilevel"/>
    <w:tmpl w:val="F042DDDC"/>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5D292C"/>
    <w:multiLevelType w:val="multilevel"/>
    <w:tmpl w:val="92648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17405C"/>
    <w:multiLevelType w:val="multilevel"/>
    <w:tmpl w:val="9222876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4F035E"/>
    <w:multiLevelType w:val="multilevel"/>
    <w:tmpl w:val="949A4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935C1"/>
    <w:multiLevelType w:val="multilevel"/>
    <w:tmpl w:val="DC2C41A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364F0E"/>
    <w:multiLevelType w:val="multilevel"/>
    <w:tmpl w:val="088A13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7C0644"/>
    <w:multiLevelType w:val="multilevel"/>
    <w:tmpl w:val="0B7AACF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9C5328"/>
    <w:multiLevelType w:val="multilevel"/>
    <w:tmpl w:val="FC7CBC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4326A28"/>
    <w:multiLevelType w:val="multilevel"/>
    <w:tmpl w:val="8F40F8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44D26D6F"/>
    <w:multiLevelType w:val="multilevel"/>
    <w:tmpl w:val="2278A35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AF0B61"/>
    <w:multiLevelType w:val="multilevel"/>
    <w:tmpl w:val="55D652A8"/>
    <w:lvl w:ilvl="0">
      <w:start w:val="3"/>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405C2F"/>
    <w:multiLevelType w:val="multilevel"/>
    <w:tmpl w:val="60529238"/>
    <w:lvl w:ilvl="0">
      <w:start w:val="1"/>
      <w:numFmt w:val="decimal"/>
      <w:lvlText w:val="%1"/>
      <w:lvlJc w:val="left"/>
      <w:pPr>
        <w:ind w:left="720" w:hanging="360"/>
      </w:pPr>
      <w:rPr>
        <w:sz w:val="26"/>
        <w:szCs w:val="26"/>
      </w:rPr>
    </w:lvl>
    <w:lvl w:ilvl="1">
      <w:start w:val="1"/>
      <w:numFmt w:val="decimal"/>
      <w:lvlText w:val="%1.%2"/>
      <w:lvlJc w:val="left"/>
      <w:pPr>
        <w:ind w:left="720" w:hanging="360"/>
      </w:pPr>
      <w:rPr>
        <w:rFonts w:ascii="Times New Roman" w:eastAsia="Calibri" w:hAnsi="Times New Roman" w:cs="Times New Roman" w:hint="default"/>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B2576A"/>
    <w:multiLevelType w:val="multilevel"/>
    <w:tmpl w:val="8E56E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A22FE7"/>
    <w:multiLevelType w:val="multilevel"/>
    <w:tmpl w:val="D884D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61510F7"/>
    <w:multiLevelType w:val="multilevel"/>
    <w:tmpl w:val="1AB853B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FD93444"/>
    <w:multiLevelType w:val="multilevel"/>
    <w:tmpl w:val="A0845C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32350FE"/>
    <w:multiLevelType w:val="multilevel"/>
    <w:tmpl w:val="C3C61828"/>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4741F7"/>
    <w:multiLevelType w:val="multilevel"/>
    <w:tmpl w:val="E3B8BD7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3B071D9"/>
    <w:multiLevelType w:val="multilevel"/>
    <w:tmpl w:val="B614D15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562A6B"/>
    <w:multiLevelType w:val="multilevel"/>
    <w:tmpl w:val="1E004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ED74177"/>
    <w:multiLevelType w:val="multilevel"/>
    <w:tmpl w:val="8D9E67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4"/>
  </w:num>
  <w:num w:numId="3">
    <w:abstractNumId w:val="21"/>
  </w:num>
  <w:num w:numId="4">
    <w:abstractNumId w:val="3"/>
  </w:num>
  <w:num w:numId="5">
    <w:abstractNumId w:val="15"/>
  </w:num>
  <w:num w:numId="6">
    <w:abstractNumId w:val="0"/>
  </w:num>
  <w:num w:numId="7">
    <w:abstractNumId w:val="5"/>
  </w:num>
  <w:num w:numId="8">
    <w:abstractNumId w:val="10"/>
  </w:num>
  <w:num w:numId="9">
    <w:abstractNumId w:val="18"/>
  </w:num>
  <w:num w:numId="10">
    <w:abstractNumId w:val="1"/>
  </w:num>
  <w:num w:numId="11">
    <w:abstractNumId w:val="13"/>
  </w:num>
  <w:num w:numId="12">
    <w:abstractNumId w:val="17"/>
  </w:num>
  <w:num w:numId="13">
    <w:abstractNumId w:val="9"/>
  </w:num>
  <w:num w:numId="14">
    <w:abstractNumId w:val="22"/>
  </w:num>
  <w:num w:numId="15">
    <w:abstractNumId w:val="7"/>
  </w:num>
  <w:num w:numId="16">
    <w:abstractNumId w:val="6"/>
  </w:num>
  <w:num w:numId="17">
    <w:abstractNumId w:val="4"/>
  </w:num>
  <w:num w:numId="18">
    <w:abstractNumId w:val="19"/>
  </w:num>
  <w:num w:numId="19">
    <w:abstractNumId w:val="8"/>
  </w:num>
  <w:num w:numId="20">
    <w:abstractNumId w:val="11"/>
  </w:num>
  <w:num w:numId="21">
    <w:abstractNumId w:val="16"/>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74C"/>
    <w:rsid w:val="0000141F"/>
    <w:rsid w:val="000020D8"/>
    <w:rsid w:val="00003375"/>
    <w:rsid w:val="0000466D"/>
    <w:rsid w:val="00004B4F"/>
    <w:rsid w:val="00005420"/>
    <w:rsid w:val="00010A5C"/>
    <w:rsid w:val="00012592"/>
    <w:rsid w:val="00013038"/>
    <w:rsid w:val="00013F62"/>
    <w:rsid w:val="00014C9C"/>
    <w:rsid w:val="000220D3"/>
    <w:rsid w:val="000235C7"/>
    <w:rsid w:val="00024D41"/>
    <w:rsid w:val="000360F7"/>
    <w:rsid w:val="00036F26"/>
    <w:rsid w:val="000413C6"/>
    <w:rsid w:val="0004370F"/>
    <w:rsid w:val="0004392E"/>
    <w:rsid w:val="00044005"/>
    <w:rsid w:val="00044F85"/>
    <w:rsid w:val="00046B26"/>
    <w:rsid w:val="00051605"/>
    <w:rsid w:val="00052B63"/>
    <w:rsid w:val="00053B7D"/>
    <w:rsid w:val="00055FD5"/>
    <w:rsid w:val="00056584"/>
    <w:rsid w:val="00060B0C"/>
    <w:rsid w:val="00063EDE"/>
    <w:rsid w:val="000709A2"/>
    <w:rsid w:val="00071169"/>
    <w:rsid w:val="00072803"/>
    <w:rsid w:val="0007295D"/>
    <w:rsid w:val="00073EAF"/>
    <w:rsid w:val="00075224"/>
    <w:rsid w:val="00076456"/>
    <w:rsid w:val="000776EC"/>
    <w:rsid w:val="0008100B"/>
    <w:rsid w:val="00083644"/>
    <w:rsid w:val="000852CA"/>
    <w:rsid w:val="000917B2"/>
    <w:rsid w:val="00092B6B"/>
    <w:rsid w:val="00093AB0"/>
    <w:rsid w:val="00097556"/>
    <w:rsid w:val="000A1738"/>
    <w:rsid w:val="000A1C72"/>
    <w:rsid w:val="000A75C2"/>
    <w:rsid w:val="000B705D"/>
    <w:rsid w:val="000C0390"/>
    <w:rsid w:val="000C3544"/>
    <w:rsid w:val="000C52B8"/>
    <w:rsid w:val="000D0A32"/>
    <w:rsid w:val="000D10A0"/>
    <w:rsid w:val="000D1225"/>
    <w:rsid w:val="000D456A"/>
    <w:rsid w:val="000D696E"/>
    <w:rsid w:val="000E1639"/>
    <w:rsid w:val="000E2997"/>
    <w:rsid w:val="000E5089"/>
    <w:rsid w:val="000E6179"/>
    <w:rsid w:val="000F35A0"/>
    <w:rsid w:val="000F42D8"/>
    <w:rsid w:val="000F65C0"/>
    <w:rsid w:val="00100594"/>
    <w:rsid w:val="00104BF4"/>
    <w:rsid w:val="001057CE"/>
    <w:rsid w:val="00112784"/>
    <w:rsid w:val="0011469F"/>
    <w:rsid w:val="00114AB3"/>
    <w:rsid w:val="001170B5"/>
    <w:rsid w:val="00117243"/>
    <w:rsid w:val="001205D4"/>
    <w:rsid w:val="00121014"/>
    <w:rsid w:val="00122440"/>
    <w:rsid w:val="00124329"/>
    <w:rsid w:val="00126795"/>
    <w:rsid w:val="00131EE3"/>
    <w:rsid w:val="00134FB8"/>
    <w:rsid w:val="00136858"/>
    <w:rsid w:val="001443D2"/>
    <w:rsid w:val="00146048"/>
    <w:rsid w:val="00146368"/>
    <w:rsid w:val="00152369"/>
    <w:rsid w:val="00154470"/>
    <w:rsid w:val="0015475A"/>
    <w:rsid w:val="00155BE7"/>
    <w:rsid w:val="001568D4"/>
    <w:rsid w:val="00157552"/>
    <w:rsid w:val="001627D6"/>
    <w:rsid w:val="00166719"/>
    <w:rsid w:val="00167921"/>
    <w:rsid w:val="00172442"/>
    <w:rsid w:val="00175EBC"/>
    <w:rsid w:val="00187CCD"/>
    <w:rsid w:val="001908DA"/>
    <w:rsid w:val="00191E7B"/>
    <w:rsid w:val="00193484"/>
    <w:rsid w:val="001935A9"/>
    <w:rsid w:val="00194B4D"/>
    <w:rsid w:val="00195619"/>
    <w:rsid w:val="00195E01"/>
    <w:rsid w:val="00196DDF"/>
    <w:rsid w:val="001A1DD9"/>
    <w:rsid w:val="001A2E74"/>
    <w:rsid w:val="001B0104"/>
    <w:rsid w:val="001B0D29"/>
    <w:rsid w:val="001B2B42"/>
    <w:rsid w:val="001B3B6B"/>
    <w:rsid w:val="001B6921"/>
    <w:rsid w:val="001C0702"/>
    <w:rsid w:val="001C2BFF"/>
    <w:rsid w:val="001D5110"/>
    <w:rsid w:val="001D6F2A"/>
    <w:rsid w:val="001E3612"/>
    <w:rsid w:val="001E3D82"/>
    <w:rsid w:val="001E70E0"/>
    <w:rsid w:val="001F1CE1"/>
    <w:rsid w:val="001F336A"/>
    <w:rsid w:val="001F486E"/>
    <w:rsid w:val="001F5086"/>
    <w:rsid w:val="002007B9"/>
    <w:rsid w:val="00202F47"/>
    <w:rsid w:val="00203393"/>
    <w:rsid w:val="00203C33"/>
    <w:rsid w:val="0020456A"/>
    <w:rsid w:val="00210579"/>
    <w:rsid w:val="002110AC"/>
    <w:rsid w:val="00214571"/>
    <w:rsid w:val="002158E3"/>
    <w:rsid w:val="002160D0"/>
    <w:rsid w:val="00216445"/>
    <w:rsid w:val="0022297A"/>
    <w:rsid w:val="00223B11"/>
    <w:rsid w:val="00225063"/>
    <w:rsid w:val="00225A4D"/>
    <w:rsid w:val="00232712"/>
    <w:rsid w:val="00232B70"/>
    <w:rsid w:val="00232FED"/>
    <w:rsid w:val="00235399"/>
    <w:rsid w:val="002377C6"/>
    <w:rsid w:val="00240B14"/>
    <w:rsid w:val="00243B9A"/>
    <w:rsid w:val="0024656B"/>
    <w:rsid w:val="0024792B"/>
    <w:rsid w:val="00251B78"/>
    <w:rsid w:val="00253AA2"/>
    <w:rsid w:val="00254B6B"/>
    <w:rsid w:val="00260360"/>
    <w:rsid w:val="00261ECB"/>
    <w:rsid w:val="002657BC"/>
    <w:rsid w:val="00270562"/>
    <w:rsid w:val="00280210"/>
    <w:rsid w:val="00285DFF"/>
    <w:rsid w:val="00286FB1"/>
    <w:rsid w:val="0029247B"/>
    <w:rsid w:val="002971B5"/>
    <w:rsid w:val="002A18C4"/>
    <w:rsid w:val="002A21D6"/>
    <w:rsid w:val="002B165D"/>
    <w:rsid w:val="002B24DA"/>
    <w:rsid w:val="002B4F28"/>
    <w:rsid w:val="002B701C"/>
    <w:rsid w:val="002C238D"/>
    <w:rsid w:val="002C28A4"/>
    <w:rsid w:val="002C2B2A"/>
    <w:rsid w:val="002C4FC5"/>
    <w:rsid w:val="002C57A4"/>
    <w:rsid w:val="002C7008"/>
    <w:rsid w:val="002D32C3"/>
    <w:rsid w:val="002D5D74"/>
    <w:rsid w:val="002E3482"/>
    <w:rsid w:val="002E7A29"/>
    <w:rsid w:val="002F1E25"/>
    <w:rsid w:val="002F3650"/>
    <w:rsid w:val="002F458D"/>
    <w:rsid w:val="002F4D59"/>
    <w:rsid w:val="003028E3"/>
    <w:rsid w:val="00302DCD"/>
    <w:rsid w:val="0030319D"/>
    <w:rsid w:val="00303F78"/>
    <w:rsid w:val="003066BF"/>
    <w:rsid w:val="00310338"/>
    <w:rsid w:val="003112FC"/>
    <w:rsid w:val="00312125"/>
    <w:rsid w:val="00314A57"/>
    <w:rsid w:val="00314FC9"/>
    <w:rsid w:val="0031522E"/>
    <w:rsid w:val="00321FB5"/>
    <w:rsid w:val="00326B3A"/>
    <w:rsid w:val="00331444"/>
    <w:rsid w:val="00341999"/>
    <w:rsid w:val="0034458B"/>
    <w:rsid w:val="003528A3"/>
    <w:rsid w:val="00353BFB"/>
    <w:rsid w:val="003544BF"/>
    <w:rsid w:val="00363D58"/>
    <w:rsid w:val="00364B43"/>
    <w:rsid w:val="00367636"/>
    <w:rsid w:val="003700D9"/>
    <w:rsid w:val="00373F46"/>
    <w:rsid w:val="0037477B"/>
    <w:rsid w:val="00375429"/>
    <w:rsid w:val="00376CF1"/>
    <w:rsid w:val="0038704B"/>
    <w:rsid w:val="00387063"/>
    <w:rsid w:val="00391336"/>
    <w:rsid w:val="00395C8B"/>
    <w:rsid w:val="00396817"/>
    <w:rsid w:val="003A03E5"/>
    <w:rsid w:val="003A0A8E"/>
    <w:rsid w:val="003A1217"/>
    <w:rsid w:val="003A28D1"/>
    <w:rsid w:val="003A388B"/>
    <w:rsid w:val="003A4E63"/>
    <w:rsid w:val="003A59E4"/>
    <w:rsid w:val="003A6BC1"/>
    <w:rsid w:val="003B2D9E"/>
    <w:rsid w:val="003B6330"/>
    <w:rsid w:val="003B6FFF"/>
    <w:rsid w:val="003B77AF"/>
    <w:rsid w:val="003C0BA1"/>
    <w:rsid w:val="003C1561"/>
    <w:rsid w:val="003C22E4"/>
    <w:rsid w:val="003C2E95"/>
    <w:rsid w:val="003C6CDC"/>
    <w:rsid w:val="003D3DCF"/>
    <w:rsid w:val="003D55EF"/>
    <w:rsid w:val="003D7275"/>
    <w:rsid w:val="003E0E2F"/>
    <w:rsid w:val="003E3A52"/>
    <w:rsid w:val="003E4434"/>
    <w:rsid w:val="003E5CE6"/>
    <w:rsid w:val="003F4DA6"/>
    <w:rsid w:val="003F6B42"/>
    <w:rsid w:val="0040167C"/>
    <w:rsid w:val="00402173"/>
    <w:rsid w:val="00402374"/>
    <w:rsid w:val="00403BC5"/>
    <w:rsid w:val="0041017D"/>
    <w:rsid w:val="004123C1"/>
    <w:rsid w:val="00414D6F"/>
    <w:rsid w:val="004203E1"/>
    <w:rsid w:val="00421A96"/>
    <w:rsid w:val="00421F3C"/>
    <w:rsid w:val="00427B0B"/>
    <w:rsid w:val="00427B70"/>
    <w:rsid w:val="004331C0"/>
    <w:rsid w:val="00434B77"/>
    <w:rsid w:val="00434D32"/>
    <w:rsid w:val="00434FE9"/>
    <w:rsid w:val="004353C9"/>
    <w:rsid w:val="004371D0"/>
    <w:rsid w:val="00437C69"/>
    <w:rsid w:val="00442F96"/>
    <w:rsid w:val="00444A7A"/>
    <w:rsid w:val="004459C3"/>
    <w:rsid w:val="0044786E"/>
    <w:rsid w:val="00451B50"/>
    <w:rsid w:val="00451F44"/>
    <w:rsid w:val="00453ACD"/>
    <w:rsid w:val="004575AF"/>
    <w:rsid w:val="00464692"/>
    <w:rsid w:val="0047670B"/>
    <w:rsid w:val="00480DA9"/>
    <w:rsid w:val="00483061"/>
    <w:rsid w:val="00491DC8"/>
    <w:rsid w:val="00495907"/>
    <w:rsid w:val="0049745B"/>
    <w:rsid w:val="00497BE8"/>
    <w:rsid w:val="004A0B36"/>
    <w:rsid w:val="004A4F4E"/>
    <w:rsid w:val="004A5F3F"/>
    <w:rsid w:val="004A67DE"/>
    <w:rsid w:val="004B7E3A"/>
    <w:rsid w:val="004C0098"/>
    <w:rsid w:val="004C0226"/>
    <w:rsid w:val="004C1820"/>
    <w:rsid w:val="004C1F84"/>
    <w:rsid w:val="004C2E2F"/>
    <w:rsid w:val="004C6072"/>
    <w:rsid w:val="004D11EB"/>
    <w:rsid w:val="004D54B9"/>
    <w:rsid w:val="004E0805"/>
    <w:rsid w:val="004E5722"/>
    <w:rsid w:val="004E6DCC"/>
    <w:rsid w:val="004F0886"/>
    <w:rsid w:val="004F0C33"/>
    <w:rsid w:val="004F153A"/>
    <w:rsid w:val="004F3FAF"/>
    <w:rsid w:val="004F4DD2"/>
    <w:rsid w:val="004F5CCE"/>
    <w:rsid w:val="00503350"/>
    <w:rsid w:val="00505666"/>
    <w:rsid w:val="00515304"/>
    <w:rsid w:val="00515D6A"/>
    <w:rsid w:val="00524A59"/>
    <w:rsid w:val="00526150"/>
    <w:rsid w:val="00534181"/>
    <w:rsid w:val="00536855"/>
    <w:rsid w:val="00537E5C"/>
    <w:rsid w:val="0054523A"/>
    <w:rsid w:val="0055098B"/>
    <w:rsid w:val="00552355"/>
    <w:rsid w:val="005549D6"/>
    <w:rsid w:val="005566AD"/>
    <w:rsid w:val="00566BA8"/>
    <w:rsid w:val="005708A2"/>
    <w:rsid w:val="0057200A"/>
    <w:rsid w:val="0057207A"/>
    <w:rsid w:val="00573457"/>
    <w:rsid w:val="00575F7A"/>
    <w:rsid w:val="00580B9D"/>
    <w:rsid w:val="00581D7A"/>
    <w:rsid w:val="00586196"/>
    <w:rsid w:val="005862E1"/>
    <w:rsid w:val="005877AE"/>
    <w:rsid w:val="0059074C"/>
    <w:rsid w:val="005944EC"/>
    <w:rsid w:val="005954A5"/>
    <w:rsid w:val="0059664A"/>
    <w:rsid w:val="00596EAF"/>
    <w:rsid w:val="005A2726"/>
    <w:rsid w:val="005A32D7"/>
    <w:rsid w:val="005B02C9"/>
    <w:rsid w:val="005B2085"/>
    <w:rsid w:val="005B2B49"/>
    <w:rsid w:val="005B3546"/>
    <w:rsid w:val="005B573F"/>
    <w:rsid w:val="005C013C"/>
    <w:rsid w:val="005C08FF"/>
    <w:rsid w:val="005C312A"/>
    <w:rsid w:val="005C4167"/>
    <w:rsid w:val="005C44E9"/>
    <w:rsid w:val="005D087E"/>
    <w:rsid w:val="005D2AFB"/>
    <w:rsid w:val="005E5905"/>
    <w:rsid w:val="005E6759"/>
    <w:rsid w:val="005F10D6"/>
    <w:rsid w:val="005F3F59"/>
    <w:rsid w:val="005F4376"/>
    <w:rsid w:val="005F65D0"/>
    <w:rsid w:val="005F7F2C"/>
    <w:rsid w:val="006034A4"/>
    <w:rsid w:val="006042F9"/>
    <w:rsid w:val="00610A76"/>
    <w:rsid w:val="00610CA6"/>
    <w:rsid w:val="006113F5"/>
    <w:rsid w:val="00612A3E"/>
    <w:rsid w:val="0061569C"/>
    <w:rsid w:val="00624BB6"/>
    <w:rsid w:val="00626B50"/>
    <w:rsid w:val="00627153"/>
    <w:rsid w:val="006344C7"/>
    <w:rsid w:val="00640FE7"/>
    <w:rsid w:val="00641CA7"/>
    <w:rsid w:val="00642C1E"/>
    <w:rsid w:val="00644680"/>
    <w:rsid w:val="006458C7"/>
    <w:rsid w:val="0064744B"/>
    <w:rsid w:val="0065679D"/>
    <w:rsid w:val="00660493"/>
    <w:rsid w:val="00662013"/>
    <w:rsid w:val="00663533"/>
    <w:rsid w:val="00667AEB"/>
    <w:rsid w:val="00670105"/>
    <w:rsid w:val="0067228A"/>
    <w:rsid w:val="0067667A"/>
    <w:rsid w:val="00681A85"/>
    <w:rsid w:val="006875C9"/>
    <w:rsid w:val="00687D7D"/>
    <w:rsid w:val="006905BD"/>
    <w:rsid w:val="00691573"/>
    <w:rsid w:val="0069597A"/>
    <w:rsid w:val="00695A28"/>
    <w:rsid w:val="00695B5B"/>
    <w:rsid w:val="00697BB6"/>
    <w:rsid w:val="00697E67"/>
    <w:rsid w:val="006A1757"/>
    <w:rsid w:val="006A4C1B"/>
    <w:rsid w:val="006A6AC8"/>
    <w:rsid w:val="006B0BF0"/>
    <w:rsid w:val="006B0ED0"/>
    <w:rsid w:val="006B5EB7"/>
    <w:rsid w:val="006C1E6C"/>
    <w:rsid w:val="006C3864"/>
    <w:rsid w:val="006C44C5"/>
    <w:rsid w:val="006C5B35"/>
    <w:rsid w:val="006C5B38"/>
    <w:rsid w:val="006D0BA5"/>
    <w:rsid w:val="006D105D"/>
    <w:rsid w:val="006D36CB"/>
    <w:rsid w:val="006D4B78"/>
    <w:rsid w:val="006E240C"/>
    <w:rsid w:val="006E4632"/>
    <w:rsid w:val="006E4C24"/>
    <w:rsid w:val="006E5A5C"/>
    <w:rsid w:val="006E7386"/>
    <w:rsid w:val="006F1967"/>
    <w:rsid w:val="006F38E4"/>
    <w:rsid w:val="006F4389"/>
    <w:rsid w:val="006F4A6B"/>
    <w:rsid w:val="006F5725"/>
    <w:rsid w:val="006F7086"/>
    <w:rsid w:val="007003D6"/>
    <w:rsid w:val="00703E37"/>
    <w:rsid w:val="007119A4"/>
    <w:rsid w:val="00713460"/>
    <w:rsid w:val="00715D83"/>
    <w:rsid w:val="00717B02"/>
    <w:rsid w:val="00722EAB"/>
    <w:rsid w:val="00726405"/>
    <w:rsid w:val="00726B02"/>
    <w:rsid w:val="0072746D"/>
    <w:rsid w:val="00727688"/>
    <w:rsid w:val="00731D81"/>
    <w:rsid w:val="007321FA"/>
    <w:rsid w:val="00735E89"/>
    <w:rsid w:val="007426A7"/>
    <w:rsid w:val="007436C6"/>
    <w:rsid w:val="00744BC0"/>
    <w:rsid w:val="00747769"/>
    <w:rsid w:val="0074780A"/>
    <w:rsid w:val="00747918"/>
    <w:rsid w:val="007532C0"/>
    <w:rsid w:val="00755ECD"/>
    <w:rsid w:val="007569CF"/>
    <w:rsid w:val="00763FCC"/>
    <w:rsid w:val="00766196"/>
    <w:rsid w:val="007665EA"/>
    <w:rsid w:val="00767ADA"/>
    <w:rsid w:val="00772629"/>
    <w:rsid w:val="00775EB5"/>
    <w:rsid w:val="00782401"/>
    <w:rsid w:val="00782F65"/>
    <w:rsid w:val="0078407D"/>
    <w:rsid w:val="0078582A"/>
    <w:rsid w:val="00785AD3"/>
    <w:rsid w:val="00785B44"/>
    <w:rsid w:val="007866EC"/>
    <w:rsid w:val="00791BFF"/>
    <w:rsid w:val="007937F7"/>
    <w:rsid w:val="00795D21"/>
    <w:rsid w:val="00795F6B"/>
    <w:rsid w:val="007A0FF3"/>
    <w:rsid w:val="007A1C04"/>
    <w:rsid w:val="007A4B96"/>
    <w:rsid w:val="007A617D"/>
    <w:rsid w:val="007A647E"/>
    <w:rsid w:val="007B0D65"/>
    <w:rsid w:val="007B5BF0"/>
    <w:rsid w:val="007C18BD"/>
    <w:rsid w:val="007C1974"/>
    <w:rsid w:val="007C2081"/>
    <w:rsid w:val="007C3D8B"/>
    <w:rsid w:val="007C551F"/>
    <w:rsid w:val="007C5EBA"/>
    <w:rsid w:val="007C5FCE"/>
    <w:rsid w:val="007D353C"/>
    <w:rsid w:val="007D3C1D"/>
    <w:rsid w:val="007D4714"/>
    <w:rsid w:val="007D630E"/>
    <w:rsid w:val="007D7F7F"/>
    <w:rsid w:val="007E1379"/>
    <w:rsid w:val="007E34E7"/>
    <w:rsid w:val="007E3F54"/>
    <w:rsid w:val="007E478C"/>
    <w:rsid w:val="007E4EC9"/>
    <w:rsid w:val="007F4583"/>
    <w:rsid w:val="007F5136"/>
    <w:rsid w:val="007F706B"/>
    <w:rsid w:val="008054D9"/>
    <w:rsid w:val="00811BD7"/>
    <w:rsid w:val="00812929"/>
    <w:rsid w:val="008129DE"/>
    <w:rsid w:val="008166C5"/>
    <w:rsid w:val="00817896"/>
    <w:rsid w:val="00822BB9"/>
    <w:rsid w:val="008244D3"/>
    <w:rsid w:val="008258AD"/>
    <w:rsid w:val="00825EC2"/>
    <w:rsid w:val="00827511"/>
    <w:rsid w:val="00827905"/>
    <w:rsid w:val="00832CF2"/>
    <w:rsid w:val="008334D2"/>
    <w:rsid w:val="00833F09"/>
    <w:rsid w:val="00833F3D"/>
    <w:rsid w:val="00844D42"/>
    <w:rsid w:val="00850754"/>
    <w:rsid w:val="00855430"/>
    <w:rsid w:val="00860539"/>
    <w:rsid w:val="00861E10"/>
    <w:rsid w:val="00866327"/>
    <w:rsid w:val="00871D81"/>
    <w:rsid w:val="00872CF3"/>
    <w:rsid w:val="00874221"/>
    <w:rsid w:val="00876372"/>
    <w:rsid w:val="0088300B"/>
    <w:rsid w:val="00884915"/>
    <w:rsid w:val="00885325"/>
    <w:rsid w:val="008874AB"/>
    <w:rsid w:val="00891674"/>
    <w:rsid w:val="008944AF"/>
    <w:rsid w:val="00894A74"/>
    <w:rsid w:val="00895275"/>
    <w:rsid w:val="00896474"/>
    <w:rsid w:val="00897B37"/>
    <w:rsid w:val="008A1B3F"/>
    <w:rsid w:val="008A73E6"/>
    <w:rsid w:val="008A7D83"/>
    <w:rsid w:val="008A7FEE"/>
    <w:rsid w:val="008B4685"/>
    <w:rsid w:val="008B5C4C"/>
    <w:rsid w:val="008B5D50"/>
    <w:rsid w:val="008C0151"/>
    <w:rsid w:val="008C0C1E"/>
    <w:rsid w:val="008C36AB"/>
    <w:rsid w:val="008C374E"/>
    <w:rsid w:val="008D0AFF"/>
    <w:rsid w:val="008D1AC1"/>
    <w:rsid w:val="008D480D"/>
    <w:rsid w:val="008D49A0"/>
    <w:rsid w:val="008D5283"/>
    <w:rsid w:val="008E04F8"/>
    <w:rsid w:val="008E0808"/>
    <w:rsid w:val="008E0B79"/>
    <w:rsid w:val="008E57C8"/>
    <w:rsid w:val="008F18E0"/>
    <w:rsid w:val="008F1DE7"/>
    <w:rsid w:val="008F2086"/>
    <w:rsid w:val="00901532"/>
    <w:rsid w:val="009027EB"/>
    <w:rsid w:val="0090391F"/>
    <w:rsid w:val="009045CA"/>
    <w:rsid w:val="00904ADF"/>
    <w:rsid w:val="009069BA"/>
    <w:rsid w:val="00910291"/>
    <w:rsid w:val="009147B9"/>
    <w:rsid w:val="009156AB"/>
    <w:rsid w:val="0091573E"/>
    <w:rsid w:val="00917617"/>
    <w:rsid w:val="009208B7"/>
    <w:rsid w:val="00927C1E"/>
    <w:rsid w:val="00933141"/>
    <w:rsid w:val="00947F8F"/>
    <w:rsid w:val="009501F8"/>
    <w:rsid w:val="00950599"/>
    <w:rsid w:val="009505CC"/>
    <w:rsid w:val="0095371F"/>
    <w:rsid w:val="00955BA0"/>
    <w:rsid w:val="00961C13"/>
    <w:rsid w:val="0096444C"/>
    <w:rsid w:val="00966743"/>
    <w:rsid w:val="009702F5"/>
    <w:rsid w:val="00972092"/>
    <w:rsid w:val="009720B4"/>
    <w:rsid w:val="00972C77"/>
    <w:rsid w:val="00973B1B"/>
    <w:rsid w:val="00975BC6"/>
    <w:rsid w:val="00976CFE"/>
    <w:rsid w:val="0097752F"/>
    <w:rsid w:val="009847A7"/>
    <w:rsid w:val="00986CB3"/>
    <w:rsid w:val="009875DC"/>
    <w:rsid w:val="009920D3"/>
    <w:rsid w:val="00994AA4"/>
    <w:rsid w:val="00994E6A"/>
    <w:rsid w:val="009A10C4"/>
    <w:rsid w:val="009B151E"/>
    <w:rsid w:val="009B18AB"/>
    <w:rsid w:val="009B2136"/>
    <w:rsid w:val="009B2F8D"/>
    <w:rsid w:val="009B6D52"/>
    <w:rsid w:val="009C12A1"/>
    <w:rsid w:val="009C1E19"/>
    <w:rsid w:val="009C564E"/>
    <w:rsid w:val="009C5E76"/>
    <w:rsid w:val="009D0C37"/>
    <w:rsid w:val="009D1CB1"/>
    <w:rsid w:val="009D7F9B"/>
    <w:rsid w:val="009E0526"/>
    <w:rsid w:val="009E15AB"/>
    <w:rsid w:val="009E36A9"/>
    <w:rsid w:val="009E53C4"/>
    <w:rsid w:val="009E67D7"/>
    <w:rsid w:val="009E68E3"/>
    <w:rsid w:val="009E7BA8"/>
    <w:rsid w:val="009F066C"/>
    <w:rsid w:val="009F4A45"/>
    <w:rsid w:val="009F5935"/>
    <w:rsid w:val="009F7862"/>
    <w:rsid w:val="00A001C7"/>
    <w:rsid w:val="00A01040"/>
    <w:rsid w:val="00A01388"/>
    <w:rsid w:val="00A04465"/>
    <w:rsid w:val="00A04FC9"/>
    <w:rsid w:val="00A079D0"/>
    <w:rsid w:val="00A10008"/>
    <w:rsid w:val="00A13130"/>
    <w:rsid w:val="00A162F3"/>
    <w:rsid w:val="00A17468"/>
    <w:rsid w:val="00A2752A"/>
    <w:rsid w:val="00A305DA"/>
    <w:rsid w:val="00A376B5"/>
    <w:rsid w:val="00A378EC"/>
    <w:rsid w:val="00A44A38"/>
    <w:rsid w:val="00A47F82"/>
    <w:rsid w:val="00A5481A"/>
    <w:rsid w:val="00A5629A"/>
    <w:rsid w:val="00A571EB"/>
    <w:rsid w:val="00A573C7"/>
    <w:rsid w:val="00A60971"/>
    <w:rsid w:val="00A7169C"/>
    <w:rsid w:val="00A71E55"/>
    <w:rsid w:val="00A72B78"/>
    <w:rsid w:val="00A73981"/>
    <w:rsid w:val="00A73A24"/>
    <w:rsid w:val="00A75503"/>
    <w:rsid w:val="00A75FAB"/>
    <w:rsid w:val="00A776BC"/>
    <w:rsid w:val="00A82B6D"/>
    <w:rsid w:val="00A841E4"/>
    <w:rsid w:val="00A843EE"/>
    <w:rsid w:val="00A86756"/>
    <w:rsid w:val="00A9498D"/>
    <w:rsid w:val="00A94E59"/>
    <w:rsid w:val="00AA0C3D"/>
    <w:rsid w:val="00AA190B"/>
    <w:rsid w:val="00AA366E"/>
    <w:rsid w:val="00AA4458"/>
    <w:rsid w:val="00AB7E79"/>
    <w:rsid w:val="00AC0EEE"/>
    <w:rsid w:val="00AC4B0B"/>
    <w:rsid w:val="00AC6086"/>
    <w:rsid w:val="00AC6B95"/>
    <w:rsid w:val="00AD098F"/>
    <w:rsid w:val="00AD1E4F"/>
    <w:rsid w:val="00AD1EF6"/>
    <w:rsid w:val="00AD3926"/>
    <w:rsid w:val="00AD544E"/>
    <w:rsid w:val="00AD5702"/>
    <w:rsid w:val="00AD5C2D"/>
    <w:rsid w:val="00AD6319"/>
    <w:rsid w:val="00AD6D74"/>
    <w:rsid w:val="00AE108A"/>
    <w:rsid w:val="00AE1980"/>
    <w:rsid w:val="00AE42E7"/>
    <w:rsid w:val="00AE5FD8"/>
    <w:rsid w:val="00AE680D"/>
    <w:rsid w:val="00AE6AC1"/>
    <w:rsid w:val="00B034C1"/>
    <w:rsid w:val="00B11408"/>
    <w:rsid w:val="00B13E01"/>
    <w:rsid w:val="00B148A1"/>
    <w:rsid w:val="00B17D89"/>
    <w:rsid w:val="00B2018A"/>
    <w:rsid w:val="00B24993"/>
    <w:rsid w:val="00B25CBE"/>
    <w:rsid w:val="00B26DED"/>
    <w:rsid w:val="00B27A51"/>
    <w:rsid w:val="00B339C8"/>
    <w:rsid w:val="00B369EC"/>
    <w:rsid w:val="00B36E00"/>
    <w:rsid w:val="00B46618"/>
    <w:rsid w:val="00B56624"/>
    <w:rsid w:val="00B5685F"/>
    <w:rsid w:val="00B609AB"/>
    <w:rsid w:val="00B63D0D"/>
    <w:rsid w:val="00B6507D"/>
    <w:rsid w:val="00B7108B"/>
    <w:rsid w:val="00B71E00"/>
    <w:rsid w:val="00B72ED1"/>
    <w:rsid w:val="00B73C5E"/>
    <w:rsid w:val="00B80787"/>
    <w:rsid w:val="00B812A0"/>
    <w:rsid w:val="00B82EFC"/>
    <w:rsid w:val="00B9077E"/>
    <w:rsid w:val="00B908AF"/>
    <w:rsid w:val="00B9230C"/>
    <w:rsid w:val="00B937FD"/>
    <w:rsid w:val="00BA2CC8"/>
    <w:rsid w:val="00BA7BC2"/>
    <w:rsid w:val="00BB0221"/>
    <w:rsid w:val="00BB5202"/>
    <w:rsid w:val="00BB5290"/>
    <w:rsid w:val="00BB583F"/>
    <w:rsid w:val="00BC0E85"/>
    <w:rsid w:val="00BC1D19"/>
    <w:rsid w:val="00BC25DE"/>
    <w:rsid w:val="00BC2ABA"/>
    <w:rsid w:val="00BC482A"/>
    <w:rsid w:val="00BC506F"/>
    <w:rsid w:val="00BC736D"/>
    <w:rsid w:val="00BC7541"/>
    <w:rsid w:val="00BC7A3E"/>
    <w:rsid w:val="00BD0AC3"/>
    <w:rsid w:val="00BD14D3"/>
    <w:rsid w:val="00BD3A75"/>
    <w:rsid w:val="00BE007E"/>
    <w:rsid w:val="00BE1659"/>
    <w:rsid w:val="00BE2231"/>
    <w:rsid w:val="00BE3C40"/>
    <w:rsid w:val="00BE6B8F"/>
    <w:rsid w:val="00BF4214"/>
    <w:rsid w:val="00BF5317"/>
    <w:rsid w:val="00BF7653"/>
    <w:rsid w:val="00C02D08"/>
    <w:rsid w:val="00C032F1"/>
    <w:rsid w:val="00C06E31"/>
    <w:rsid w:val="00C1165B"/>
    <w:rsid w:val="00C131E6"/>
    <w:rsid w:val="00C13419"/>
    <w:rsid w:val="00C13A9F"/>
    <w:rsid w:val="00C21B17"/>
    <w:rsid w:val="00C26ABD"/>
    <w:rsid w:val="00C33067"/>
    <w:rsid w:val="00C43F49"/>
    <w:rsid w:val="00C45BC7"/>
    <w:rsid w:val="00C4650D"/>
    <w:rsid w:val="00C47B94"/>
    <w:rsid w:val="00C5028B"/>
    <w:rsid w:val="00C507D2"/>
    <w:rsid w:val="00C6025C"/>
    <w:rsid w:val="00C61B19"/>
    <w:rsid w:val="00C62C1F"/>
    <w:rsid w:val="00C63758"/>
    <w:rsid w:val="00C665B9"/>
    <w:rsid w:val="00C71EBB"/>
    <w:rsid w:val="00C772F0"/>
    <w:rsid w:val="00C832E8"/>
    <w:rsid w:val="00C83C78"/>
    <w:rsid w:val="00C840FB"/>
    <w:rsid w:val="00C9443D"/>
    <w:rsid w:val="00C94811"/>
    <w:rsid w:val="00C954AC"/>
    <w:rsid w:val="00CA0267"/>
    <w:rsid w:val="00CA0544"/>
    <w:rsid w:val="00CA2D8C"/>
    <w:rsid w:val="00CA591F"/>
    <w:rsid w:val="00CA5FCF"/>
    <w:rsid w:val="00CA7713"/>
    <w:rsid w:val="00CA7B3C"/>
    <w:rsid w:val="00CA7FE9"/>
    <w:rsid w:val="00CB01FD"/>
    <w:rsid w:val="00CB1218"/>
    <w:rsid w:val="00CB31F9"/>
    <w:rsid w:val="00CB56C4"/>
    <w:rsid w:val="00CB62DB"/>
    <w:rsid w:val="00CB6363"/>
    <w:rsid w:val="00CC0387"/>
    <w:rsid w:val="00CC3220"/>
    <w:rsid w:val="00CC3273"/>
    <w:rsid w:val="00CC69ED"/>
    <w:rsid w:val="00CD0188"/>
    <w:rsid w:val="00CD28CA"/>
    <w:rsid w:val="00CD55BC"/>
    <w:rsid w:val="00CE0C6E"/>
    <w:rsid w:val="00CE1D2F"/>
    <w:rsid w:val="00CE20F7"/>
    <w:rsid w:val="00CE36E4"/>
    <w:rsid w:val="00CE7073"/>
    <w:rsid w:val="00CF6783"/>
    <w:rsid w:val="00D01A9B"/>
    <w:rsid w:val="00D10704"/>
    <w:rsid w:val="00D21673"/>
    <w:rsid w:val="00D25653"/>
    <w:rsid w:val="00D26CFD"/>
    <w:rsid w:val="00D33FF7"/>
    <w:rsid w:val="00D37C44"/>
    <w:rsid w:val="00D42A38"/>
    <w:rsid w:val="00D45727"/>
    <w:rsid w:val="00D52293"/>
    <w:rsid w:val="00D54C58"/>
    <w:rsid w:val="00D54E2D"/>
    <w:rsid w:val="00D554B9"/>
    <w:rsid w:val="00D55E0A"/>
    <w:rsid w:val="00D60A25"/>
    <w:rsid w:val="00D649DF"/>
    <w:rsid w:val="00D64E35"/>
    <w:rsid w:val="00D671A0"/>
    <w:rsid w:val="00D85283"/>
    <w:rsid w:val="00D855F1"/>
    <w:rsid w:val="00D93F5F"/>
    <w:rsid w:val="00D94DBB"/>
    <w:rsid w:val="00DA0298"/>
    <w:rsid w:val="00DA05B4"/>
    <w:rsid w:val="00DA48BC"/>
    <w:rsid w:val="00DA50D8"/>
    <w:rsid w:val="00DA7C14"/>
    <w:rsid w:val="00DB05E7"/>
    <w:rsid w:val="00DB37AF"/>
    <w:rsid w:val="00DB6AC9"/>
    <w:rsid w:val="00DC043D"/>
    <w:rsid w:val="00DC589A"/>
    <w:rsid w:val="00DC5AB0"/>
    <w:rsid w:val="00DD2584"/>
    <w:rsid w:val="00DD6A1C"/>
    <w:rsid w:val="00DE1C4A"/>
    <w:rsid w:val="00DE1DC8"/>
    <w:rsid w:val="00DE6BB3"/>
    <w:rsid w:val="00DE7F9D"/>
    <w:rsid w:val="00DF0C91"/>
    <w:rsid w:val="00DF3E46"/>
    <w:rsid w:val="00DF4B1A"/>
    <w:rsid w:val="00DF734F"/>
    <w:rsid w:val="00E03C18"/>
    <w:rsid w:val="00E042C9"/>
    <w:rsid w:val="00E051A1"/>
    <w:rsid w:val="00E052CE"/>
    <w:rsid w:val="00E07898"/>
    <w:rsid w:val="00E11107"/>
    <w:rsid w:val="00E235ED"/>
    <w:rsid w:val="00E3083F"/>
    <w:rsid w:val="00E30B9D"/>
    <w:rsid w:val="00E30CD3"/>
    <w:rsid w:val="00E31B6C"/>
    <w:rsid w:val="00E37F50"/>
    <w:rsid w:val="00E50C25"/>
    <w:rsid w:val="00E51780"/>
    <w:rsid w:val="00E523E2"/>
    <w:rsid w:val="00E52B47"/>
    <w:rsid w:val="00E5593C"/>
    <w:rsid w:val="00E56D43"/>
    <w:rsid w:val="00E56DBE"/>
    <w:rsid w:val="00E574BF"/>
    <w:rsid w:val="00E60C2A"/>
    <w:rsid w:val="00E627BB"/>
    <w:rsid w:val="00E63899"/>
    <w:rsid w:val="00E63BDE"/>
    <w:rsid w:val="00E64812"/>
    <w:rsid w:val="00E665EE"/>
    <w:rsid w:val="00E67272"/>
    <w:rsid w:val="00E676D2"/>
    <w:rsid w:val="00E67BCA"/>
    <w:rsid w:val="00E7232D"/>
    <w:rsid w:val="00E732AB"/>
    <w:rsid w:val="00E737B4"/>
    <w:rsid w:val="00E73C61"/>
    <w:rsid w:val="00E75B79"/>
    <w:rsid w:val="00E75F78"/>
    <w:rsid w:val="00E81640"/>
    <w:rsid w:val="00E81FD0"/>
    <w:rsid w:val="00E87BBC"/>
    <w:rsid w:val="00E87ECA"/>
    <w:rsid w:val="00E92566"/>
    <w:rsid w:val="00E929F4"/>
    <w:rsid w:val="00E93249"/>
    <w:rsid w:val="00EA0EC0"/>
    <w:rsid w:val="00EA18E8"/>
    <w:rsid w:val="00EA2B07"/>
    <w:rsid w:val="00EA5A29"/>
    <w:rsid w:val="00EA720F"/>
    <w:rsid w:val="00EB42EB"/>
    <w:rsid w:val="00EB5BE6"/>
    <w:rsid w:val="00EB7232"/>
    <w:rsid w:val="00EC08C2"/>
    <w:rsid w:val="00EC11CB"/>
    <w:rsid w:val="00EC267F"/>
    <w:rsid w:val="00EC30CE"/>
    <w:rsid w:val="00EC540F"/>
    <w:rsid w:val="00EC6DD0"/>
    <w:rsid w:val="00ED1286"/>
    <w:rsid w:val="00ED24BA"/>
    <w:rsid w:val="00ED2E6D"/>
    <w:rsid w:val="00ED7F8E"/>
    <w:rsid w:val="00EE14DC"/>
    <w:rsid w:val="00EE23FC"/>
    <w:rsid w:val="00EE49B1"/>
    <w:rsid w:val="00EF5633"/>
    <w:rsid w:val="00F01355"/>
    <w:rsid w:val="00F02CE1"/>
    <w:rsid w:val="00F035D7"/>
    <w:rsid w:val="00F03630"/>
    <w:rsid w:val="00F03EDA"/>
    <w:rsid w:val="00F04C1F"/>
    <w:rsid w:val="00F04D96"/>
    <w:rsid w:val="00F04EFF"/>
    <w:rsid w:val="00F10288"/>
    <w:rsid w:val="00F127BE"/>
    <w:rsid w:val="00F148E0"/>
    <w:rsid w:val="00F17475"/>
    <w:rsid w:val="00F20AE0"/>
    <w:rsid w:val="00F22087"/>
    <w:rsid w:val="00F26EFF"/>
    <w:rsid w:val="00F3155F"/>
    <w:rsid w:val="00F31718"/>
    <w:rsid w:val="00F31DD0"/>
    <w:rsid w:val="00F32C1D"/>
    <w:rsid w:val="00F34A18"/>
    <w:rsid w:val="00F37500"/>
    <w:rsid w:val="00F42950"/>
    <w:rsid w:val="00F42D44"/>
    <w:rsid w:val="00F4408F"/>
    <w:rsid w:val="00F45014"/>
    <w:rsid w:val="00F46F53"/>
    <w:rsid w:val="00F60680"/>
    <w:rsid w:val="00F61EBC"/>
    <w:rsid w:val="00F63A63"/>
    <w:rsid w:val="00F767FF"/>
    <w:rsid w:val="00F772AA"/>
    <w:rsid w:val="00F825F5"/>
    <w:rsid w:val="00F91C32"/>
    <w:rsid w:val="00F94096"/>
    <w:rsid w:val="00F94797"/>
    <w:rsid w:val="00F96FE5"/>
    <w:rsid w:val="00F97248"/>
    <w:rsid w:val="00FA036D"/>
    <w:rsid w:val="00FA24A0"/>
    <w:rsid w:val="00FA330C"/>
    <w:rsid w:val="00FA3E1B"/>
    <w:rsid w:val="00FA49AF"/>
    <w:rsid w:val="00FC6CF5"/>
    <w:rsid w:val="00FC7CEA"/>
    <w:rsid w:val="00FD3090"/>
    <w:rsid w:val="00FD5238"/>
    <w:rsid w:val="00FD5C15"/>
    <w:rsid w:val="00FD721E"/>
    <w:rsid w:val="00FD7407"/>
    <w:rsid w:val="00FE087C"/>
    <w:rsid w:val="00FE2F93"/>
    <w:rsid w:val="00FF33AD"/>
    <w:rsid w:val="00FF639C"/>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70C1"/>
  <w15:docId w15:val="{4C312A7E-9D84-4388-AFB7-756487F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79"/>
  </w:style>
  <w:style w:type="paragraph" w:styleId="Ttulo1">
    <w:name w:val="heading 1"/>
    <w:basedOn w:val="Normal"/>
    <w:next w:val="Normal"/>
    <w:link w:val="Ttulo1Char"/>
    <w:uiPriority w:val="9"/>
    <w:qFormat/>
    <w:rsid w:val="00AE49FF"/>
    <w:pPr>
      <w:keepNext/>
      <w:tabs>
        <w:tab w:val="num" w:pos="432"/>
      </w:tabs>
      <w:ind w:left="432" w:hanging="432"/>
      <w:jc w:val="both"/>
      <w:outlineLvl w:val="0"/>
    </w:pPr>
    <w:rPr>
      <w:b/>
      <w:bCs/>
    </w:rPr>
  </w:style>
  <w:style w:type="paragraph" w:styleId="Ttulo2">
    <w:name w:val="heading 2"/>
    <w:basedOn w:val="Normal"/>
    <w:next w:val="Normal"/>
    <w:uiPriority w:val="9"/>
    <w:unhideWhenUsed/>
    <w:qFormat/>
    <w:rsid w:val="00AE49FF"/>
    <w:pPr>
      <w:keepNext/>
      <w:tabs>
        <w:tab w:val="num" w:pos="576"/>
      </w:tabs>
      <w:spacing w:before="120" w:after="120"/>
      <w:ind w:left="576" w:hanging="576"/>
      <w:jc w:val="center"/>
      <w:outlineLvl w:val="1"/>
    </w:pPr>
    <w:rPr>
      <w:b/>
      <w:bCs/>
    </w:rPr>
  </w:style>
  <w:style w:type="paragraph" w:styleId="Ttulo3">
    <w:name w:val="heading 3"/>
    <w:basedOn w:val="Normal"/>
    <w:next w:val="Normal"/>
    <w:uiPriority w:val="9"/>
    <w:unhideWhenUsed/>
    <w:qFormat/>
    <w:rsid w:val="00AE49FF"/>
    <w:pPr>
      <w:keepNext/>
      <w:tabs>
        <w:tab w:val="num" w:pos="720"/>
      </w:tabs>
      <w:spacing w:before="240" w:after="60"/>
      <w:ind w:left="720" w:hanging="720"/>
      <w:outlineLvl w:val="2"/>
    </w:pPr>
    <w:rPr>
      <w:rFonts w:ascii="Cambria" w:hAnsi="Cambria" w:cs="Cambria"/>
      <w:b/>
      <w:bCs/>
      <w:sz w:val="26"/>
      <w:szCs w:val="26"/>
    </w:rPr>
  </w:style>
  <w:style w:type="paragraph" w:styleId="Ttulo4">
    <w:name w:val="heading 4"/>
    <w:basedOn w:val="Normal"/>
    <w:next w:val="Normal"/>
    <w:uiPriority w:val="9"/>
    <w:unhideWhenUsed/>
    <w:qFormat/>
    <w:rsid w:val="00AE49FF"/>
    <w:pPr>
      <w:keepNext/>
      <w:tabs>
        <w:tab w:val="num" w:pos="864"/>
      </w:tabs>
      <w:spacing w:before="240" w:after="60"/>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uiPriority w:val="9"/>
    <w:qFormat/>
    <w:rsid w:val="00AE49FF"/>
    <w:pPr>
      <w:tabs>
        <w:tab w:val="num" w:pos="1584"/>
      </w:tabs>
      <w:spacing w:before="240" w:after="60"/>
      <w:ind w:left="1584" w:hanging="1584"/>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4z0">
    <w:name w:val="WW8Num4z0"/>
    <w:rsid w:val="00AE49FF"/>
    <w:rPr>
      <w:sz w:val="18"/>
      <w:szCs w:val="18"/>
    </w:rPr>
  </w:style>
  <w:style w:type="character" w:customStyle="1" w:styleId="WW8Num4z1">
    <w:name w:val="WW8Num4z1"/>
    <w:rsid w:val="00AE49FF"/>
    <w:rPr>
      <w:rFonts w:ascii="Wingdings 2" w:hAnsi="Wingdings 2" w:cs="StarSymbol"/>
      <w:sz w:val="18"/>
      <w:szCs w:val="18"/>
    </w:rPr>
  </w:style>
  <w:style w:type="character" w:customStyle="1" w:styleId="WW8Num4z2">
    <w:name w:val="WW8Num4z2"/>
    <w:rsid w:val="00AE49FF"/>
    <w:rPr>
      <w:rFonts w:ascii="StarSymbol" w:hAnsi="StarSymbol" w:cs="StarSymbol"/>
      <w:sz w:val="18"/>
      <w:szCs w:val="18"/>
    </w:rPr>
  </w:style>
  <w:style w:type="character" w:customStyle="1" w:styleId="WW8Num4z3">
    <w:name w:val="WW8Num4z3"/>
    <w:rsid w:val="00AE49FF"/>
    <w:rPr>
      <w:rFonts w:ascii="Wingdings" w:hAnsi="Wingdings" w:cs="StarSymbol"/>
      <w:sz w:val="18"/>
      <w:szCs w:val="18"/>
    </w:rPr>
  </w:style>
  <w:style w:type="character" w:customStyle="1" w:styleId="WW8Num5z0">
    <w:name w:val="WW8Num5z0"/>
    <w:rsid w:val="00AE49FF"/>
    <w:rPr>
      <w:rFonts w:ascii="StarSymbol" w:hAnsi="StarSymbol" w:cs="StarSymbol"/>
    </w:rPr>
  </w:style>
  <w:style w:type="character" w:customStyle="1" w:styleId="WW8Num5z1">
    <w:name w:val="WW8Num5z1"/>
    <w:rsid w:val="00AE49FF"/>
    <w:rPr>
      <w:rFonts w:ascii="Wingdings 2" w:hAnsi="Wingdings 2" w:cs="Wingdings 2"/>
    </w:rPr>
  </w:style>
  <w:style w:type="character" w:customStyle="1" w:styleId="WW8Num16z0">
    <w:name w:val="WW8Num16z0"/>
    <w:rsid w:val="00AE49FF"/>
    <w:rPr>
      <w:rFonts w:ascii="Symbol" w:hAnsi="Symbol" w:cs="Symbol"/>
    </w:rPr>
  </w:style>
  <w:style w:type="character" w:customStyle="1" w:styleId="WW8Num16z1">
    <w:name w:val="WW8Num16z1"/>
    <w:rsid w:val="00AE49FF"/>
    <w:rPr>
      <w:rFonts w:ascii="Courier New" w:hAnsi="Courier New" w:cs="Courier New"/>
    </w:rPr>
  </w:style>
  <w:style w:type="character" w:customStyle="1" w:styleId="WW8Num16z2">
    <w:name w:val="WW8Num16z2"/>
    <w:rsid w:val="00AE49FF"/>
    <w:rPr>
      <w:rFonts w:ascii="Wingdings" w:hAnsi="Wingdings" w:cs="Wingdings"/>
    </w:rPr>
  </w:style>
  <w:style w:type="character" w:customStyle="1" w:styleId="WW8Num25z0">
    <w:name w:val="WW8Num25z0"/>
    <w:rsid w:val="00AE49FF"/>
    <w:rPr>
      <w:rFonts w:ascii="Symbol" w:hAnsi="Symbol" w:cs="Symbol"/>
    </w:rPr>
  </w:style>
  <w:style w:type="character" w:customStyle="1" w:styleId="WW8Num25z1">
    <w:name w:val="WW8Num25z1"/>
    <w:rsid w:val="00AE49FF"/>
    <w:rPr>
      <w:rFonts w:ascii="Courier New" w:hAnsi="Courier New" w:cs="Courier New"/>
    </w:rPr>
  </w:style>
  <w:style w:type="character" w:customStyle="1" w:styleId="WW8Num25z2">
    <w:name w:val="WW8Num25z2"/>
    <w:rsid w:val="00AE49FF"/>
    <w:rPr>
      <w:rFonts w:ascii="Wingdings" w:hAnsi="Wingdings" w:cs="Wingdings"/>
    </w:rPr>
  </w:style>
  <w:style w:type="character" w:customStyle="1" w:styleId="WW8Num26z0">
    <w:name w:val="WW8Num26z0"/>
    <w:rsid w:val="00AE49FF"/>
    <w:rPr>
      <w:b/>
    </w:rPr>
  </w:style>
  <w:style w:type="character" w:customStyle="1" w:styleId="WW8Num30z0">
    <w:name w:val="WW8Num30z0"/>
    <w:rsid w:val="00AE49FF"/>
    <w:rPr>
      <w:rFonts w:ascii="Symbol" w:hAnsi="Symbol" w:cs="Symbol"/>
    </w:rPr>
  </w:style>
  <w:style w:type="character" w:customStyle="1" w:styleId="WW8Num30z1">
    <w:name w:val="WW8Num30z1"/>
    <w:rsid w:val="00AE49FF"/>
    <w:rPr>
      <w:rFonts w:ascii="Courier New" w:hAnsi="Courier New" w:cs="Courier New"/>
    </w:rPr>
  </w:style>
  <w:style w:type="character" w:customStyle="1" w:styleId="WW8Num30z2">
    <w:name w:val="WW8Num30z2"/>
    <w:rsid w:val="00AE49FF"/>
    <w:rPr>
      <w:rFonts w:ascii="Wingdings" w:hAnsi="Wingdings" w:cs="Wingdings"/>
    </w:rPr>
  </w:style>
  <w:style w:type="character" w:customStyle="1" w:styleId="WW8Num31z0">
    <w:name w:val="WW8Num31z0"/>
    <w:rsid w:val="00AE49FF"/>
    <w:rPr>
      <w:rFonts w:ascii="Symbol" w:hAnsi="Symbol" w:cs="Symbol"/>
    </w:rPr>
  </w:style>
  <w:style w:type="character" w:customStyle="1" w:styleId="WW8Num38z0">
    <w:name w:val="WW8Num38z0"/>
    <w:rsid w:val="00AE49FF"/>
    <w:rPr>
      <w:rFonts w:ascii="Symbol" w:hAnsi="Symbol" w:cs="Symbol"/>
    </w:rPr>
  </w:style>
  <w:style w:type="character" w:customStyle="1" w:styleId="WW8Num38z1">
    <w:name w:val="WW8Num38z1"/>
    <w:rsid w:val="00AE49FF"/>
    <w:rPr>
      <w:rFonts w:ascii="Courier New" w:hAnsi="Courier New" w:cs="Courier New"/>
    </w:rPr>
  </w:style>
  <w:style w:type="character" w:customStyle="1" w:styleId="WW8Num38z2">
    <w:name w:val="WW8Num38z2"/>
    <w:rsid w:val="00AE49FF"/>
    <w:rPr>
      <w:rFonts w:ascii="Wingdings" w:hAnsi="Wingdings" w:cs="Wingdings"/>
    </w:rPr>
  </w:style>
  <w:style w:type="character" w:customStyle="1" w:styleId="WW8Num41z0">
    <w:name w:val="WW8Num41z0"/>
    <w:rsid w:val="00AE49FF"/>
    <w:rPr>
      <w:rFonts w:ascii="Symbol" w:eastAsia="SimSun" w:hAnsi="Symbol" w:cs="Arial"/>
    </w:rPr>
  </w:style>
  <w:style w:type="character" w:customStyle="1" w:styleId="WW8Num41z1">
    <w:name w:val="WW8Num41z1"/>
    <w:rsid w:val="00AE49FF"/>
    <w:rPr>
      <w:rFonts w:ascii="Courier New" w:hAnsi="Courier New" w:cs="Courier New"/>
    </w:rPr>
  </w:style>
  <w:style w:type="character" w:customStyle="1" w:styleId="WW8Num41z2">
    <w:name w:val="WW8Num41z2"/>
    <w:rsid w:val="00AE49FF"/>
    <w:rPr>
      <w:rFonts w:ascii="Wingdings" w:hAnsi="Wingdings" w:cs="Wingdings"/>
    </w:rPr>
  </w:style>
  <w:style w:type="character" w:customStyle="1" w:styleId="WW8Num41z3">
    <w:name w:val="WW8Num41z3"/>
    <w:rsid w:val="00AE49FF"/>
    <w:rPr>
      <w:rFonts w:ascii="Symbol" w:hAnsi="Symbol" w:cs="Symbol"/>
    </w:rPr>
  </w:style>
  <w:style w:type="character" w:customStyle="1" w:styleId="WW8Num43z0">
    <w:name w:val="WW8Num43z0"/>
    <w:rsid w:val="00AE49FF"/>
    <w:rPr>
      <w:b w:val="0"/>
    </w:rPr>
  </w:style>
  <w:style w:type="character" w:customStyle="1" w:styleId="WW8Num44z0">
    <w:name w:val="WW8Num44z0"/>
    <w:rsid w:val="00AE49FF"/>
    <w:rPr>
      <w:lang w:val="pt-BR"/>
    </w:rPr>
  </w:style>
  <w:style w:type="character" w:customStyle="1" w:styleId="Fontepargpadro1">
    <w:name w:val="Fonte parág. padrão1"/>
    <w:rsid w:val="00AE49FF"/>
  </w:style>
  <w:style w:type="character" w:styleId="Nmerodepgina">
    <w:name w:val="page number"/>
    <w:basedOn w:val="Fontepargpadro1"/>
    <w:rsid w:val="00AE49FF"/>
  </w:style>
  <w:style w:type="character" w:customStyle="1" w:styleId="Caracteresdenotaderodap">
    <w:name w:val="Caracteres de nota de rodapé"/>
    <w:rsid w:val="00AE49FF"/>
    <w:rPr>
      <w:vertAlign w:val="superscript"/>
    </w:rPr>
  </w:style>
  <w:style w:type="character" w:customStyle="1" w:styleId="Refdecomentrio1">
    <w:name w:val="Ref. de comentário1"/>
    <w:rsid w:val="00AE49FF"/>
    <w:rPr>
      <w:sz w:val="16"/>
    </w:rPr>
  </w:style>
  <w:style w:type="character" w:styleId="Hyperlink">
    <w:name w:val="Hyperlink"/>
    <w:uiPriority w:val="99"/>
    <w:rsid w:val="00AE49FF"/>
    <w:rPr>
      <w:strike w:val="0"/>
      <w:dstrike w:val="0"/>
      <w:color w:val="003399"/>
      <w:u w:val="none"/>
    </w:rPr>
  </w:style>
  <w:style w:type="character" w:styleId="Forte">
    <w:name w:val="Strong"/>
    <w:uiPriority w:val="22"/>
    <w:qFormat/>
    <w:rsid w:val="00AE49FF"/>
    <w:rPr>
      <w:b/>
      <w:bCs/>
    </w:rPr>
  </w:style>
  <w:style w:type="character" w:styleId="nfase">
    <w:name w:val="Emphasis"/>
    <w:uiPriority w:val="20"/>
    <w:qFormat/>
    <w:rsid w:val="00AE49FF"/>
    <w:rPr>
      <w:b/>
      <w:bCs/>
      <w:i w:val="0"/>
      <w:iCs w:val="0"/>
    </w:rPr>
  </w:style>
  <w:style w:type="character" w:customStyle="1" w:styleId="Ttulo4Char">
    <w:name w:val="Título 4 Char"/>
    <w:rsid w:val="00AE49FF"/>
    <w:rPr>
      <w:rFonts w:ascii="Calibri" w:eastAsia="Times New Roman" w:hAnsi="Calibri" w:cs="Times New Roman"/>
      <w:b/>
      <w:bCs/>
      <w:sz w:val="28"/>
      <w:szCs w:val="28"/>
    </w:rPr>
  </w:style>
  <w:style w:type="character" w:customStyle="1" w:styleId="Ttulo9Char">
    <w:name w:val="Título 9 Char"/>
    <w:uiPriority w:val="9"/>
    <w:rsid w:val="00AE49FF"/>
    <w:rPr>
      <w:rFonts w:ascii="Cambria" w:eastAsia="Times New Roman" w:hAnsi="Cambria" w:cs="Times New Roman"/>
      <w:sz w:val="22"/>
      <w:szCs w:val="22"/>
    </w:rPr>
  </w:style>
  <w:style w:type="character" w:customStyle="1" w:styleId="apple-converted-space">
    <w:name w:val="apple-converted-space"/>
    <w:basedOn w:val="Fontepargpadro1"/>
    <w:rsid w:val="00AE49FF"/>
  </w:style>
  <w:style w:type="character" w:customStyle="1" w:styleId="TextodenotaderodapChar">
    <w:name w:val="Texto de nota de rodapé Char"/>
    <w:basedOn w:val="Fontepargpadro1"/>
    <w:rsid w:val="00AE49FF"/>
  </w:style>
  <w:style w:type="character" w:customStyle="1" w:styleId="CorpodetextoChar">
    <w:name w:val="Corpo de texto Char"/>
    <w:rsid w:val="00AE49FF"/>
    <w:rPr>
      <w:sz w:val="24"/>
      <w:szCs w:val="24"/>
    </w:rPr>
  </w:style>
  <w:style w:type="character" w:customStyle="1" w:styleId="Ttulo2Char">
    <w:name w:val="Título 2 Char"/>
    <w:rsid w:val="00AE49FF"/>
    <w:rPr>
      <w:b/>
      <w:bCs/>
      <w:sz w:val="24"/>
      <w:szCs w:val="24"/>
    </w:rPr>
  </w:style>
  <w:style w:type="character" w:customStyle="1" w:styleId="Ttulo3Char">
    <w:name w:val="Título 3 Char"/>
    <w:rsid w:val="00AE49FF"/>
    <w:rPr>
      <w:rFonts w:ascii="Cambria" w:eastAsia="Times New Roman" w:hAnsi="Cambria" w:cs="Times New Roman"/>
      <w:b/>
      <w:bCs/>
      <w:sz w:val="26"/>
      <w:szCs w:val="26"/>
    </w:rPr>
  </w:style>
  <w:style w:type="character" w:customStyle="1" w:styleId="TextodecomentrioChar">
    <w:name w:val="Texto de comentário Char"/>
    <w:rsid w:val="00AE49FF"/>
    <w:rPr>
      <w:rFonts w:ascii="Arial" w:hAnsi="Arial" w:cs="Arial"/>
    </w:rPr>
  </w:style>
  <w:style w:type="character" w:customStyle="1" w:styleId="grame">
    <w:name w:val="grame"/>
    <w:basedOn w:val="Fontepargpadro1"/>
    <w:rsid w:val="00AE49FF"/>
  </w:style>
  <w:style w:type="paragraph" w:customStyle="1" w:styleId="Ttulo10">
    <w:name w:val="Título1"/>
    <w:basedOn w:val="Normal"/>
    <w:next w:val="Corpodetexto"/>
    <w:rsid w:val="00AE49FF"/>
    <w:pPr>
      <w:jc w:val="center"/>
    </w:pPr>
    <w:rPr>
      <w:b/>
      <w:bCs/>
    </w:rPr>
  </w:style>
  <w:style w:type="paragraph" w:styleId="Corpodetexto">
    <w:name w:val="Body Text"/>
    <w:basedOn w:val="Normal"/>
    <w:link w:val="CorpodetextoChar1"/>
    <w:rsid w:val="00AE49FF"/>
    <w:pPr>
      <w:jc w:val="both"/>
    </w:pPr>
  </w:style>
  <w:style w:type="paragraph" w:styleId="Lista">
    <w:name w:val="List"/>
    <w:basedOn w:val="Normal"/>
    <w:uiPriority w:val="99"/>
    <w:rsid w:val="00AE49FF"/>
    <w:pPr>
      <w:ind w:left="283" w:hanging="283"/>
    </w:pPr>
  </w:style>
  <w:style w:type="paragraph" w:customStyle="1" w:styleId="Legenda1">
    <w:name w:val="Legenda1"/>
    <w:basedOn w:val="Normal"/>
    <w:rsid w:val="00AE49FF"/>
    <w:pPr>
      <w:suppressLineNumbers/>
      <w:spacing w:before="120" w:after="120"/>
    </w:pPr>
    <w:rPr>
      <w:rFonts w:cs="Mangal"/>
      <w:i/>
      <w:iCs/>
    </w:rPr>
  </w:style>
  <w:style w:type="paragraph" w:customStyle="1" w:styleId="ndice">
    <w:name w:val="Índice"/>
    <w:basedOn w:val="Normal"/>
    <w:rsid w:val="00AE49FF"/>
    <w:pPr>
      <w:suppressLineNumbers/>
    </w:pPr>
    <w:rPr>
      <w:rFonts w:cs="Mangal"/>
    </w:rPr>
  </w:style>
  <w:style w:type="paragraph" w:styleId="Cabealho">
    <w:name w:val="header"/>
    <w:basedOn w:val="Normal"/>
    <w:link w:val="CabealhoChar"/>
    <w:uiPriority w:val="99"/>
    <w:rsid w:val="00AE49FF"/>
    <w:pPr>
      <w:tabs>
        <w:tab w:val="center" w:pos="4419"/>
        <w:tab w:val="right" w:pos="8838"/>
      </w:tabs>
    </w:pPr>
  </w:style>
  <w:style w:type="paragraph" w:customStyle="1" w:styleId="Corpodetexto21">
    <w:name w:val="Corpo de texto 21"/>
    <w:basedOn w:val="Normal"/>
    <w:rsid w:val="00AE49FF"/>
    <w:pPr>
      <w:spacing w:before="120" w:after="120"/>
      <w:jc w:val="both"/>
    </w:pPr>
    <w:rPr>
      <w:szCs w:val="20"/>
    </w:rPr>
  </w:style>
  <w:style w:type="paragraph" w:customStyle="1" w:styleId="Recuodecorpodetexto21">
    <w:name w:val="Recuo de corpo de texto 21"/>
    <w:basedOn w:val="Normal"/>
    <w:rsid w:val="00AE49FF"/>
    <w:pPr>
      <w:tabs>
        <w:tab w:val="left" w:pos="0"/>
      </w:tabs>
      <w:ind w:firstLine="1418"/>
      <w:jc w:val="both"/>
    </w:pPr>
    <w:rPr>
      <w:sz w:val="32"/>
      <w:szCs w:val="20"/>
      <w:vertAlign w:val="superscript"/>
    </w:rPr>
  </w:style>
  <w:style w:type="paragraph" w:customStyle="1" w:styleId="Recuodecorpodetexto31">
    <w:name w:val="Recuo de corpo de texto 31"/>
    <w:basedOn w:val="Normal"/>
    <w:rsid w:val="00AE49FF"/>
    <w:pPr>
      <w:ind w:left="708" w:firstLine="708"/>
      <w:jc w:val="both"/>
    </w:pPr>
    <w:rPr>
      <w:sz w:val="28"/>
      <w:szCs w:val="20"/>
      <w:vertAlign w:val="superscript"/>
    </w:rPr>
  </w:style>
  <w:style w:type="paragraph" w:styleId="Recuodecorpodetexto">
    <w:name w:val="Body Text Indent"/>
    <w:basedOn w:val="Normal"/>
    <w:link w:val="RecuodecorpodetextoChar"/>
    <w:uiPriority w:val="99"/>
    <w:rsid w:val="00AE49FF"/>
    <w:pPr>
      <w:spacing w:before="120" w:after="120" w:line="360" w:lineRule="auto"/>
      <w:ind w:firstLine="708"/>
      <w:jc w:val="both"/>
    </w:pPr>
  </w:style>
  <w:style w:type="paragraph" w:customStyle="1" w:styleId="Textoembloco1">
    <w:name w:val="Texto em bloco1"/>
    <w:basedOn w:val="Normal"/>
    <w:rsid w:val="00AE49FF"/>
    <w:pPr>
      <w:spacing w:before="60"/>
      <w:ind w:left="454" w:right="18" w:hanging="170"/>
      <w:jc w:val="both"/>
    </w:pPr>
  </w:style>
  <w:style w:type="paragraph" w:styleId="Textodenotaderodap">
    <w:name w:val="footnote text"/>
    <w:basedOn w:val="Normal"/>
    <w:link w:val="TextodenotaderodapChar1"/>
    <w:rsid w:val="00AE49FF"/>
    <w:rPr>
      <w:sz w:val="20"/>
      <w:szCs w:val="20"/>
    </w:rPr>
  </w:style>
  <w:style w:type="paragraph" w:customStyle="1" w:styleId="Corpodetexto22">
    <w:name w:val="Corpo de texto 22"/>
    <w:basedOn w:val="Normal"/>
    <w:rsid w:val="00AE49FF"/>
    <w:pPr>
      <w:jc w:val="both"/>
    </w:pPr>
    <w:rPr>
      <w:rFonts w:ascii="Verdana" w:hAnsi="Verdana" w:cs="Verdana"/>
      <w:color w:val="FF0000"/>
      <w:sz w:val="20"/>
      <w:szCs w:val="20"/>
    </w:rPr>
  </w:style>
  <w:style w:type="paragraph" w:customStyle="1" w:styleId="Corpodetexto31">
    <w:name w:val="Corpo de texto 31"/>
    <w:basedOn w:val="Normal"/>
    <w:rsid w:val="00AE49FF"/>
    <w:pPr>
      <w:spacing w:before="120" w:after="120"/>
      <w:jc w:val="both"/>
    </w:pPr>
    <w:rPr>
      <w:rFonts w:ascii="Arial" w:hAnsi="Arial" w:cs="Arial"/>
      <w:szCs w:val="20"/>
    </w:rPr>
  </w:style>
  <w:style w:type="paragraph" w:customStyle="1" w:styleId="Textodecomentrio1">
    <w:name w:val="Texto de comentário1"/>
    <w:basedOn w:val="Normal"/>
    <w:rsid w:val="00AE49FF"/>
    <w:rPr>
      <w:rFonts w:ascii="Arial" w:hAnsi="Arial" w:cs="Arial"/>
      <w:sz w:val="20"/>
      <w:szCs w:val="20"/>
    </w:rPr>
  </w:style>
  <w:style w:type="paragraph" w:styleId="Subttulo">
    <w:name w:val="Subtitle"/>
    <w:basedOn w:val="Normal"/>
    <w:next w:val="Normal"/>
    <w:link w:val="SubttuloChar"/>
    <w:uiPriority w:val="11"/>
    <w:qFormat/>
    <w:pPr>
      <w:spacing w:before="120" w:after="120"/>
      <w:jc w:val="center"/>
    </w:pPr>
    <w:rPr>
      <w:b/>
    </w:rPr>
  </w:style>
  <w:style w:type="paragraph" w:styleId="Rodap">
    <w:name w:val="footer"/>
    <w:basedOn w:val="Normal"/>
    <w:link w:val="RodapChar"/>
    <w:uiPriority w:val="99"/>
    <w:rsid w:val="00AE49FF"/>
    <w:pPr>
      <w:tabs>
        <w:tab w:val="center" w:pos="4252"/>
        <w:tab w:val="right" w:pos="8504"/>
      </w:tabs>
    </w:pPr>
  </w:style>
  <w:style w:type="paragraph" w:styleId="Assuntodocomentrio">
    <w:name w:val="annotation subject"/>
    <w:basedOn w:val="Textodecomentrio1"/>
    <w:next w:val="Textodecomentrio1"/>
    <w:link w:val="AssuntodocomentrioChar"/>
    <w:rsid w:val="00AE49FF"/>
    <w:rPr>
      <w:rFonts w:ascii="Calibri" w:eastAsia="Calibri" w:hAnsi="Calibri" w:cs="Times New Roman"/>
      <w:b/>
      <w:bCs/>
    </w:rPr>
  </w:style>
  <w:style w:type="paragraph" w:styleId="Textodebalo">
    <w:name w:val="Balloon Text"/>
    <w:basedOn w:val="Normal"/>
    <w:link w:val="TextodebaloChar"/>
    <w:rsid w:val="00AE49FF"/>
    <w:rPr>
      <w:rFonts w:ascii="Tahoma" w:hAnsi="Tahoma"/>
      <w:sz w:val="16"/>
      <w:szCs w:val="16"/>
    </w:rPr>
  </w:style>
  <w:style w:type="paragraph" w:styleId="NormalWeb">
    <w:name w:val="Normal (Web)"/>
    <w:basedOn w:val="Normal"/>
    <w:uiPriority w:val="99"/>
    <w:rsid w:val="00AE49FF"/>
    <w:pPr>
      <w:autoSpaceDE w:val="0"/>
      <w:spacing w:before="100" w:after="100"/>
    </w:pPr>
    <w:rPr>
      <w:szCs w:val="20"/>
    </w:rPr>
  </w:style>
  <w:style w:type="paragraph" w:customStyle="1" w:styleId="Commarcadores1">
    <w:name w:val="Com marcadores1"/>
    <w:rsid w:val="00AE49FF"/>
    <w:pPr>
      <w:widowControl w:val="0"/>
      <w:tabs>
        <w:tab w:val="left" w:pos="709"/>
      </w:tabs>
      <w:suppressAutoHyphens/>
      <w:spacing w:before="120" w:after="240" w:line="360" w:lineRule="auto"/>
      <w:ind w:left="709"/>
      <w:jc w:val="center"/>
    </w:pPr>
    <w:rPr>
      <w:rFonts w:ascii="Arial" w:hAnsi="Arial" w:cs="Arial"/>
      <w:lang w:eastAsia="ar-SA"/>
    </w:rPr>
  </w:style>
  <w:style w:type="paragraph" w:customStyle="1" w:styleId="Corpodetexto1">
    <w:name w:val="Corpo de texto1"/>
    <w:basedOn w:val="Normal"/>
    <w:rsid w:val="00AE49FF"/>
    <w:pPr>
      <w:spacing w:before="100" w:after="100"/>
    </w:pPr>
  </w:style>
  <w:style w:type="paragraph" w:customStyle="1" w:styleId="justo">
    <w:name w:val="justo"/>
    <w:basedOn w:val="Normal"/>
    <w:rsid w:val="00AE49FF"/>
    <w:pPr>
      <w:jc w:val="both"/>
    </w:pPr>
  </w:style>
  <w:style w:type="paragraph" w:customStyle="1" w:styleId="titulo">
    <w:name w:val="titulo"/>
    <w:basedOn w:val="Normal"/>
    <w:rsid w:val="00AE49FF"/>
    <w:rPr>
      <w:b/>
      <w:bCs/>
      <w:color w:val="000000"/>
      <w:sz w:val="20"/>
      <w:szCs w:val="20"/>
    </w:rPr>
  </w:style>
  <w:style w:type="paragraph" w:customStyle="1" w:styleId="autor">
    <w:name w:val="autor"/>
    <w:basedOn w:val="Normal"/>
    <w:rsid w:val="00AE49FF"/>
    <w:rPr>
      <w:i/>
      <w:iCs/>
      <w:color w:val="000000"/>
      <w:sz w:val="20"/>
      <w:szCs w:val="20"/>
    </w:rPr>
  </w:style>
  <w:style w:type="paragraph" w:customStyle="1" w:styleId="ecmsobodytext">
    <w:name w:val="ec_msobodytext"/>
    <w:basedOn w:val="Normal"/>
    <w:rsid w:val="00AE49FF"/>
    <w:pPr>
      <w:spacing w:after="324"/>
    </w:pPr>
  </w:style>
  <w:style w:type="paragraph" w:customStyle="1" w:styleId="ecmsonormal">
    <w:name w:val="ec_msonormal"/>
    <w:basedOn w:val="Normal"/>
    <w:rsid w:val="00AE49FF"/>
    <w:pPr>
      <w:spacing w:after="324"/>
    </w:pPr>
  </w:style>
  <w:style w:type="paragraph" w:customStyle="1" w:styleId="MapadoDocumento1">
    <w:name w:val="Mapa do Documento1"/>
    <w:basedOn w:val="Normal"/>
    <w:rsid w:val="00AE49FF"/>
    <w:pPr>
      <w:shd w:val="clear" w:color="auto" w:fill="000080"/>
    </w:pPr>
    <w:rPr>
      <w:rFonts w:ascii="Tahoma" w:hAnsi="Tahoma" w:cs="Tahoma"/>
    </w:rPr>
  </w:style>
  <w:style w:type="paragraph" w:customStyle="1" w:styleId="WW-Corpodetexto31">
    <w:name w:val="WW-Corpo de texto 31"/>
    <w:basedOn w:val="Normal"/>
    <w:rsid w:val="00AE49FF"/>
    <w:pPr>
      <w:widowControl w:val="0"/>
      <w:spacing w:line="240" w:lineRule="atLeast"/>
      <w:jc w:val="center"/>
    </w:pPr>
    <w:rPr>
      <w:rFonts w:ascii="Thorndale" w:eastAsia="HG Mincho Light J" w:hAnsi="Thorndale" w:cs="Thorndale"/>
      <w:b/>
      <w:color w:val="000000"/>
      <w:sz w:val="32"/>
      <w:szCs w:val="20"/>
    </w:rPr>
  </w:style>
  <w:style w:type="paragraph" w:customStyle="1" w:styleId="WW-Corpodetexto3">
    <w:name w:val="WW-Corpo de texto 3"/>
    <w:basedOn w:val="Normal"/>
    <w:rsid w:val="00AE49FF"/>
    <w:pPr>
      <w:spacing w:line="360" w:lineRule="auto"/>
      <w:jc w:val="both"/>
    </w:pPr>
    <w:rPr>
      <w:rFonts w:eastAsia="SimSun" w:cs="Arial Unicode MS"/>
    </w:rPr>
  </w:style>
  <w:style w:type="paragraph" w:styleId="PargrafodaLista">
    <w:name w:val="List Paragraph"/>
    <w:basedOn w:val="Normal"/>
    <w:uiPriority w:val="34"/>
    <w:qFormat/>
    <w:rsid w:val="00AE49FF"/>
    <w:pPr>
      <w:spacing w:after="100"/>
      <w:ind w:left="720"/>
    </w:pPr>
    <w:rPr>
      <w:rFonts w:ascii="Calibri" w:eastAsia="Calibri" w:hAnsi="Calibri"/>
      <w:sz w:val="22"/>
      <w:szCs w:val="22"/>
    </w:rPr>
  </w:style>
  <w:style w:type="paragraph" w:customStyle="1" w:styleId="Inside-enumerate">
    <w:name w:val="Inside-enumerate"/>
    <w:basedOn w:val="Normal"/>
    <w:rsid w:val="00AE49FF"/>
    <w:pPr>
      <w:widowControl w:val="0"/>
      <w:tabs>
        <w:tab w:val="num" w:pos="0"/>
      </w:tabs>
      <w:spacing w:before="57" w:after="57" w:line="100" w:lineRule="atLeast"/>
      <w:ind w:left="720" w:hanging="360"/>
      <w:jc w:val="both"/>
    </w:pPr>
    <w:rPr>
      <w:rFonts w:eastAsia="DejaVu Sans" w:cs="DejaVu Sans"/>
      <w:color w:val="000000"/>
      <w:lang w:val="en-US" w:eastAsia="en-US" w:bidi="en-US"/>
    </w:rPr>
  </w:style>
  <w:style w:type="paragraph" w:styleId="Sumrio1">
    <w:name w:val="toc 1"/>
    <w:basedOn w:val="Normal"/>
    <w:uiPriority w:val="39"/>
    <w:qFormat/>
    <w:rsid w:val="00AE49FF"/>
    <w:pPr>
      <w:spacing w:before="240" w:after="120"/>
    </w:pPr>
    <w:rPr>
      <w:rFonts w:asciiTheme="minorHAnsi" w:hAnsiTheme="minorHAnsi" w:cstheme="minorHAnsi"/>
      <w:b/>
      <w:bCs/>
      <w:sz w:val="20"/>
      <w:szCs w:val="20"/>
    </w:rPr>
  </w:style>
  <w:style w:type="paragraph" w:customStyle="1" w:styleId="WW-Recuodecorpodetexto3">
    <w:name w:val="WW-Recuo de corpo de texto 3"/>
    <w:basedOn w:val="Normal"/>
    <w:rsid w:val="00AE49FF"/>
    <w:pPr>
      <w:widowControl w:val="0"/>
      <w:ind w:firstLine="2127"/>
      <w:jc w:val="both"/>
    </w:pPr>
    <w:rPr>
      <w:rFonts w:ascii="Thorndale" w:eastAsia="HG Mincho Light J" w:hAnsi="Thorndale" w:cs="Thorndale"/>
      <w:color w:val="000000"/>
      <w:sz w:val="28"/>
      <w:szCs w:val="20"/>
    </w:rPr>
  </w:style>
  <w:style w:type="paragraph" w:customStyle="1" w:styleId="WW-Lista3">
    <w:name w:val="WW-Lista 3"/>
    <w:basedOn w:val="Lista"/>
    <w:rsid w:val="00AE49FF"/>
    <w:pPr>
      <w:widowControl w:val="0"/>
      <w:tabs>
        <w:tab w:val="left" w:pos="2880"/>
        <w:tab w:val="left" w:pos="3600"/>
        <w:tab w:val="left" w:pos="4320"/>
      </w:tabs>
      <w:overflowPunct w:val="0"/>
      <w:autoSpaceDE w:val="0"/>
      <w:spacing w:after="80"/>
      <w:ind w:left="1440" w:hanging="360"/>
      <w:textAlignment w:val="baseline"/>
    </w:pPr>
    <w:rPr>
      <w:rFonts w:ascii="Thorndale" w:eastAsia="HG Mincho Light J" w:hAnsi="Thorndale" w:cs="Thorndale"/>
      <w:color w:val="000000"/>
      <w:sz w:val="20"/>
      <w:szCs w:val="20"/>
    </w:rPr>
  </w:style>
  <w:style w:type="paragraph" w:customStyle="1" w:styleId="Normal1">
    <w:name w:val="Normal1"/>
    <w:rsid w:val="00AE49FF"/>
    <w:pPr>
      <w:suppressAutoHyphens/>
      <w:autoSpaceDE w:val="0"/>
    </w:pPr>
    <w:rPr>
      <w:rFonts w:ascii="Tahoma" w:eastAsia="Calibri" w:hAnsi="Tahoma" w:cs="Tahoma"/>
      <w:color w:val="000000"/>
      <w:lang w:eastAsia="ar-SA"/>
    </w:rPr>
  </w:style>
  <w:style w:type="paragraph" w:customStyle="1" w:styleId="WW-Textosimples">
    <w:name w:val="WW-Texto simples"/>
    <w:basedOn w:val="Normal"/>
    <w:rsid w:val="00AE49FF"/>
    <w:pPr>
      <w:widowControl w:val="0"/>
    </w:pPr>
    <w:rPr>
      <w:rFonts w:ascii="Courier New" w:eastAsia="HG Mincho Light J" w:hAnsi="Courier New" w:cs="Courier New"/>
      <w:color w:val="000000"/>
      <w:sz w:val="20"/>
      <w:szCs w:val="20"/>
    </w:rPr>
  </w:style>
  <w:style w:type="paragraph" w:customStyle="1" w:styleId="Recuodeslocado">
    <w:name w:val="Recuo deslocado"/>
    <w:basedOn w:val="Corpodetexto"/>
    <w:rsid w:val="00AE49FF"/>
    <w:pPr>
      <w:widowControl w:val="0"/>
      <w:tabs>
        <w:tab w:val="left" w:pos="567"/>
      </w:tabs>
      <w:spacing w:after="160"/>
      <w:ind w:left="567" w:hanging="283"/>
      <w:jc w:val="left"/>
    </w:pPr>
    <w:rPr>
      <w:rFonts w:ascii="Thorndale" w:eastAsia="HG Mincho Light J" w:hAnsi="Thorndale" w:cs="Thorndale"/>
      <w:color w:val="000000"/>
      <w:szCs w:val="20"/>
    </w:rPr>
  </w:style>
  <w:style w:type="paragraph" w:customStyle="1" w:styleId="paragrafop">
    <w:name w:val="paragrafop"/>
    <w:basedOn w:val="Normal"/>
    <w:rsid w:val="00AE49FF"/>
    <w:pPr>
      <w:spacing w:before="100" w:after="100"/>
    </w:pPr>
  </w:style>
  <w:style w:type="paragraph" w:customStyle="1" w:styleId="texto">
    <w:name w:val="texto"/>
    <w:basedOn w:val="Normal"/>
    <w:rsid w:val="00AE49FF"/>
    <w:pPr>
      <w:tabs>
        <w:tab w:val="left" w:pos="288"/>
        <w:tab w:val="left" w:pos="1008"/>
        <w:tab w:val="left" w:pos="1728"/>
        <w:tab w:val="left" w:pos="2448"/>
        <w:tab w:val="left" w:pos="3168"/>
        <w:tab w:val="left" w:pos="3888"/>
        <w:tab w:val="left" w:pos="4608"/>
        <w:tab w:val="left" w:pos="5328"/>
        <w:tab w:val="left" w:pos="6048"/>
        <w:tab w:val="left" w:pos="6768"/>
      </w:tabs>
      <w:spacing w:after="160"/>
      <w:jc w:val="both"/>
    </w:pPr>
  </w:style>
  <w:style w:type="paragraph" w:customStyle="1" w:styleId="Contedodatabela">
    <w:name w:val="Conteúdo da tabela"/>
    <w:basedOn w:val="Corpodetexto"/>
    <w:rsid w:val="00AE49FF"/>
    <w:pPr>
      <w:suppressLineNumbers/>
    </w:pPr>
    <w:rPr>
      <w:rFonts w:ascii="Arial" w:hAnsi="Arial" w:cs="Arial"/>
      <w:szCs w:val="20"/>
    </w:rPr>
  </w:style>
  <w:style w:type="paragraph" w:customStyle="1" w:styleId="Ttulodatabela">
    <w:name w:val="Título da tabela"/>
    <w:basedOn w:val="Contedodatabela"/>
    <w:rsid w:val="00AE49FF"/>
    <w:pPr>
      <w:jc w:val="center"/>
    </w:pPr>
    <w:rPr>
      <w:b/>
      <w:i/>
    </w:rPr>
  </w:style>
  <w:style w:type="paragraph" w:customStyle="1" w:styleId="Contedodetabela">
    <w:name w:val="Conteúdo de tabela"/>
    <w:basedOn w:val="Normal"/>
    <w:rsid w:val="00AE49FF"/>
    <w:pPr>
      <w:suppressLineNumbers/>
    </w:pPr>
  </w:style>
  <w:style w:type="paragraph" w:customStyle="1" w:styleId="Ttulodetabela">
    <w:name w:val="Título de tabela"/>
    <w:basedOn w:val="Contedodetabela"/>
    <w:rsid w:val="00AE49FF"/>
    <w:pPr>
      <w:jc w:val="center"/>
    </w:pPr>
    <w:rPr>
      <w:b/>
      <w:bCs/>
    </w:rPr>
  </w:style>
  <w:style w:type="paragraph" w:customStyle="1" w:styleId="Contedodequadro">
    <w:name w:val="Conteúdo de quadro"/>
    <w:basedOn w:val="Corpodetexto"/>
    <w:rsid w:val="00AE49FF"/>
  </w:style>
  <w:style w:type="table" w:styleId="Tabelacomgrade">
    <w:name w:val="Table Grid"/>
    <w:basedOn w:val="Tabelanormal"/>
    <w:uiPriority w:val="39"/>
    <w:rsid w:val="003F22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har">
    <w:name w:val="Título 1 Char"/>
    <w:link w:val="Ttulo1"/>
    <w:uiPriority w:val="9"/>
    <w:rsid w:val="004E7539"/>
    <w:rPr>
      <w:b/>
      <w:bCs/>
      <w:sz w:val="24"/>
      <w:szCs w:val="24"/>
      <w:lang w:eastAsia="ar-SA"/>
    </w:rPr>
  </w:style>
  <w:style w:type="character" w:customStyle="1" w:styleId="RecuodecorpodetextoChar">
    <w:name w:val="Recuo de corpo de texto Char"/>
    <w:link w:val="Recuodecorpodetexto"/>
    <w:uiPriority w:val="99"/>
    <w:rsid w:val="004E7539"/>
    <w:rPr>
      <w:sz w:val="24"/>
      <w:szCs w:val="24"/>
      <w:lang w:eastAsia="ar-SA"/>
    </w:rPr>
  </w:style>
  <w:style w:type="character" w:customStyle="1" w:styleId="CabealhoChar">
    <w:name w:val="Cabeçalho Char"/>
    <w:link w:val="Cabealho"/>
    <w:uiPriority w:val="99"/>
    <w:rsid w:val="005A43F1"/>
    <w:rPr>
      <w:sz w:val="24"/>
      <w:szCs w:val="24"/>
      <w:lang w:eastAsia="ar-SA"/>
    </w:rPr>
  </w:style>
  <w:style w:type="paragraph" w:customStyle="1" w:styleId="Pargrafo">
    <w:name w:val="Parágrafo"/>
    <w:basedOn w:val="Normal"/>
    <w:link w:val="PargrafoCharChar"/>
    <w:autoRedefine/>
    <w:rsid w:val="004B4FAD"/>
    <w:pPr>
      <w:widowControl w:val="0"/>
      <w:tabs>
        <w:tab w:val="num" w:pos="0"/>
      </w:tabs>
      <w:spacing w:before="240" w:line="360" w:lineRule="auto"/>
      <w:jc w:val="both"/>
    </w:pPr>
    <w:rPr>
      <w:bCs/>
      <w:color w:val="000000"/>
    </w:rPr>
  </w:style>
  <w:style w:type="character" w:customStyle="1" w:styleId="PargrafoCharChar">
    <w:name w:val="Parágrafo Char Char"/>
    <w:link w:val="Pargrafo"/>
    <w:rsid w:val="004B4FAD"/>
    <w:rPr>
      <w:bCs/>
      <w:color w:val="000000"/>
      <w:sz w:val="24"/>
      <w:szCs w:val="24"/>
      <w:lang w:eastAsia="ar-SA"/>
    </w:rPr>
  </w:style>
  <w:style w:type="paragraph" w:customStyle="1" w:styleId="Padro">
    <w:name w:val="Padrão"/>
    <w:rsid w:val="00FC1F71"/>
    <w:pPr>
      <w:tabs>
        <w:tab w:val="left" w:pos="708"/>
      </w:tabs>
      <w:suppressAutoHyphens/>
      <w:spacing w:after="200" w:line="276" w:lineRule="auto"/>
    </w:pPr>
    <w:rPr>
      <w:color w:val="00000A"/>
      <w:lang w:eastAsia="ar-SA" w:bidi="hi-IN"/>
    </w:rPr>
  </w:style>
  <w:style w:type="character" w:styleId="Refdenotaderodap">
    <w:name w:val="footnote reference"/>
    <w:semiHidden/>
    <w:rsid w:val="009A2946"/>
    <w:rPr>
      <w:vertAlign w:val="superscript"/>
    </w:rPr>
  </w:style>
  <w:style w:type="paragraph" w:customStyle="1" w:styleId="western">
    <w:name w:val="western"/>
    <w:basedOn w:val="Normal"/>
    <w:rsid w:val="007167AA"/>
    <w:pPr>
      <w:spacing w:before="100" w:beforeAutospacing="1" w:after="198" w:line="276" w:lineRule="auto"/>
    </w:pPr>
    <w:rPr>
      <w:color w:val="00000A"/>
    </w:rPr>
  </w:style>
  <w:style w:type="paragraph" w:styleId="Recuodecorpodetexto2">
    <w:name w:val="Body Text Indent 2"/>
    <w:basedOn w:val="Normal"/>
    <w:link w:val="Recuodecorpodetexto2Char"/>
    <w:uiPriority w:val="99"/>
    <w:semiHidden/>
    <w:unhideWhenUsed/>
    <w:rsid w:val="00E30073"/>
    <w:pPr>
      <w:spacing w:after="120" w:line="480" w:lineRule="auto"/>
      <w:ind w:left="283"/>
    </w:pPr>
  </w:style>
  <w:style w:type="character" w:customStyle="1" w:styleId="Recuodecorpodetexto2Char">
    <w:name w:val="Recuo de corpo de texto 2 Char"/>
    <w:link w:val="Recuodecorpodetexto2"/>
    <w:uiPriority w:val="99"/>
    <w:semiHidden/>
    <w:rsid w:val="00E30073"/>
    <w:rPr>
      <w:sz w:val="24"/>
      <w:szCs w:val="24"/>
      <w:lang w:eastAsia="ar-SA"/>
    </w:rPr>
  </w:style>
  <w:style w:type="character" w:customStyle="1" w:styleId="WW-Caracteresderodap111">
    <w:name w:val="WW-Caracteres de rodapé111"/>
    <w:rsid w:val="00E30073"/>
    <w:rPr>
      <w:vertAlign w:val="superscript"/>
    </w:rPr>
  </w:style>
  <w:style w:type="character" w:customStyle="1" w:styleId="Caracteresderodap">
    <w:name w:val="Caracteres de rodapé"/>
    <w:rsid w:val="00E30073"/>
    <w:rPr>
      <w:vertAlign w:val="superscript"/>
    </w:rPr>
  </w:style>
  <w:style w:type="paragraph" w:styleId="Recuodecorpodetexto3">
    <w:name w:val="Body Text Indent 3"/>
    <w:basedOn w:val="Normal"/>
    <w:link w:val="Recuodecorpodetexto3Char"/>
    <w:rsid w:val="00E30073"/>
    <w:pPr>
      <w:spacing w:after="120"/>
      <w:ind w:left="283"/>
    </w:pPr>
    <w:rPr>
      <w:sz w:val="16"/>
      <w:szCs w:val="16"/>
    </w:rPr>
  </w:style>
  <w:style w:type="character" w:customStyle="1" w:styleId="Recuodecorpodetexto3Char">
    <w:name w:val="Recuo de corpo de texto 3 Char"/>
    <w:link w:val="Recuodecorpodetexto3"/>
    <w:rsid w:val="00E30073"/>
    <w:rPr>
      <w:sz w:val="16"/>
      <w:szCs w:val="16"/>
    </w:rPr>
  </w:style>
  <w:style w:type="character" w:customStyle="1" w:styleId="RodapChar">
    <w:name w:val="Rodapé Char"/>
    <w:link w:val="Rodap"/>
    <w:uiPriority w:val="99"/>
    <w:rsid w:val="00782CB9"/>
    <w:rPr>
      <w:sz w:val="24"/>
      <w:szCs w:val="24"/>
      <w:lang w:eastAsia="ar-SA"/>
    </w:rPr>
  </w:style>
  <w:style w:type="character" w:customStyle="1" w:styleId="TextodebaloChar">
    <w:name w:val="Texto de balão Char"/>
    <w:link w:val="Textodebalo"/>
    <w:rsid w:val="00782CB9"/>
    <w:rPr>
      <w:rFonts w:ascii="Tahoma" w:hAnsi="Tahoma" w:cs="Tahoma"/>
      <w:sz w:val="16"/>
      <w:szCs w:val="16"/>
      <w:lang w:eastAsia="ar-SA"/>
    </w:rPr>
  </w:style>
  <w:style w:type="character" w:customStyle="1" w:styleId="CorpodetextoChar1">
    <w:name w:val="Corpo de texto Char1"/>
    <w:link w:val="Corpodetexto"/>
    <w:rsid w:val="00782CB9"/>
    <w:rPr>
      <w:sz w:val="24"/>
      <w:szCs w:val="24"/>
      <w:lang w:eastAsia="ar-SA"/>
    </w:rPr>
  </w:style>
  <w:style w:type="character" w:customStyle="1" w:styleId="TextodenotaderodapChar1">
    <w:name w:val="Texto de nota de rodapé Char1"/>
    <w:link w:val="Textodenotaderodap"/>
    <w:rsid w:val="00782CB9"/>
    <w:rPr>
      <w:lang w:eastAsia="ar-SA"/>
    </w:rPr>
  </w:style>
  <w:style w:type="character" w:customStyle="1" w:styleId="SubttuloChar">
    <w:name w:val="Subtítulo Char"/>
    <w:link w:val="Subttulo"/>
    <w:rsid w:val="00782CB9"/>
    <w:rPr>
      <w:b/>
      <w:bCs/>
      <w:sz w:val="24"/>
      <w:szCs w:val="24"/>
      <w:lang w:eastAsia="ar-SA"/>
    </w:rPr>
  </w:style>
  <w:style w:type="paragraph" w:styleId="Textodecomentrio">
    <w:name w:val="annotation text"/>
    <w:basedOn w:val="Normal"/>
    <w:link w:val="TextodecomentrioChar1"/>
    <w:uiPriority w:val="99"/>
    <w:semiHidden/>
    <w:unhideWhenUsed/>
    <w:rsid w:val="00782CB9"/>
    <w:pPr>
      <w:jc w:val="both"/>
    </w:pPr>
    <w:rPr>
      <w:rFonts w:ascii="Calibri" w:eastAsia="Calibri" w:hAnsi="Calibri"/>
      <w:sz w:val="20"/>
      <w:szCs w:val="20"/>
      <w:lang w:eastAsia="en-US"/>
    </w:rPr>
  </w:style>
  <w:style w:type="character" w:customStyle="1" w:styleId="TextodecomentrioChar1">
    <w:name w:val="Texto de comentário Char1"/>
    <w:link w:val="Textodecomentrio"/>
    <w:uiPriority w:val="99"/>
    <w:semiHidden/>
    <w:rsid w:val="00782CB9"/>
    <w:rPr>
      <w:rFonts w:ascii="Calibri" w:eastAsia="Calibri" w:hAnsi="Calibri" w:cs="Times New Roman"/>
      <w:lang w:eastAsia="en-US"/>
    </w:rPr>
  </w:style>
  <w:style w:type="character" w:customStyle="1" w:styleId="AssuntodocomentrioChar">
    <w:name w:val="Assunto do comentário Char"/>
    <w:link w:val="Assuntodocomentrio"/>
    <w:rsid w:val="00782CB9"/>
    <w:rPr>
      <w:rFonts w:ascii="Calibri" w:eastAsia="Calibri" w:hAnsi="Calibri" w:cs="Times New Roman"/>
      <w:b/>
      <w:bCs/>
      <w:lang w:eastAsia="ar-SA"/>
    </w:rPr>
  </w:style>
  <w:style w:type="paragraph" w:customStyle="1" w:styleId="Recuodecorpodetexto22">
    <w:name w:val="Recuo de corpo de texto 22"/>
    <w:basedOn w:val="Normal"/>
    <w:rsid w:val="00762354"/>
    <w:pPr>
      <w:spacing w:after="120" w:line="480" w:lineRule="auto"/>
      <w:ind w:left="283"/>
    </w:pPr>
  </w:style>
  <w:style w:type="paragraph" w:customStyle="1" w:styleId="Default">
    <w:name w:val="Default"/>
    <w:rsid w:val="00C722F0"/>
    <w:pPr>
      <w:autoSpaceDE w:val="0"/>
      <w:autoSpaceDN w:val="0"/>
      <w:adjustRightInd w:val="0"/>
    </w:pPr>
    <w:rPr>
      <w:rFonts w:ascii="Arial" w:hAnsi="Arial" w:cs="Arial"/>
      <w:color w:val="000000"/>
    </w:rPr>
  </w:style>
  <w:style w:type="character" w:styleId="Refdecomentrio">
    <w:name w:val="annotation reference"/>
    <w:uiPriority w:val="99"/>
    <w:semiHidden/>
    <w:unhideWhenUsed/>
    <w:rsid w:val="00B73208"/>
    <w:rPr>
      <w:sz w:val="16"/>
      <w:szCs w:val="16"/>
    </w:rPr>
  </w:style>
  <w:style w:type="paragraph" w:styleId="CabealhodoSumrio">
    <w:name w:val="TOC Heading"/>
    <w:basedOn w:val="Ttulo1"/>
    <w:next w:val="Normal"/>
    <w:uiPriority w:val="39"/>
    <w:unhideWhenUsed/>
    <w:qFormat/>
    <w:rsid w:val="00A53C20"/>
    <w:pPr>
      <w:keepLines/>
      <w:tabs>
        <w:tab w:val="clear" w:pos="432"/>
      </w:tabs>
      <w:spacing w:before="480" w:line="276" w:lineRule="auto"/>
      <w:ind w:left="0" w:firstLine="0"/>
      <w:jc w:val="left"/>
      <w:outlineLvl w:val="9"/>
    </w:pPr>
    <w:rPr>
      <w:rFonts w:ascii="Cambria" w:hAnsi="Cambria"/>
      <w:color w:val="365F91"/>
      <w:sz w:val="28"/>
      <w:szCs w:val="28"/>
      <w:lang w:eastAsia="en-US"/>
    </w:rPr>
  </w:style>
  <w:style w:type="paragraph" w:styleId="Sumrio2">
    <w:name w:val="toc 2"/>
    <w:basedOn w:val="Normal"/>
    <w:next w:val="Normal"/>
    <w:autoRedefine/>
    <w:uiPriority w:val="39"/>
    <w:unhideWhenUsed/>
    <w:qFormat/>
    <w:rsid w:val="00A53C20"/>
    <w:pPr>
      <w:spacing w:before="120"/>
      <w:ind w:left="240"/>
    </w:pPr>
    <w:rPr>
      <w:rFonts w:asciiTheme="minorHAnsi" w:hAnsiTheme="minorHAnsi" w:cstheme="minorHAnsi"/>
      <w:i/>
      <w:iCs/>
      <w:sz w:val="20"/>
      <w:szCs w:val="20"/>
    </w:rPr>
  </w:style>
  <w:style w:type="paragraph" w:styleId="Sumrio3">
    <w:name w:val="toc 3"/>
    <w:basedOn w:val="Normal"/>
    <w:next w:val="Normal"/>
    <w:autoRedefine/>
    <w:uiPriority w:val="39"/>
    <w:unhideWhenUsed/>
    <w:qFormat/>
    <w:rsid w:val="0004370F"/>
    <w:pPr>
      <w:tabs>
        <w:tab w:val="right" w:pos="9203"/>
      </w:tabs>
      <w:ind w:left="480" w:hanging="480"/>
    </w:pPr>
    <w:rPr>
      <w:noProof/>
    </w:rPr>
  </w:style>
  <w:style w:type="paragraph" w:styleId="Sumrio4">
    <w:name w:val="toc 4"/>
    <w:basedOn w:val="Normal"/>
    <w:next w:val="Normal"/>
    <w:autoRedefine/>
    <w:uiPriority w:val="39"/>
    <w:unhideWhenUsed/>
    <w:rsid w:val="00A53C20"/>
    <w:pPr>
      <w:ind w:left="720"/>
    </w:pPr>
    <w:rPr>
      <w:rFonts w:asciiTheme="minorHAnsi" w:hAnsiTheme="minorHAnsi" w:cstheme="minorHAnsi"/>
      <w:sz w:val="20"/>
      <w:szCs w:val="20"/>
    </w:rPr>
  </w:style>
  <w:style w:type="paragraph" w:styleId="Sumrio5">
    <w:name w:val="toc 5"/>
    <w:basedOn w:val="Normal"/>
    <w:next w:val="Normal"/>
    <w:autoRedefine/>
    <w:uiPriority w:val="39"/>
    <w:unhideWhenUsed/>
    <w:rsid w:val="00A53C20"/>
    <w:pPr>
      <w:ind w:left="960"/>
    </w:pPr>
    <w:rPr>
      <w:rFonts w:asciiTheme="minorHAnsi" w:hAnsiTheme="minorHAnsi" w:cstheme="minorHAnsi"/>
      <w:sz w:val="20"/>
      <w:szCs w:val="20"/>
    </w:rPr>
  </w:style>
  <w:style w:type="paragraph" w:styleId="Sumrio6">
    <w:name w:val="toc 6"/>
    <w:basedOn w:val="Normal"/>
    <w:next w:val="Normal"/>
    <w:autoRedefine/>
    <w:uiPriority w:val="39"/>
    <w:unhideWhenUsed/>
    <w:rsid w:val="00A53C20"/>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A53C20"/>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A53C20"/>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A53C20"/>
    <w:pPr>
      <w:ind w:left="1920"/>
    </w:pPr>
    <w:rPr>
      <w:rFonts w:asciiTheme="minorHAnsi" w:hAnsiTheme="minorHAnsi" w:cstheme="minorHAnsi"/>
      <w:sz w:val="20"/>
      <w:szCs w:val="20"/>
    </w:rPr>
  </w:style>
  <w:style w:type="character" w:customStyle="1" w:styleId="MenoPendente1">
    <w:name w:val="Menção Pendente1"/>
    <w:basedOn w:val="Fontepargpadro"/>
    <w:uiPriority w:val="99"/>
    <w:semiHidden/>
    <w:unhideWhenUsed/>
    <w:rsid w:val="00D92152"/>
    <w:rPr>
      <w:color w:val="605E5C"/>
      <w:shd w:val="clear" w:color="auto" w:fill="E1DFDD"/>
    </w:rPr>
  </w:style>
  <w:style w:type="character" w:customStyle="1" w:styleId="A2">
    <w:name w:val="A2"/>
    <w:uiPriority w:val="99"/>
    <w:rsid w:val="00A63F3A"/>
    <w:rPr>
      <w:rFonts w:cs="Calibri"/>
      <w:color w:val="000000"/>
      <w:sz w:val="22"/>
      <w:szCs w:val="22"/>
    </w:rPr>
  </w:style>
  <w:style w:type="paragraph" w:customStyle="1" w:styleId="Pa26">
    <w:name w:val="Pa26"/>
    <w:basedOn w:val="Normal"/>
    <w:next w:val="Normal"/>
    <w:uiPriority w:val="99"/>
    <w:rsid w:val="00A63F3A"/>
    <w:pPr>
      <w:autoSpaceDE w:val="0"/>
      <w:autoSpaceDN w:val="0"/>
      <w:adjustRightInd w:val="0"/>
      <w:spacing w:line="241" w:lineRule="atLeast"/>
    </w:pPr>
    <w:rPr>
      <w:rFonts w:eastAsiaTheme="minorHAnsi"/>
      <w:lang w:eastAsia="en-US"/>
    </w:rPr>
  </w:style>
  <w:style w:type="character" w:customStyle="1" w:styleId="e24kjd">
    <w:name w:val="e24kjd"/>
    <w:basedOn w:val="Fontepargpadro"/>
    <w:rsid w:val="006A531A"/>
  </w:style>
  <w:style w:type="table" w:customStyle="1" w:styleId="23">
    <w:name w:val="23"/>
    <w:basedOn w:val="Tabelanormal"/>
    <w:rsid w:val="00921B6A"/>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Pr>
  </w:style>
  <w:style w:type="table" w:customStyle="1" w:styleId="TabeladeGrade4-nfase31">
    <w:name w:val="Tabela de Grade 4 - Ênfase 31"/>
    <w:basedOn w:val="Tabelanormal"/>
    <w:uiPriority w:val="49"/>
    <w:rsid w:val="00D243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0">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1">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3">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4">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5">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paragraph" w:customStyle="1" w:styleId="SemEspaamento1">
    <w:name w:val="Sem Espaçamento1"/>
    <w:uiPriority w:val="6"/>
    <w:qFormat/>
    <w:rsid w:val="00DC4960"/>
    <w:pPr>
      <w:suppressAutoHyphens/>
      <w:spacing w:after="160" w:line="259" w:lineRule="auto"/>
    </w:pPr>
    <w:rPr>
      <w:rFonts w:eastAsia="Calibri"/>
      <w:szCs w:val="22"/>
      <w:lang w:eastAsia="zh-CN"/>
    </w:rPr>
  </w:style>
  <w:style w:type="character" w:customStyle="1" w:styleId="MenoPendente2">
    <w:name w:val="Menção Pendente2"/>
    <w:basedOn w:val="Fontepargpadro"/>
    <w:uiPriority w:val="99"/>
    <w:semiHidden/>
    <w:unhideWhenUsed/>
    <w:rsid w:val="0052020B"/>
    <w:rPr>
      <w:color w:val="605E5C"/>
      <w:shd w:val="clear" w:color="auto" w:fill="E1DFDD"/>
    </w:rPr>
  </w:style>
  <w:style w:type="table" w:customStyle="1" w:styleId="a8">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c">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d">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e">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4">
    <w:basedOn w:val="TableNormal0"/>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Tabelacomgrade1">
    <w:name w:val="Tabela com grade1"/>
    <w:basedOn w:val="Tabelanormal"/>
    <w:next w:val="Tabelacomgrade"/>
    <w:uiPriority w:val="39"/>
    <w:rsid w:val="004A0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3E3A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7A0FF3"/>
    <w:rPr>
      <w:color w:val="605E5C"/>
      <w:shd w:val="clear" w:color="auto" w:fill="E1DFDD"/>
    </w:rPr>
  </w:style>
  <w:style w:type="paragraph" w:styleId="Reviso">
    <w:name w:val="Revision"/>
    <w:hidden/>
    <w:uiPriority w:val="99"/>
    <w:semiHidden/>
    <w:rsid w:val="00DC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35">
      <w:bodyDiv w:val="1"/>
      <w:marLeft w:val="0"/>
      <w:marRight w:val="0"/>
      <w:marTop w:val="0"/>
      <w:marBottom w:val="0"/>
      <w:divBdr>
        <w:top w:val="none" w:sz="0" w:space="0" w:color="auto"/>
        <w:left w:val="none" w:sz="0" w:space="0" w:color="auto"/>
        <w:bottom w:val="none" w:sz="0" w:space="0" w:color="auto"/>
        <w:right w:val="none" w:sz="0" w:space="0" w:color="auto"/>
      </w:divBdr>
    </w:div>
    <w:div w:id="159203384">
      <w:bodyDiv w:val="1"/>
      <w:marLeft w:val="0"/>
      <w:marRight w:val="0"/>
      <w:marTop w:val="0"/>
      <w:marBottom w:val="0"/>
      <w:divBdr>
        <w:top w:val="none" w:sz="0" w:space="0" w:color="auto"/>
        <w:left w:val="none" w:sz="0" w:space="0" w:color="auto"/>
        <w:bottom w:val="none" w:sz="0" w:space="0" w:color="auto"/>
        <w:right w:val="none" w:sz="0" w:space="0" w:color="auto"/>
      </w:divBdr>
    </w:div>
    <w:div w:id="180552371">
      <w:bodyDiv w:val="1"/>
      <w:marLeft w:val="0"/>
      <w:marRight w:val="0"/>
      <w:marTop w:val="0"/>
      <w:marBottom w:val="0"/>
      <w:divBdr>
        <w:top w:val="none" w:sz="0" w:space="0" w:color="auto"/>
        <w:left w:val="none" w:sz="0" w:space="0" w:color="auto"/>
        <w:bottom w:val="none" w:sz="0" w:space="0" w:color="auto"/>
        <w:right w:val="none" w:sz="0" w:space="0" w:color="auto"/>
      </w:divBdr>
    </w:div>
    <w:div w:id="336423207">
      <w:bodyDiv w:val="1"/>
      <w:marLeft w:val="0"/>
      <w:marRight w:val="0"/>
      <w:marTop w:val="0"/>
      <w:marBottom w:val="0"/>
      <w:divBdr>
        <w:top w:val="none" w:sz="0" w:space="0" w:color="auto"/>
        <w:left w:val="none" w:sz="0" w:space="0" w:color="auto"/>
        <w:bottom w:val="none" w:sz="0" w:space="0" w:color="auto"/>
        <w:right w:val="none" w:sz="0" w:space="0" w:color="auto"/>
      </w:divBdr>
    </w:div>
    <w:div w:id="390006773">
      <w:bodyDiv w:val="1"/>
      <w:marLeft w:val="0"/>
      <w:marRight w:val="0"/>
      <w:marTop w:val="0"/>
      <w:marBottom w:val="0"/>
      <w:divBdr>
        <w:top w:val="none" w:sz="0" w:space="0" w:color="auto"/>
        <w:left w:val="none" w:sz="0" w:space="0" w:color="auto"/>
        <w:bottom w:val="none" w:sz="0" w:space="0" w:color="auto"/>
        <w:right w:val="none" w:sz="0" w:space="0" w:color="auto"/>
      </w:divBdr>
    </w:div>
    <w:div w:id="399065143">
      <w:bodyDiv w:val="1"/>
      <w:marLeft w:val="0"/>
      <w:marRight w:val="0"/>
      <w:marTop w:val="0"/>
      <w:marBottom w:val="0"/>
      <w:divBdr>
        <w:top w:val="none" w:sz="0" w:space="0" w:color="auto"/>
        <w:left w:val="none" w:sz="0" w:space="0" w:color="auto"/>
        <w:bottom w:val="none" w:sz="0" w:space="0" w:color="auto"/>
        <w:right w:val="none" w:sz="0" w:space="0" w:color="auto"/>
      </w:divBdr>
    </w:div>
    <w:div w:id="440538081">
      <w:bodyDiv w:val="1"/>
      <w:marLeft w:val="0"/>
      <w:marRight w:val="0"/>
      <w:marTop w:val="0"/>
      <w:marBottom w:val="0"/>
      <w:divBdr>
        <w:top w:val="none" w:sz="0" w:space="0" w:color="auto"/>
        <w:left w:val="none" w:sz="0" w:space="0" w:color="auto"/>
        <w:bottom w:val="none" w:sz="0" w:space="0" w:color="auto"/>
        <w:right w:val="none" w:sz="0" w:space="0" w:color="auto"/>
      </w:divBdr>
    </w:div>
    <w:div w:id="471096693">
      <w:bodyDiv w:val="1"/>
      <w:marLeft w:val="0"/>
      <w:marRight w:val="0"/>
      <w:marTop w:val="0"/>
      <w:marBottom w:val="0"/>
      <w:divBdr>
        <w:top w:val="none" w:sz="0" w:space="0" w:color="auto"/>
        <w:left w:val="none" w:sz="0" w:space="0" w:color="auto"/>
        <w:bottom w:val="none" w:sz="0" w:space="0" w:color="auto"/>
        <w:right w:val="none" w:sz="0" w:space="0" w:color="auto"/>
      </w:divBdr>
    </w:div>
    <w:div w:id="583417513">
      <w:bodyDiv w:val="1"/>
      <w:marLeft w:val="0"/>
      <w:marRight w:val="0"/>
      <w:marTop w:val="0"/>
      <w:marBottom w:val="0"/>
      <w:divBdr>
        <w:top w:val="none" w:sz="0" w:space="0" w:color="auto"/>
        <w:left w:val="none" w:sz="0" w:space="0" w:color="auto"/>
        <w:bottom w:val="none" w:sz="0" w:space="0" w:color="auto"/>
        <w:right w:val="none" w:sz="0" w:space="0" w:color="auto"/>
      </w:divBdr>
    </w:div>
    <w:div w:id="878474586">
      <w:bodyDiv w:val="1"/>
      <w:marLeft w:val="0"/>
      <w:marRight w:val="0"/>
      <w:marTop w:val="0"/>
      <w:marBottom w:val="0"/>
      <w:divBdr>
        <w:top w:val="none" w:sz="0" w:space="0" w:color="auto"/>
        <w:left w:val="none" w:sz="0" w:space="0" w:color="auto"/>
        <w:bottom w:val="none" w:sz="0" w:space="0" w:color="auto"/>
        <w:right w:val="none" w:sz="0" w:space="0" w:color="auto"/>
      </w:divBdr>
    </w:div>
    <w:div w:id="930433502">
      <w:bodyDiv w:val="1"/>
      <w:marLeft w:val="0"/>
      <w:marRight w:val="0"/>
      <w:marTop w:val="0"/>
      <w:marBottom w:val="0"/>
      <w:divBdr>
        <w:top w:val="none" w:sz="0" w:space="0" w:color="auto"/>
        <w:left w:val="none" w:sz="0" w:space="0" w:color="auto"/>
        <w:bottom w:val="none" w:sz="0" w:space="0" w:color="auto"/>
        <w:right w:val="none" w:sz="0" w:space="0" w:color="auto"/>
      </w:divBdr>
    </w:div>
    <w:div w:id="945233211">
      <w:bodyDiv w:val="1"/>
      <w:marLeft w:val="0"/>
      <w:marRight w:val="0"/>
      <w:marTop w:val="0"/>
      <w:marBottom w:val="0"/>
      <w:divBdr>
        <w:top w:val="none" w:sz="0" w:space="0" w:color="auto"/>
        <w:left w:val="none" w:sz="0" w:space="0" w:color="auto"/>
        <w:bottom w:val="none" w:sz="0" w:space="0" w:color="auto"/>
        <w:right w:val="none" w:sz="0" w:space="0" w:color="auto"/>
      </w:divBdr>
    </w:div>
    <w:div w:id="1320354042">
      <w:bodyDiv w:val="1"/>
      <w:marLeft w:val="0"/>
      <w:marRight w:val="0"/>
      <w:marTop w:val="0"/>
      <w:marBottom w:val="0"/>
      <w:divBdr>
        <w:top w:val="none" w:sz="0" w:space="0" w:color="auto"/>
        <w:left w:val="none" w:sz="0" w:space="0" w:color="auto"/>
        <w:bottom w:val="none" w:sz="0" w:space="0" w:color="auto"/>
        <w:right w:val="none" w:sz="0" w:space="0" w:color="auto"/>
      </w:divBdr>
    </w:div>
    <w:div w:id="1688172764">
      <w:bodyDiv w:val="1"/>
      <w:marLeft w:val="0"/>
      <w:marRight w:val="0"/>
      <w:marTop w:val="0"/>
      <w:marBottom w:val="0"/>
      <w:divBdr>
        <w:top w:val="none" w:sz="0" w:space="0" w:color="auto"/>
        <w:left w:val="none" w:sz="0" w:space="0" w:color="auto"/>
        <w:bottom w:val="none" w:sz="0" w:space="0" w:color="auto"/>
        <w:right w:val="none" w:sz="0" w:space="0" w:color="auto"/>
      </w:divBdr>
    </w:div>
    <w:div w:id="1709987307">
      <w:bodyDiv w:val="1"/>
      <w:marLeft w:val="0"/>
      <w:marRight w:val="0"/>
      <w:marTop w:val="0"/>
      <w:marBottom w:val="0"/>
      <w:divBdr>
        <w:top w:val="none" w:sz="0" w:space="0" w:color="auto"/>
        <w:left w:val="none" w:sz="0" w:space="0" w:color="auto"/>
        <w:bottom w:val="none" w:sz="0" w:space="0" w:color="auto"/>
        <w:right w:val="none" w:sz="0" w:space="0" w:color="auto"/>
      </w:divBdr>
    </w:div>
    <w:div w:id="1766613957">
      <w:bodyDiv w:val="1"/>
      <w:marLeft w:val="0"/>
      <w:marRight w:val="0"/>
      <w:marTop w:val="0"/>
      <w:marBottom w:val="0"/>
      <w:divBdr>
        <w:top w:val="none" w:sz="0" w:space="0" w:color="auto"/>
        <w:left w:val="none" w:sz="0" w:space="0" w:color="auto"/>
        <w:bottom w:val="none" w:sz="0" w:space="0" w:color="auto"/>
        <w:right w:val="none" w:sz="0" w:space="0" w:color="auto"/>
      </w:divBdr>
    </w:div>
    <w:div w:id="1814174986">
      <w:bodyDiv w:val="1"/>
      <w:marLeft w:val="0"/>
      <w:marRight w:val="0"/>
      <w:marTop w:val="0"/>
      <w:marBottom w:val="0"/>
      <w:divBdr>
        <w:top w:val="none" w:sz="0" w:space="0" w:color="auto"/>
        <w:left w:val="none" w:sz="0" w:space="0" w:color="auto"/>
        <w:bottom w:val="none" w:sz="0" w:space="0" w:color="auto"/>
        <w:right w:val="none" w:sz="0" w:space="0" w:color="auto"/>
      </w:divBdr>
    </w:div>
    <w:div w:id="2031645283">
      <w:bodyDiv w:val="1"/>
      <w:marLeft w:val="0"/>
      <w:marRight w:val="0"/>
      <w:marTop w:val="0"/>
      <w:marBottom w:val="0"/>
      <w:divBdr>
        <w:top w:val="none" w:sz="0" w:space="0" w:color="auto"/>
        <w:left w:val="none" w:sz="0" w:space="0" w:color="auto"/>
        <w:bottom w:val="none" w:sz="0" w:space="0" w:color="auto"/>
        <w:right w:val="none" w:sz="0" w:space="0" w:color="auto"/>
      </w:divBdr>
    </w:div>
    <w:div w:id="2080638706">
      <w:bodyDiv w:val="1"/>
      <w:marLeft w:val="0"/>
      <w:marRight w:val="0"/>
      <w:marTop w:val="0"/>
      <w:marBottom w:val="0"/>
      <w:divBdr>
        <w:top w:val="none" w:sz="0" w:space="0" w:color="auto"/>
        <w:left w:val="none" w:sz="0" w:space="0" w:color="auto"/>
        <w:bottom w:val="none" w:sz="0" w:space="0" w:color="auto"/>
        <w:right w:val="none" w:sz="0" w:space="0" w:color="auto"/>
      </w:divBdr>
    </w:div>
    <w:div w:id="2123188333">
      <w:bodyDiv w:val="1"/>
      <w:marLeft w:val="0"/>
      <w:marRight w:val="0"/>
      <w:marTop w:val="0"/>
      <w:marBottom w:val="0"/>
      <w:divBdr>
        <w:top w:val="none" w:sz="0" w:space="0" w:color="auto"/>
        <w:left w:val="none" w:sz="0" w:space="0" w:color="auto"/>
        <w:bottom w:val="none" w:sz="0" w:space="0" w:color="auto"/>
        <w:right w:val="none" w:sz="0" w:space="0" w:color="auto"/>
      </w:divBdr>
    </w:div>
    <w:div w:id="213556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nfo.cnptia.embrapa.br/digital/bitstream/CNPF-2009-09/43223/1/doc13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egislacao.planalto.gov.br/legisla/legislacao.nsf/Viw_Identificacao/DEC%2079.137-1977?OpenDocu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cao.planalto.gov.br/legisla/legislacao.nsf/Viw_Identificacao/lei%205.194-1966?OpenDocument" TargetMode="External"/><Relationship Id="rId5" Type="http://schemas.openxmlformats.org/officeDocument/2006/relationships/settings" Target="settings.xml"/><Relationship Id="rId15" Type="http://schemas.openxmlformats.org/officeDocument/2006/relationships/hyperlink" Target="https://ainfo.cnptia.embrapa.br/digital/bitstream/item/63188/1/Oriental-Doc64.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ditora.iabs.org.br/site/wp-content/uploads/2018/03/Doc-tec-5-Manejo-Sustent%C3%A1v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BuwXoa5V2szlXIU6nJE3vMehw==">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</go:docsCustomData>
</go:gDocsCustomXmlDataStorage>
</file>

<file path=customXml/item2.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4BE99A-9FE3-418F-B5F5-2E8D664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31586</Words>
  <Characters>170568</Characters>
  <Application>Microsoft Office Word</Application>
  <DocSecurity>0</DocSecurity>
  <Lines>1421</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UFMS</dc:creator>
  <cp:lastModifiedBy>revs</cp:lastModifiedBy>
  <cp:revision>2</cp:revision>
  <cp:lastPrinted>2020-09-24T13:17:00Z</cp:lastPrinted>
  <dcterms:created xsi:type="dcterms:W3CDTF">2021-04-14T20:50:00Z</dcterms:created>
  <dcterms:modified xsi:type="dcterms:W3CDTF">2021-04-14T20:50:00Z</dcterms:modified>
</cp:coreProperties>
</file>