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bookmarkStart w:id="0" w:name="_GoBack"/>
      <w:bookmarkEnd w:id="0"/>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spacing w:line="360" w:lineRule="auto"/>
        <w:jc w:val="both"/>
        <w:rPr>
          <w:rFonts w:asciiTheme="majorHAnsi" w:eastAsia="Calibri" w:hAnsiTheme="majorHAnsi" w:cstheme="majorHAnsi"/>
          <w:color w:val="000000" w:themeColor="text1"/>
        </w:rPr>
      </w:pPr>
    </w:p>
    <w:p w:rsidR="004957FC" w:rsidRPr="00E611DF" w:rsidRDefault="000A7CBF">
      <w:pPr>
        <w:widowControl w:val="0"/>
        <w:pBdr>
          <w:top w:val="nil"/>
          <w:left w:val="nil"/>
          <w:bottom w:val="nil"/>
          <w:right w:val="nil"/>
          <w:between w:val="nil"/>
        </w:pBdr>
        <w:spacing w:line="360" w:lineRule="auto"/>
        <w:jc w:val="center"/>
        <w:rPr>
          <w:rFonts w:asciiTheme="majorHAnsi" w:eastAsia="Calibri" w:hAnsiTheme="majorHAnsi" w:cstheme="majorHAnsi"/>
          <w:b/>
          <w:color w:val="000000" w:themeColor="text1"/>
          <w:sz w:val="32"/>
          <w:szCs w:val="32"/>
        </w:rPr>
      </w:pPr>
      <w:r w:rsidRPr="00E611DF">
        <w:rPr>
          <w:rFonts w:asciiTheme="majorHAnsi" w:eastAsia="Calibri" w:hAnsiTheme="majorHAnsi" w:cstheme="majorHAnsi"/>
          <w:b/>
          <w:color w:val="000000" w:themeColor="text1"/>
          <w:sz w:val="32"/>
          <w:szCs w:val="32"/>
        </w:rPr>
        <w:t>Projeto Pedagógico do Curso de Bacharelado em Agronomia</w:t>
      </w:r>
    </w:p>
    <w:p w:rsidR="004957FC" w:rsidRPr="00E611DF" w:rsidRDefault="000A7CBF" w:rsidP="0036185B">
      <w:pPr>
        <w:widowControl w:val="0"/>
        <w:pBdr>
          <w:top w:val="nil"/>
          <w:left w:val="nil"/>
          <w:bottom w:val="nil"/>
          <w:right w:val="nil"/>
          <w:between w:val="nil"/>
        </w:pBdr>
        <w:spacing w:line="360" w:lineRule="auto"/>
        <w:jc w:val="center"/>
        <w:rPr>
          <w:rFonts w:asciiTheme="majorHAnsi" w:eastAsia="Calibri" w:hAnsiTheme="majorHAnsi" w:cstheme="majorHAnsi"/>
          <w:b/>
          <w:color w:val="000000" w:themeColor="text1"/>
          <w:sz w:val="32"/>
          <w:szCs w:val="32"/>
        </w:rPr>
      </w:pPr>
      <w:proofErr w:type="spellStart"/>
      <w:r w:rsidRPr="00E611DF">
        <w:rPr>
          <w:rFonts w:asciiTheme="majorHAnsi" w:eastAsia="Calibri" w:hAnsiTheme="majorHAnsi" w:cstheme="majorHAnsi"/>
          <w:b/>
          <w:color w:val="000000" w:themeColor="text1"/>
          <w:sz w:val="32"/>
          <w:szCs w:val="32"/>
        </w:rPr>
        <w:t>Câmpus</w:t>
      </w:r>
      <w:proofErr w:type="spellEnd"/>
      <w:r w:rsidRPr="00E611DF">
        <w:rPr>
          <w:rFonts w:asciiTheme="majorHAnsi" w:eastAsia="Calibri" w:hAnsiTheme="majorHAnsi" w:cstheme="majorHAnsi"/>
          <w:b/>
          <w:color w:val="000000" w:themeColor="text1"/>
          <w:sz w:val="32"/>
          <w:szCs w:val="32"/>
        </w:rPr>
        <w:t xml:space="preserve"> Universitário Nova Xavantina </w:t>
      </w: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4957FC">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p>
    <w:p w:rsidR="004957FC" w:rsidRPr="00E611DF" w:rsidRDefault="000A7CBF">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Ano de Implantação: 2021</w:t>
      </w:r>
    </w:p>
    <w:p w:rsidR="005C1472" w:rsidRDefault="000A7CBF">
      <w:pPr>
        <w:widowControl w:val="0"/>
        <w:pBdr>
          <w:top w:val="nil"/>
          <w:left w:val="nil"/>
          <w:bottom w:val="nil"/>
          <w:right w:val="nil"/>
          <w:between w:val="nil"/>
        </w:pBdr>
        <w:tabs>
          <w:tab w:val="left" w:pos="9356"/>
        </w:tabs>
        <w:spacing w:line="360" w:lineRule="auto"/>
        <w:jc w:val="center"/>
        <w:rPr>
          <w:rFonts w:asciiTheme="majorHAnsi" w:eastAsia="Calibri" w:hAnsiTheme="majorHAnsi" w:cstheme="majorHAnsi"/>
          <w:color w:val="000000" w:themeColor="text1"/>
        </w:rPr>
        <w:sectPr w:rsidR="005C1472">
          <w:headerReference w:type="default" r:id="rId7"/>
          <w:footerReference w:type="default" r:id="rId8"/>
          <w:pgSz w:w="11906" w:h="16838"/>
          <w:pgMar w:top="1701" w:right="1134" w:bottom="1134" w:left="1701" w:header="283" w:footer="0" w:gutter="0"/>
          <w:pgNumType w:start="1"/>
          <w:cols w:space="720" w:equalWidth="0">
            <w:col w:w="8838"/>
          </w:cols>
        </w:sectPr>
      </w:pPr>
      <w:r w:rsidRPr="00E611DF">
        <w:rPr>
          <w:rFonts w:asciiTheme="majorHAnsi" w:eastAsia="Calibri" w:hAnsiTheme="majorHAnsi" w:cstheme="majorHAnsi"/>
          <w:color w:val="000000" w:themeColor="text1"/>
        </w:rPr>
        <w:t>Nova Xavantina-MT</w:t>
      </w:r>
    </w:p>
    <w:p w:rsidR="004957FC" w:rsidRPr="00E611DF" w:rsidRDefault="000A7CBF">
      <w:pPr>
        <w:widowControl w:val="0"/>
        <w:tabs>
          <w:tab w:val="left" w:pos="9356"/>
        </w:tabs>
        <w:jc w:val="center"/>
        <w:rPr>
          <w:rFonts w:asciiTheme="majorHAnsi" w:eastAsia="Calibri" w:hAnsiTheme="majorHAnsi" w:cstheme="majorHAnsi"/>
          <w:b/>
          <w:color w:val="000000" w:themeColor="text1"/>
        </w:rPr>
      </w:pPr>
      <w:r w:rsidRPr="00E611DF">
        <w:rPr>
          <w:rFonts w:asciiTheme="majorHAnsi" w:eastAsia="Calibri" w:hAnsiTheme="majorHAnsi" w:cstheme="majorHAnsi"/>
          <w:b/>
          <w:color w:val="000000" w:themeColor="text1"/>
        </w:rPr>
        <w:lastRenderedPageBreak/>
        <w:t>DADOS GERAIS</w:t>
      </w:r>
    </w:p>
    <w:p w:rsidR="004957FC" w:rsidRPr="00E611DF" w:rsidRDefault="004957FC">
      <w:pPr>
        <w:widowControl w:val="0"/>
        <w:tabs>
          <w:tab w:val="left" w:pos="9356"/>
        </w:tabs>
        <w:jc w:val="center"/>
        <w:rPr>
          <w:rFonts w:asciiTheme="majorHAnsi" w:eastAsia="Calibri" w:hAnsiTheme="majorHAnsi" w:cstheme="majorHAnsi"/>
          <w:color w:val="000000" w:themeColor="text1"/>
        </w:rPr>
      </w:pP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UNIVERSIDADE DO ESTADO DE MATO GROSSO “CARLOS ALBERTO REYES MALDONADO”</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REITOR: Professor Rodrigo Bruno Zanin</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VICE-REITORA: Professora Nilce Maria da Silva</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PRÓ-REITOR DE ENSINO DE GRADUAÇÃO: Professor Alexandre Gonçalves Porto</w:t>
      </w:r>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CÂMPUS UNIVERSITÁRIO NOVA XAVANTINA:</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DIRETOR POLÍTICO-PEDAGÓGICO E FINANCEIRO: Professor Dr. Cesar Crispim Vilar</w:t>
      </w:r>
    </w:p>
    <w:p w:rsidR="004957FC" w:rsidRPr="00E611DF" w:rsidRDefault="000A7CBF">
      <w:pPr>
        <w:widowControl w:val="0"/>
        <w:ind w:hanging="2"/>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Endereço: Rua Prof. Dr. Renato </w:t>
      </w:r>
      <w:proofErr w:type="spellStart"/>
      <w:r w:rsidRPr="00E611DF">
        <w:rPr>
          <w:rFonts w:asciiTheme="majorHAnsi" w:eastAsia="Calibri" w:hAnsiTheme="majorHAnsi" w:cstheme="majorHAnsi"/>
          <w:color w:val="000000" w:themeColor="text1"/>
        </w:rPr>
        <w:t>Figueiro</w:t>
      </w:r>
      <w:proofErr w:type="spellEnd"/>
      <w:r w:rsidRPr="00E611DF">
        <w:rPr>
          <w:rFonts w:asciiTheme="majorHAnsi" w:eastAsia="Calibri" w:hAnsiTheme="majorHAnsi" w:cstheme="majorHAnsi"/>
          <w:color w:val="000000" w:themeColor="text1"/>
        </w:rPr>
        <w:t xml:space="preserve"> Varella, Parque Municipal Mário Viana, Caixa Postal 08 - CEP: 78690-000, Cidade: Nova Xavantina-MT</w:t>
      </w:r>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FACULDADE DE CIÊNCIAS AGRÁRIAS, BIOLÓGICAS E SOCIAIS APLICADAS</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DIRETOR: Professor Dr. Rodrigo Anselmo </w:t>
      </w:r>
      <w:proofErr w:type="spellStart"/>
      <w:r w:rsidRPr="00E611DF">
        <w:rPr>
          <w:rFonts w:asciiTheme="majorHAnsi" w:eastAsia="Calibri" w:hAnsiTheme="majorHAnsi" w:cstheme="majorHAnsi"/>
          <w:color w:val="000000" w:themeColor="text1"/>
        </w:rPr>
        <w:t>Tarsitano</w:t>
      </w:r>
      <w:proofErr w:type="spellEnd"/>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Endereço: Rua Prof. Dr. Renato </w:t>
      </w:r>
      <w:proofErr w:type="spellStart"/>
      <w:r w:rsidRPr="00E611DF">
        <w:rPr>
          <w:rFonts w:asciiTheme="majorHAnsi" w:eastAsia="Calibri" w:hAnsiTheme="majorHAnsi" w:cstheme="majorHAnsi"/>
          <w:color w:val="000000" w:themeColor="text1"/>
        </w:rPr>
        <w:t>Figueiro</w:t>
      </w:r>
      <w:proofErr w:type="spellEnd"/>
      <w:r w:rsidRPr="00E611DF">
        <w:rPr>
          <w:rFonts w:asciiTheme="majorHAnsi" w:eastAsia="Calibri" w:hAnsiTheme="majorHAnsi" w:cstheme="majorHAnsi"/>
          <w:color w:val="000000" w:themeColor="text1"/>
        </w:rPr>
        <w:t xml:space="preserve"> Varella - Parque Municipal Mário Viana </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Caixa Postal 08 - CEP: 78690-000 - Nova Xavantina-MT</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E-mail: fabis.nvx@unemat.br</w:t>
      </w:r>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COORDENAÇÃO DO CURSO DE BACHARELADO EM AGRONOMIA:</w:t>
      </w: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COORDENADOR: Professor Me. </w:t>
      </w:r>
      <w:proofErr w:type="spellStart"/>
      <w:r w:rsidRPr="00E611DF">
        <w:rPr>
          <w:rFonts w:asciiTheme="majorHAnsi" w:eastAsia="Calibri" w:hAnsiTheme="majorHAnsi" w:cstheme="majorHAnsi"/>
          <w:color w:val="000000" w:themeColor="text1"/>
        </w:rPr>
        <w:t>Vandoir</w:t>
      </w:r>
      <w:proofErr w:type="spellEnd"/>
      <w:r w:rsidRPr="00E611DF">
        <w:rPr>
          <w:rFonts w:asciiTheme="majorHAnsi" w:eastAsia="Calibri" w:hAnsiTheme="majorHAnsi" w:cstheme="majorHAnsi"/>
          <w:color w:val="000000" w:themeColor="text1"/>
        </w:rPr>
        <w:t xml:space="preserve"> </w:t>
      </w:r>
      <w:proofErr w:type="spellStart"/>
      <w:r w:rsidRPr="00E611DF">
        <w:rPr>
          <w:rFonts w:asciiTheme="majorHAnsi" w:eastAsia="Calibri" w:hAnsiTheme="majorHAnsi" w:cstheme="majorHAnsi"/>
          <w:color w:val="000000" w:themeColor="text1"/>
        </w:rPr>
        <w:t>Holtz</w:t>
      </w:r>
      <w:proofErr w:type="spellEnd"/>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E-mail: agronomianx@unemat.br</w:t>
      </w:r>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COLEGIADO DO CURSO:</w:t>
      </w:r>
    </w:p>
    <w:p w:rsidR="004957FC" w:rsidRPr="00E611DF" w:rsidRDefault="000A7CBF">
      <w:pPr>
        <w:widowControl w:val="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Professores: Dra. Alessandra Conceição de Oliveira</w:t>
      </w:r>
    </w:p>
    <w:p w:rsidR="004957FC" w:rsidRPr="00E611DF" w:rsidRDefault="000A7CBF">
      <w:pPr>
        <w:widowControl w:val="0"/>
        <w:ind w:left="1276"/>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Dra. Luciane Cristina </w:t>
      </w:r>
      <w:proofErr w:type="spellStart"/>
      <w:r w:rsidRPr="00E611DF">
        <w:rPr>
          <w:rFonts w:asciiTheme="majorHAnsi" w:eastAsia="Calibri" w:hAnsiTheme="majorHAnsi" w:cstheme="majorHAnsi"/>
          <w:color w:val="000000" w:themeColor="text1"/>
        </w:rPr>
        <w:t>Roswalka</w:t>
      </w:r>
      <w:proofErr w:type="spellEnd"/>
    </w:p>
    <w:p w:rsidR="004957FC" w:rsidRPr="00E611DF" w:rsidRDefault="000A7CBF">
      <w:pPr>
        <w:widowControl w:val="0"/>
        <w:ind w:left="1276"/>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Dra. </w:t>
      </w:r>
      <w:proofErr w:type="spellStart"/>
      <w:r w:rsidRPr="00E611DF">
        <w:rPr>
          <w:rFonts w:asciiTheme="majorHAnsi" w:eastAsia="Calibri" w:hAnsiTheme="majorHAnsi" w:cstheme="majorHAnsi"/>
          <w:color w:val="000000" w:themeColor="text1"/>
        </w:rPr>
        <w:t>Mariney</w:t>
      </w:r>
      <w:proofErr w:type="spellEnd"/>
      <w:r w:rsidRPr="00E611DF">
        <w:rPr>
          <w:rFonts w:asciiTheme="majorHAnsi" w:eastAsia="Calibri" w:hAnsiTheme="majorHAnsi" w:cstheme="majorHAnsi"/>
          <w:color w:val="000000" w:themeColor="text1"/>
        </w:rPr>
        <w:t xml:space="preserve"> Menezes</w:t>
      </w:r>
    </w:p>
    <w:p w:rsidR="004957FC" w:rsidRPr="00E611DF" w:rsidRDefault="000A7CBF">
      <w:pPr>
        <w:widowControl w:val="0"/>
        <w:ind w:left="1276"/>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Me. </w:t>
      </w:r>
      <w:proofErr w:type="spellStart"/>
      <w:r w:rsidRPr="00E611DF">
        <w:rPr>
          <w:rFonts w:asciiTheme="majorHAnsi" w:eastAsia="Calibri" w:hAnsiTheme="majorHAnsi" w:cstheme="majorHAnsi"/>
          <w:color w:val="000000" w:themeColor="text1"/>
        </w:rPr>
        <w:t>Vandoir</w:t>
      </w:r>
      <w:proofErr w:type="spellEnd"/>
      <w:r w:rsidRPr="00E611DF">
        <w:rPr>
          <w:rFonts w:asciiTheme="majorHAnsi" w:eastAsia="Calibri" w:hAnsiTheme="majorHAnsi" w:cstheme="majorHAnsi"/>
          <w:color w:val="000000" w:themeColor="text1"/>
        </w:rPr>
        <w:t xml:space="preserve"> </w:t>
      </w:r>
      <w:proofErr w:type="spellStart"/>
      <w:r w:rsidRPr="00E611DF">
        <w:rPr>
          <w:rFonts w:asciiTheme="majorHAnsi" w:eastAsia="Calibri" w:hAnsiTheme="majorHAnsi" w:cstheme="majorHAnsi"/>
          <w:color w:val="000000" w:themeColor="text1"/>
        </w:rPr>
        <w:t>Holtz</w:t>
      </w:r>
      <w:proofErr w:type="spellEnd"/>
    </w:p>
    <w:p w:rsidR="004957FC" w:rsidRPr="00E611DF" w:rsidRDefault="000A7CBF">
      <w:pPr>
        <w:widowControl w:val="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Profissionais Técnicos do Ensino Superior: </w:t>
      </w:r>
    </w:p>
    <w:p w:rsidR="004957FC" w:rsidRPr="00E611DF" w:rsidRDefault="000A7CBF">
      <w:pPr>
        <w:widowControl w:val="0"/>
        <w:ind w:firstLine="1276"/>
        <w:rPr>
          <w:rFonts w:asciiTheme="majorHAnsi" w:eastAsia="Calibri" w:hAnsiTheme="majorHAnsi" w:cstheme="majorHAnsi"/>
          <w:color w:val="000000" w:themeColor="text1"/>
        </w:rPr>
      </w:pPr>
      <w:proofErr w:type="spellStart"/>
      <w:r w:rsidRPr="00E611DF">
        <w:rPr>
          <w:rFonts w:asciiTheme="majorHAnsi" w:eastAsia="Calibri" w:hAnsiTheme="majorHAnsi" w:cstheme="majorHAnsi"/>
          <w:color w:val="000000" w:themeColor="text1"/>
        </w:rPr>
        <w:t>Giceli</w:t>
      </w:r>
      <w:proofErr w:type="spellEnd"/>
      <w:r w:rsidRPr="00E611DF">
        <w:rPr>
          <w:rFonts w:asciiTheme="majorHAnsi" w:eastAsia="Calibri" w:hAnsiTheme="majorHAnsi" w:cstheme="majorHAnsi"/>
          <w:color w:val="000000" w:themeColor="text1"/>
        </w:rPr>
        <w:t xml:space="preserve"> Maris </w:t>
      </w:r>
      <w:proofErr w:type="spellStart"/>
      <w:r w:rsidRPr="00E611DF">
        <w:rPr>
          <w:rFonts w:asciiTheme="majorHAnsi" w:eastAsia="Calibri" w:hAnsiTheme="majorHAnsi" w:cstheme="majorHAnsi"/>
          <w:color w:val="000000" w:themeColor="text1"/>
        </w:rPr>
        <w:t>Brandini</w:t>
      </w:r>
      <w:proofErr w:type="spellEnd"/>
    </w:p>
    <w:p w:rsidR="004957FC" w:rsidRPr="00E611DF" w:rsidRDefault="000A7CBF">
      <w:pPr>
        <w:widowControl w:val="0"/>
        <w:ind w:firstLine="1276"/>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Maria </w:t>
      </w:r>
      <w:proofErr w:type="spellStart"/>
      <w:r w:rsidRPr="00E611DF">
        <w:rPr>
          <w:rFonts w:asciiTheme="majorHAnsi" w:eastAsia="Calibri" w:hAnsiTheme="majorHAnsi" w:cstheme="majorHAnsi"/>
          <w:color w:val="000000" w:themeColor="text1"/>
        </w:rPr>
        <w:t>Geny</w:t>
      </w:r>
      <w:proofErr w:type="spellEnd"/>
      <w:r w:rsidRPr="00E611DF">
        <w:rPr>
          <w:rFonts w:asciiTheme="majorHAnsi" w:eastAsia="Calibri" w:hAnsiTheme="majorHAnsi" w:cstheme="majorHAnsi"/>
          <w:color w:val="000000" w:themeColor="text1"/>
        </w:rPr>
        <w:t xml:space="preserve"> Ferreira da Silva</w:t>
      </w:r>
    </w:p>
    <w:p w:rsidR="004957FC" w:rsidRPr="00E611DF" w:rsidRDefault="000A7CBF" w:rsidP="00733828">
      <w:pPr>
        <w:widowControl w:val="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Discente</w:t>
      </w:r>
      <w:r w:rsidR="00733828" w:rsidRPr="00E611DF">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Rafael </w:t>
      </w:r>
      <w:proofErr w:type="spellStart"/>
      <w:r w:rsidRPr="00E611DF">
        <w:rPr>
          <w:rFonts w:asciiTheme="majorHAnsi" w:eastAsia="Calibri" w:hAnsiTheme="majorHAnsi" w:cstheme="majorHAnsi"/>
          <w:color w:val="000000" w:themeColor="text1"/>
        </w:rPr>
        <w:t>Ferretto</w:t>
      </w:r>
      <w:proofErr w:type="spellEnd"/>
      <w:r w:rsidRPr="00E611DF">
        <w:rPr>
          <w:rFonts w:asciiTheme="majorHAnsi" w:eastAsia="Calibri" w:hAnsiTheme="majorHAnsi" w:cstheme="majorHAnsi"/>
          <w:color w:val="000000" w:themeColor="text1"/>
        </w:rPr>
        <w:t xml:space="preserve"> </w:t>
      </w:r>
      <w:proofErr w:type="spellStart"/>
      <w:r w:rsidRPr="00E611DF">
        <w:rPr>
          <w:rFonts w:asciiTheme="majorHAnsi" w:eastAsia="Calibri" w:hAnsiTheme="majorHAnsi" w:cstheme="majorHAnsi"/>
          <w:color w:val="000000" w:themeColor="text1"/>
        </w:rPr>
        <w:t>Londero</w:t>
      </w:r>
      <w:proofErr w:type="spellEnd"/>
    </w:p>
    <w:p w:rsidR="004957FC" w:rsidRPr="00E611DF" w:rsidRDefault="004957FC">
      <w:pPr>
        <w:widowControl w:val="0"/>
        <w:tabs>
          <w:tab w:val="left" w:pos="9356"/>
        </w:tabs>
        <w:jc w:val="both"/>
        <w:rPr>
          <w:rFonts w:asciiTheme="majorHAnsi" w:eastAsia="Calibri" w:hAnsiTheme="majorHAnsi" w:cstheme="majorHAnsi"/>
          <w:color w:val="000000" w:themeColor="text1"/>
        </w:rPr>
      </w:pPr>
    </w:p>
    <w:p w:rsidR="00733828" w:rsidRPr="00E611DF" w:rsidRDefault="00733828">
      <w:pPr>
        <w:widowControl w:val="0"/>
        <w:tabs>
          <w:tab w:val="left" w:pos="9356"/>
        </w:tabs>
        <w:jc w:val="both"/>
        <w:rPr>
          <w:rFonts w:asciiTheme="majorHAnsi" w:eastAsia="Calibri" w:hAnsiTheme="majorHAnsi" w:cstheme="majorHAnsi"/>
          <w:color w:val="000000" w:themeColor="text1"/>
        </w:rPr>
      </w:pPr>
    </w:p>
    <w:p w:rsidR="004957FC" w:rsidRPr="00E611DF" w:rsidRDefault="000A7CBF">
      <w:pPr>
        <w:widowControl w:val="0"/>
        <w:tabs>
          <w:tab w:val="left" w:pos="9356"/>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NÚCLEO DOCENTE ESTRUTURANTE:</w:t>
      </w:r>
    </w:p>
    <w:p w:rsidR="004957FC" w:rsidRPr="00E611DF" w:rsidRDefault="000A7CBF">
      <w:pPr>
        <w:widowControl w:val="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Professores: Dra. Alessandra Conceição de Oliveira</w:t>
      </w:r>
    </w:p>
    <w:p w:rsidR="004957FC" w:rsidRPr="00E611DF" w:rsidRDefault="000A7CBF">
      <w:pPr>
        <w:widowControl w:val="0"/>
        <w:ind w:left="1418" w:hanging="14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Dra. Ana Claudia Costa </w:t>
      </w:r>
    </w:p>
    <w:p w:rsidR="004957FC" w:rsidRPr="00E611DF" w:rsidRDefault="000A7CBF">
      <w:pPr>
        <w:widowControl w:val="0"/>
        <w:ind w:left="1418" w:hanging="14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Dra. Luciane Cristina </w:t>
      </w:r>
      <w:proofErr w:type="spellStart"/>
      <w:r w:rsidRPr="00E611DF">
        <w:rPr>
          <w:rFonts w:asciiTheme="majorHAnsi" w:eastAsia="Calibri" w:hAnsiTheme="majorHAnsi" w:cstheme="majorHAnsi"/>
          <w:color w:val="000000" w:themeColor="text1"/>
        </w:rPr>
        <w:t>Roswalka</w:t>
      </w:r>
      <w:proofErr w:type="spellEnd"/>
    </w:p>
    <w:p w:rsidR="004957FC" w:rsidRPr="00E611DF" w:rsidRDefault="000A7CBF">
      <w:pPr>
        <w:widowControl w:val="0"/>
        <w:ind w:left="1418" w:hanging="14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Dra. Renata Rossi Del </w:t>
      </w:r>
      <w:proofErr w:type="spellStart"/>
      <w:r w:rsidRPr="00E611DF">
        <w:rPr>
          <w:rFonts w:asciiTheme="majorHAnsi" w:eastAsia="Calibri" w:hAnsiTheme="majorHAnsi" w:cstheme="majorHAnsi"/>
          <w:color w:val="000000" w:themeColor="text1"/>
        </w:rPr>
        <w:t>Carratore</w:t>
      </w:r>
      <w:proofErr w:type="spellEnd"/>
    </w:p>
    <w:p w:rsidR="004957FC" w:rsidRPr="00E611DF" w:rsidRDefault="000A7CBF">
      <w:pPr>
        <w:widowControl w:val="0"/>
        <w:ind w:left="1418" w:hanging="14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Dr. Rodrigo Anselmo </w:t>
      </w:r>
      <w:proofErr w:type="spellStart"/>
      <w:r w:rsidRPr="00E611DF">
        <w:rPr>
          <w:rFonts w:asciiTheme="majorHAnsi" w:eastAsia="Calibri" w:hAnsiTheme="majorHAnsi" w:cstheme="majorHAnsi"/>
          <w:color w:val="000000" w:themeColor="text1"/>
        </w:rPr>
        <w:t>Tarsitano</w:t>
      </w:r>
      <w:proofErr w:type="spellEnd"/>
    </w:p>
    <w:p w:rsidR="004957FC" w:rsidRPr="00E611DF" w:rsidRDefault="000A7CBF">
      <w:pPr>
        <w:widowControl w:val="0"/>
        <w:ind w:left="1418" w:hanging="14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Dr. Silvio </w:t>
      </w:r>
      <w:proofErr w:type="spellStart"/>
      <w:r w:rsidRPr="00E611DF">
        <w:rPr>
          <w:rFonts w:asciiTheme="majorHAnsi" w:eastAsia="Calibri" w:hAnsiTheme="majorHAnsi" w:cstheme="majorHAnsi"/>
          <w:color w:val="000000" w:themeColor="text1"/>
        </w:rPr>
        <w:t>Yoshiharu</w:t>
      </w:r>
      <w:proofErr w:type="spellEnd"/>
      <w:r w:rsidRPr="00E611DF">
        <w:rPr>
          <w:rFonts w:asciiTheme="majorHAnsi" w:eastAsia="Calibri" w:hAnsiTheme="majorHAnsi" w:cstheme="majorHAnsi"/>
          <w:color w:val="000000" w:themeColor="text1"/>
        </w:rPr>
        <w:t xml:space="preserve"> </w:t>
      </w:r>
      <w:proofErr w:type="spellStart"/>
      <w:r w:rsidRPr="00E611DF">
        <w:rPr>
          <w:rFonts w:asciiTheme="majorHAnsi" w:eastAsia="Calibri" w:hAnsiTheme="majorHAnsi" w:cstheme="majorHAnsi"/>
          <w:color w:val="000000" w:themeColor="text1"/>
        </w:rPr>
        <w:t>Ushiwata</w:t>
      </w:r>
      <w:proofErr w:type="spellEnd"/>
    </w:p>
    <w:p w:rsidR="004957FC" w:rsidRPr="00E611DF" w:rsidRDefault="000A7CBF">
      <w:pPr>
        <w:widowControl w:val="0"/>
        <w:ind w:left="1418" w:hanging="14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Me. </w:t>
      </w:r>
      <w:proofErr w:type="spellStart"/>
      <w:r w:rsidRPr="00E611DF">
        <w:rPr>
          <w:rFonts w:asciiTheme="majorHAnsi" w:eastAsia="Calibri" w:hAnsiTheme="majorHAnsi" w:cstheme="majorHAnsi"/>
          <w:color w:val="000000" w:themeColor="text1"/>
        </w:rPr>
        <w:t>Vandoir</w:t>
      </w:r>
      <w:proofErr w:type="spellEnd"/>
      <w:r w:rsidRPr="00E611DF">
        <w:rPr>
          <w:rFonts w:asciiTheme="majorHAnsi" w:eastAsia="Calibri" w:hAnsiTheme="majorHAnsi" w:cstheme="majorHAnsi"/>
          <w:color w:val="000000" w:themeColor="text1"/>
        </w:rPr>
        <w:t xml:space="preserve"> </w:t>
      </w:r>
      <w:proofErr w:type="spellStart"/>
      <w:r w:rsidRPr="00E611DF">
        <w:rPr>
          <w:rFonts w:asciiTheme="majorHAnsi" w:eastAsia="Calibri" w:hAnsiTheme="majorHAnsi" w:cstheme="majorHAnsi"/>
          <w:color w:val="000000" w:themeColor="text1"/>
        </w:rPr>
        <w:t>Holtz</w:t>
      </w:r>
      <w:proofErr w:type="spellEnd"/>
    </w:p>
    <w:p w:rsidR="004957FC" w:rsidRPr="00E611DF" w:rsidRDefault="000A7CBF">
      <w:pPr>
        <w:widowControl w:val="0"/>
        <w:tabs>
          <w:tab w:val="left" w:pos="9356"/>
        </w:tabs>
        <w:spacing w:line="360" w:lineRule="auto"/>
        <w:jc w:val="center"/>
        <w:rPr>
          <w:rFonts w:asciiTheme="majorHAnsi" w:eastAsia="Calibri" w:hAnsiTheme="majorHAnsi" w:cstheme="majorHAnsi"/>
          <w:b/>
          <w:color w:val="000000" w:themeColor="text1"/>
        </w:rPr>
      </w:pPr>
      <w:r w:rsidRPr="00E611DF">
        <w:rPr>
          <w:rFonts w:asciiTheme="majorHAnsi" w:eastAsia="Calibri" w:hAnsiTheme="majorHAnsi" w:cstheme="majorHAnsi"/>
          <w:b/>
          <w:color w:val="000000" w:themeColor="text1"/>
        </w:rPr>
        <w:lastRenderedPageBreak/>
        <w:t>DADOS GERAIS DO CURSO</w:t>
      </w:r>
    </w:p>
    <w:p w:rsidR="004957FC" w:rsidRPr="00E611DF" w:rsidRDefault="004957FC">
      <w:pPr>
        <w:widowControl w:val="0"/>
        <w:tabs>
          <w:tab w:val="left" w:pos="9356"/>
        </w:tabs>
        <w:spacing w:line="360" w:lineRule="auto"/>
        <w:jc w:val="center"/>
        <w:rPr>
          <w:rFonts w:asciiTheme="majorHAnsi" w:eastAsia="Calibri" w:hAnsiTheme="majorHAnsi" w:cstheme="majorHAnsi"/>
          <w:b/>
          <w:color w:val="000000" w:themeColor="text1"/>
        </w:rPr>
      </w:pPr>
    </w:p>
    <w:tbl>
      <w:tblPr>
        <w:tblStyle w:val="a"/>
        <w:tblW w:w="9072"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544"/>
        <w:gridCol w:w="5528"/>
      </w:tblGrid>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Denominação do curso</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Bacharelado em Agronomia </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Ano de Criação</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2006</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Ano de implantação do currículo anterior</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2013</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Data de adequação do PPC</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25 de junho de 2020</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Grau oferecido </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Superior - Bacharel</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Título acadêmico conferido</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Bacharel em Agronomia</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Modalidade de ensino</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Presencial</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Tempo mínimo de integralização </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10 semestres</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Carga horária mínima</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3960 horas</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Número de vagas oferecidas </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40 vagas</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Turno de funcionamento</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Integral </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Formas de ingresso: </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Exame Nacional do Ensino Médio (ENEM) e Vestibular</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Atos legais de autorização, reconhecimento e renovação do reconhecimento do Curso de Bacharelado em Agronomia</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Criação e implantação:</w:t>
            </w:r>
          </w:p>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Resolução n. 012/2005 -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CONSUNI, em 23 de setembro de 2005; </w:t>
            </w:r>
          </w:p>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Reconhecimento: </w:t>
            </w:r>
          </w:p>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Portaria n. 073/2010-CEE-MT do Conselho Estadual de Educação, publicada em 13 de janeiro de 2011; e, </w:t>
            </w:r>
          </w:p>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Última renovação de Reconhecimento: </w:t>
            </w:r>
          </w:p>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Portaria n. 051/2019-GAB/CEE-MT do Conselho Estadual de Educação, publicada em 30 de agosto de 2019.</w:t>
            </w:r>
          </w:p>
        </w:tc>
      </w:tr>
      <w:tr w:rsidR="004957FC" w:rsidRPr="00E611DF">
        <w:tc>
          <w:tcPr>
            <w:tcW w:w="3544" w:type="dxa"/>
            <w:tcBorders>
              <w:top w:val="single" w:sz="4" w:space="0" w:color="000000"/>
              <w:bottom w:val="single" w:sz="4" w:space="0" w:color="000000"/>
            </w:tcBorders>
            <w:vAlign w:val="center"/>
          </w:tcPr>
          <w:p w:rsidR="004957FC" w:rsidRPr="00E611DF" w:rsidRDefault="000A7CBF">
            <w:pPr>
              <w:widowControl w:val="0"/>
              <w:spacing w:line="360" w:lineRule="auto"/>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Endereço do curso</w:t>
            </w:r>
          </w:p>
        </w:tc>
        <w:tc>
          <w:tcPr>
            <w:tcW w:w="5528" w:type="dxa"/>
            <w:tcBorders>
              <w:top w:val="single" w:sz="4" w:space="0" w:color="000000"/>
              <w:bottom w:val="single" w:sz="4" w:space="0" w:color="000000"/>
            </w:tcBorders>
            <w:vAlign w:val="center"/>
          </w:tcPr>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Rua Prof. Dr. Renato </w:t>
            </w:r>
            <w:proofErr w:type="spellStart"/>
            <w:r w:rsidRPr="00E611DF">
              <w:rPr>
                <w:rFonts w:asciiTheme="majorHAnsi" w:eastAsia="Calibri" w:hAnsiTheme="majorHAnsi" w:cstheme="majorHAnsi"/>
                <w:color w:val="000000" w:themeColor="text1"/>
              </w:rPr>
              <w:t>Figueiro</w:t>
            </w:r>
            <w:proofErr w:type="spellEnd"/>
            <w:r w:rsidRPr="00E611DF">
              <w:rPr>
                <w:rFonts w:asciiTheme="majorHAnsi" w:eastAsia="Calibri" w:hAnsiTheme="majorHAnsi" w:cstheme="majorHAnsi"/>
                <w:color w:val="000000" w:themeColor="text1"/>
              </w:rPr>
              <w:t xml:space="preserve"> Varella - </w:t>
            </w:r>
          </w:p>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Parque Municipal Mário Viana - Caixa Postal 08 - </w:t>
            </w:r>
          </w:p>
          <w:p w:rsidR="004957FC" w:rsidRPr="00E611DF" w:rsidRDefault="000A7CB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CEP: 78690-000 - Nova Xavantina-MT</w:t>
            </w:r>
          </w:p>
        </w:tc>
      </w:tr>
    </w:tbl>
    <w:p w:rsidR="004957FC" w:rsidRPr="00E611DF" w:rsidRDefault="004957FC">
      <w:pPr>
        <w:widowControl w:val="0"/>
        <w:tabs>
          <w:tab w:val="left" w:pos="9356"/>
        </w:tabs>
        <w:spacing w:line="360" w:lineRule="auto"/>
        <w:rPr>
          <w:rFonts w:asciiTheme="majorHAnsi" w:eastAsia="Calibri" w:hAnsiTheme="majorHAnsi" w:cstheme="majorHAnsi"/>
          <w:color w:val="000000" w:themeColor="text1"/>
        </w:rPr>
      </w:pPr>
    </w:p>
    <w:p w:rsidR="004957FC" w:rsidRPr="00E611DF" w:rsidRDefault="000A7CBF">
      <w:pPr>
        <w:widowControl w:val="0"/>
        <w:spacing w:line="360" w:lineRule="auto"/>
        <w:jc w:val="center"/>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lastRenderedPageBreak/>
        <w:t>SUMÁRIO</w:t>
      </w:r>
    </w:p>
    <w:p w:rsidR="004957FC" w:rsidRPr="00E611DF" w:rsidRDefault="004957FC">
      <w:pPr>
        <w:widowControl w:val="0"/>
        <w:spacing w:line="360" w:lineRule="auto"/>
        <w:rPr>
          <w:rFonts w:asciiTheme="majorHAnsi" w:eastAsia="Calibri" w:hAnsiTheme="majorHAnsi" w:cstheme="majorHAnsi"/>
          <w:color w:val="000000" w:themeColor="text1"/>
        </w:rPr>
      </w:pPr>
    </w:p>
    <w:sdt>
      <w:sdtPr>
        <w:rPr>
          <w:rFonts w:asciiTheme="majorHAnsi" w:hAnsiTheme="majorHAnsi" w:cstheme="majorHAnsi"/>
          <w:color w:val="000000" w:themeColor="text1"/>
        </w:rPr>
        <w:id w:val="-1106882696"/>
        <w:docPartObj>
          <w:docPartGallery w:val="Table of Contents"/>
          <w:docPartUnique/>
        </w:docPartObj>
      </w:sdtPr>
      <w:sdtEndPr/>
      <w:sdtContent>
        <w:p w:rsidR="006A5F49" w:rsidRPr="00E611DF" w:rsidRDefault="000A7CBF" w:rsidP="006A5F49">
          <w:pPr>
            <w:pStyle w:val="Sumrio1"/>
            <w:rPr>
              <w:rFonts w:asciiTheme="majorHAnsi" w:eastAsiaTheme="minorEastAsia" w:hAnsiTheme="majorHAnsi" w:cstheme="majorHAnsi"/>
              <w:b/>
              <w:noProof/>
              <w:sz w:val="22"/>
              <w:szCs w:val="22"/>
            </w:rPr>
          </w:pPr>
          <w:r w:rsidRPr="00E611DF">
            <w:rPr>
              <w:rFonts w:asciiTheme="majorHAnsi" w:hAnsiTheme="majorHAnsi" w:cstheme="majorHAnsi"/>
              <w:color w:val="000000" w:themeColor="text1"/>
            </w:rPr>
            <w:fldChar w:fldCharType="begin"/>
          </w:r>
          <w:r w:rsidRPr="00E611DF">
            <w:rPr>
              <w:rFonts w:asciiTheme="majorHAnsi" w:hAnsiTheme="majorHAnsi" w:cstheme="majorHAnsi"/>
              <w:color w:val="000000" w:themeColor="text1"/>
            </w:rPr>
            <w:instrText xml:space="preserve"> TOC \h \u \z </w:instrText>
          </w:r>
          <w:r w:rsidRPr="00E611DF">
            <w:rPr>
              <w:rFonts w:asciiTheme="majorHAnsi" w:hAnsiTheme="majorHAnsi" w:cstheme="majorHAnsi"/>
              <w:color w:val="000000" w:themeColor="text1"/>
            </w:rPr>
            <w:fldChar w:fldCharType="separate"/>
          </w:r>
          <w:hyperlink w:anchor="_Toc51777488" w:history="1">
            <w:r w:rsidR="006A5F49" w:rsidRPr="00E611DF">
              <w:rPr>
                <w:rStyle w:val="Hyperlink"/>
                <w:rFonts w:asciiTheme="majorHAnsi" w:eastAsia="Calibri" w:hAnsiTheme="majorHAnsi" w:cstheme="majorHAnsi"/>
                <w:b/>
                <w:noProof/>
              </w:rPr>
              <w:t>1. CONCEPÇÃO DO CURSO DE BACHARELADO EM AGRONOMIA</w:t>
            </w:r>
            <w:r w:rsidR="006A5F49" w:rsidRPr="00E611DF">
              <w:rPr>
                <w:rFonts w:asciiTheme="majorHAnsi" w:hAnsiTheme="majorHAnsi" w:cstheme="majorHAnsi"/>
                <w:b/>
                <w:noProof/>
                <w:webHidden/>
              </w:rPr>
              <w:tab/>
            </w:r>
            <w:r w:rsidR="006A5F49" w:rsidRPr="00E611DF">
              <w:rPr>
                <w:rFonts w:asciiTheme="majorHAnsi" w:hAnsiTheme="majorHAnsi" w:cstheme="majorHAnsi"/>
                <w:b/>
                <w:noProof/>
                <w:webHidden/>
              </w:rPr>
              <w:fldChar w:fldCharType="begin"/>
            </w:r>
            <w:r w:rsidR="006A5F49" w:rsidRPr="00E611DF">
              <w:rPr>
                <w:rFonts w:asciiTheme="majorHAnsi" w:hAnsiTheme="majorHAnsi" w:cstheme="majorHAnsi"/>
                <w:b/>
                <w:noProof/>
                <w:webHidden/>
              </w:rPr>
              <w:instrText xml:space="preserve"> PAGEREF _Toc51777488 \h </w:instrText>
            </w:r>
            <w:r w:rsidR="006A5F49" w:rsidRPr="00E611DF">
              <w:rPr>
                <w:rFonts w:asciiTheme="majorHAnsi" w:hAnsiTheme="majorHAnsi" w:cstheme="majorHAnsi"/>
                <w:b/>
                <w:noProof/>
                <w:webHidden/>
              </w:rPr>
            </w:r>
            <w:r w:rsidR="006A5F49" w:rsidRPr="00E611DF">
              <w:rPr>
                <w:rFonts w:asciiTheme="majorHAnsi" w:hAnsiTheme="majorHAnsi" w:cstheme="majorHAnsi"/>
                <w:b/>
                <w:noProof/>
                <w:webHidden/>
              </w:rPr>
              <w:fldChar w:fldCharType="separate"/>
            </w:r>
            <w:r w:rsidR="00F43DD9">
              <w:rPr>
                <w:rFonts w:asciiTheme="majorHAnsi" w:hAnsiTheme="majorHAnsi" w:cstheme="majorHAnsi"/>
                <w:b/>
                <w:noProof/>
                <w:webHidden/>
              </w:rPr>
              <w:t>5</w:t>
            </w:r>
            <w:r w:rsidR="006A5F49" w:rsidRPr="00E611DF">
              <w:rPr>
                <w:rFonts w:asciiTheme="majorHAnsi" w:hAnsiTheme="majorHAnsi" w:cstheme="majorHAnsi"/>
                <w:b/>
                <w:noProof/>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89" w:history="1">
            <w:r w:rsidR="006A5F49" w:rsidRPr="00E611DF">
              <w:rPr>
                <w:rStyle w:val="Hyperlink"/>
              </w:rPr>
              <w:t>1.1 Histórico do curso de Bacharelado em Agronomia</w:t>
            </w:r>
            <w:r w:rsidR="006A5F49" w:rsidRPr="00E611DF">
              <w:rPr>
                <w:webHidden/>
              </w:rPr>
              <w:tab/>
            </w:r>
            <w:r w:rsidR="006A5F49" w:rsidRPr="00E611DF">
              <w:rPr>
                <w:webHidden/>
              </w:rPr>
              <w:fldChar w:fldCharType="begin"/>
            </w:r>
            <w:r w:rsidR="006A5F49" w:rsidRPr="00E611DF">
              <w:rPr>
                <w:webHidden/>
              </w:rPr>
              <w:instrText xml:space="preserve"> PAGEREF _Toc51777489 \h </w:instrText>
            </w:r>
            <w:r w:rsidR="006A5F49" w:rsidRPr="00E611DF">
              <w:rPr>
                <w:webHidden/>
              </w:rPr>
            </w:r>
            <w:r w:rsidR="006A5F49" w:rsidRPr="00E611DF">
              <w:rPr>
                <w:webHidden/>
              </w:rPr>
              <w:fldChar w:fldCharType="separate"/>
            </w:r>
            <w:r w:rsidR="00F43DD9">
              <w:rPr>
                <w:webHidden/>
              </w:rPr>
              <w:t>5</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0" w:history="1">
            <w:r w:rsidR="006A5F49" w:rsidRPr="00E611DF">
              <w:rPr>
                <w:rStyle w:val="Hyperlink"/>
              </w:rPr>
              <w:t>1.2 Atos jurídico-administrativos do curso de Bacharelado em Agronomia</w:t>
            </w:r>
            <w:r w:rsidR="006A5F49" w:rsidRPr="00E611DF">
              <w:rPr>
                <w:webHidden/>
              </w:rPr>
              <w:tab/>
            </w:r>
            <w:r w:rsidR="006A5F49" w:rsidRPr="00E611DF">
              <w:rPr>
                <w:webHidden/>
              </w:rPr>
              <w:fldChar w:fldCharType="begin"/>
            </w:r>
            <w:r w:rsidR="006A5F49" w:rsidRPr="00E611DF">
              <w:rPr>
                <w:webHidden/>
              </w:rPr>
              <w:instrText xml:space="preserve"> PAGEREF _Toc51777490 \h </w:instrText>
            </w:r>
            <w:r w:rsidR="006A5F49" w:rsidRPr="00E611DF">
              <w:rPr>
                <w:webHidden/>
              </w:rPr>
            </w:r>
            <w:r w:rsidR="006A5F49" w:rsidRPr="00E611DF">
              <w:rPr>
                <w:webHidden/>
              </w:rPr>
              <w:fldChar w:fldCharType="separate"/>
            </w:r>
            <w:r w:rsidR="00F43DD9">
              <w:rPr>
                <w:webHidden/>
              </w:rPr>
              <w:t>7</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1" w:history="1">
            <w:r w:rsidR="006A5F49" w:rsidRPr="00E611DF">
              <w:rPr>
                <w:rStyle w:val="Hyperlink"/>
              </w:rPr>
              <w:t>1.3 Fundamentação legal do Projeto Pedagógico de Curso</w:t>
            </w:r>
            <w:r w:rsidR="006A5F49" w:rsidRPr="00E611DF">
              <w:rPr>
                <w:webHidden/>
              </w:rPr>
              <w:tab/>
            </w:r>
            <w:r w:rsidR="006A5F49" w:rsidRPr="00E611DF">
              <w:rPr>
                <w:webHidden/>
              </w:rPr>
              <w:fldChar w:fldCharType="begin"/>
            </w:r>
            <w:r w:rsidR="006A5F49" w:rsidRPr="00E611DF">
              <w:rPr>
                <w:webHidden/>
              </w:rPr>
              <w:instrText xml:space="preserve"> PAGEREF _Toc51777491 \h </w:instrText>
            </w:r>
            <w:r w:rsidR="006A5F49" w:rsidRPr="00E611DF">
              <w:rPr>
                <w:webHidden/>
              </w:rPr>
            </w:r>
            <w:r w:rsidR="006A5F49" w:rsidRPr="00E611DF">
              <w:rPr>
                <w:webHidden/>
              </w:rPr>
              <w:fldChar w:fldCharType="separate"/>
            </w:r>
            <w:r w:rsidR="00F43DD9">
              <w:rPr>
                <w:webHidden/>
              </w:rPr>
              <w:t>11</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2" w:history="1">
            <w:r w:rsidR="006A5F49" w:rsidRPr="00E611DF">
              <w:rPr>
                <w:rStyle w:val="Hyperlink"/>
              </w:rPr>
              <w:t>1.4 Fundamentação teórico-metodológica</w:t>
            </w:r>
            <w:r w:rsidR="006A5F49" w:rsidRPr="00E611DF">
              <w:rPr>
                <w:webHidden/>
              </w:rPr>
              <w:tab/>
            </w:r>
            <w:r w:rsidR="006A5F49" w:rsidRPr="00E611DF">
              <w:rPr>
                <w:webHidden/>
              </w:rPr>
              <w:fldChar w:fldCharType="begin"/>
            </w:r>
            <w:r w:rsidR="006A5F49" w:rsidRPr="00E611DF">
              <w:rPr>
                <w:webHidden/>
              </w:rPr>
              <w:instrText xml:space="preserve"> PAGEREF _Toc51777492 \h </w:instrText>
            </w:r>
            <w:r w:rsidR="006A5F49" w:rsidRPr="00E611DF">
              <w:rPr>
                <w:webHidden/>
              </w:rPr>
            </w:r>
            <w:r w:rsidR="006A5F49" w:rsidRPr="00E611DF">
              <w:rPr>
                <w:webHidden/>
              </w:rPr>
              <w:fldChar w:fldCharType="separate"/>
            </w:r>
            <w:r w:rsidR="00F43DD9">
              <w:rPr>
                <w:webHidden/>
              </w:rPr>
              <w:t>13</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3" w:history="1">
            <w:r w:rsidR="006A5F49" w:rsidRPr="00E611DF">
              <w:rPr>
                <w:rStyle w:val="Hyperlink"/>
              </w:rPr>
              <w:t>1.5 Objetivos</w:t>
            </w:r>
            <w:r w:rsidR="006A5F49" w:rsidRPr="00E611DF">
              <w:rPr>
                <w:webHidden/>
              </w:rPr>
              <w:tab/>
            </w:r>
            <w:r w:rsidR="006A5F49" w:rsidRPr="00E611DF">
              <w:rPr>
                <w:webHidden/>
              </w:rPr>
              <w:fldChar w:fldCharType="begin"/>
            </w:r>
            <w:r w:rsidR="006A5F49" w:rsidRPr="00E611DF">
              <w:rPr>
                <w:webHidden/>
              </w:rPr>
              <w:instrText xml:space="preserve"> PAGEREF _Toc51777493 \h </w:instrText>
            </w:r>
            <w:r w:rsidR="006A5F49" w:rsidRPr="00E611DF">
              <w:rPr>
                <w:webHidden/>
              </w:rPr>
            </w:r>
            <w:r w:rsidR="006A5F49" w:rsidRPr="00E611DF">
              <w:rPr>
                <w:webHidden/>
              </w:rPr>
              <w:fldChar w:fldCharType="separate"/>
            </w:r>
            <w:r w:rsidR="00F43DD9">
              <w:rPr>
                <w:webHidden/>
              </w:rPr>
              <w:t>15</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4" w:history="1">
            <w:r w:rsidR="006A5F49" w:rsidRPr="00E611DF">
              <w:rPr>
                <w:rStyle w:val="Hyperlink"/>
              </w:rPr>
              <w:t>1.6 Perfil do egresso</w:t>
            </w:r>
            <w:r w:rsidR="006A5F49" w:rsidRPr="00E611DF">
              <w:rPr>
                <w:webHidden/>
              </w:rPr>
              <w:tab/>
            </w:r>
            <w:r w:rsidR="006A5F49" w:rsidRPr="00E611DF">
              <w:rPr>
                <w:webHidden/>
              </w:rPr>
              <w:fldChar w:fldCharType="begin"/>
            </w:r>
            <w:r w:rsidR="006A5F49" w:rsidRPr="00E611DF">
              <w:rPr>
                <w:webHidden/>
              </w:rPr>
              <w:instrText xml:space="preserve"> PAGEREF _Toc51777494 \h </w:instrText>
            </w:r>
            <w:r w:rsidR="006A5F49" w:rsidRPr="00E611DF">
              <w:rPr>
                <w:webHidden/>
              </w:rPr>
            </w:r>
            <w:r w:rsidR="006A5F49" w:rsidRPr="00E611DF">
              <w:rPr>
                <w:webHidden/>
              </w:rPr>
              <w:fldChar w:fldCharType="separate"/>
            </w:r>
            <w:r w:rsidR="00F43DD9">
              <w:rPr>
                <w:webHidden/>
              </w:rPr>
              <w:t>16</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5" w:history="1">
            <w:r w:rsidR="006A5F49" w:rsidRPr="00E611DF">
              <w:rPr>
                <w:rStyle w:val="Hyperlink"/>
              </w:rPr>
              <w:t>1.7 Áreas de Atuação do Egresso</w:t>
            </w:r>
            <w:r w:rsidR="006A5F49" w:rsidRPr="00E611DF">
              <w:rPr>
                <w:webHidden/>
              </w:rPr>
              <w:tab/>
            </w:r>
            <w:r w:rsidR="006A5F49" w:rsidRPr="00E611DF">
              <w:rPr>
                <w:webHidden/>
              </w:rPr>
              <w:fldChar w:fldCharType="begin"/>
            </w:r>
            <w:r w:rsidR="006A5F49" w:rsidRPr="00E611DF">
              <w:rPr>
                <w:webHidden/>
              </w:rPr>
              <w:instrText xml:space="preserve"> PAGEREF _Toc51777495 \h </w:instrText>
            </w:r>
            <w:r w:rsidR="006A5F49" w:rsidRPr="00E611DF">
              <w:rPr>
                <w:webHidden/>
              </w:rPr>
            </w:r>
            <w:r w:rsidR="006A5F49" w:rsidRPr="00E611DF">
              <w:rPr>
                <w:webHidden/>
              </w:rPr>
              <w:fldChar w:fldCharType="separate"/>
            </w:r>
            <w:r w:rsidR="00F43DD9">
              <w:rPr>
                <w:webHidden/>
              </w:rPr>
              <w:t>17</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6" w:history="1">
            <w:r w:rsidR="006A5F49" w:rsidRPr="00E611DF">
              <w:rPr>
                <w:rStyle w:val="Hyperlink"/>
              </w:rPr>
              <w:t>1.8 Habilidades e Competências</w:t>
            </w:r>
            <w:r w:rsidR="006A5F49" w:rsidRPr="00E611DF">
              <w:rPr>
                <w:webHidden/>
              </w:rPr>
              <w:tab/>
            </w:r>
            <w:r w:rsidR="006A5F49" w:rsidRPr="00E611DF">
              <w:rPr>
                <w:webHidden/>
              </w:rPr>
              <w:fldChar w:fldCharType="begin"/>
            </w:r>
            <w:r w:rsidR="006A5F49" w:rsidRPr="00E611DF">
              <w:rPr>
                <w:webHidden/>
              </w:rPr>
              <w:instrText xml:space="preserve"> PAGEREF _Toc51777496 \h </w:instrText>
            </w:r>
            <w:r w:rsidR="006A5F49" w:rsidRPr="00E611DF">
              <w:rPr>
                <w:webHidden/>
              </w:rPr>
            </w:r>
            <w:r w:rsidR="006A5F49" w:rsidRPr="00E611DF">
              <w:rPr>
                <w:webHidden/>
              </w:rPr>
              <w:fldChar w:fldCharType="separate"/>
            </w:r>
            <w:r w:rsidR="00F43DD9">
              <w:rPr>
                <w:webHidden/>
              </w:rPr>
              <w:t>18</w:t>
            </w:r>
            <w:r w:rsidR="006A5F49" w:rsidRPr="00E611DF">
              <w:rPr>
                <w:webHidden/>
              </w:rPr>
              <w:fldChar w:fldCharType="end"/>
            </w:r>
          </w:hyperlink>
        </w:p>
        <w:p w:rsidR="006A5F49" w:rsidRPr="00E611DF" w:rsidRDefault="003F38C0" w:rsidP="006A5F49">
          <w:pPr>
            <w:pStyle w:val="Sumrio2"/>
            <w:tabs>
              <w:tab w:val="right" w:pos="8828"/>
            </w:tabs>
            <w:spacing w:after="0"/>
            <w:ind w:left="0"/>
            <w:rPr>
              <w:rFonts w:asciiTheme="majorHAnsi" w:eastAsiaTheme="minorEastAsia" w:hAnsiTheme="majorHAnsi" w:cstheme="majorHAnsi"/>
              <w:b/>
              <w:noProof/>
              <w:sz w:val="22"/>
              <w:szCs w:val="22"/>
            </w:rPr>
          </w:pPr>
          <w:hyperlink w:anchor="_Toc51777497" w:history="1">
            <w:r w:rsidR="006A5F49" w:rsidRPr="00E611DF">
              <w:rPr>
                <w:rStyle w:val="Hyperlink"/>
                <w:rFonts w:asciiTheme="majorHAnsi" w:eastAsia="Calibri" w:hAnsiTheme="majorHAnsi" w:cstheme="majorHAnsi"/>
                <w:b/>
                <w:noProof/>
              </w:rPr>
              <w:t>2. METODOLOGIAS E POLÍTICAS EDUCACIONAIS</w:t>
            </w:r>
            <w:r w:rsidR="006A5F49" w:rsidRPr="00E611DF">
              <w:rPr>
                <w:rFonts w:asciiTheme="majorHAnsi" w:hAnsiTheme="majorHAnsi" w:cstheme="majorHAnsi"/>
                <w:b/>
                <w:noProof/>
                <w:webHidden/>
              </w:rPr>
              <w:tab/>
            </w:r>
            <w:r w:rsidR="006A5F49" w:rsidRPr="00E611DF">
              <w:rPr>
                <w:rFonts w:asciiTheme="majorHAnsi" w:hAnsiTheme="majorHAnsi" w:cstheme="majorHAnsi"/>
                <w:b/>
                <w:noProof/>
                <w:webHidden/>
              </w:rPr>
              <w:fldChar w:fldCharType="begin"/>
            </w:r>
            <w:r w:rsidR="006A5F49" w:rsidRPr="00E611DF">
              <w:rPr>
                <w:rFonts w:asciiTheme="majorHAnsi" w:hAnsiTheme="majorHAnsi" w:cstheme="majorHAnsi"/>
                <w:b/>
                <w:noProof/>
                <w:webHidden/>
              </w:rPr>
              <w:instrText xml:space="preserve"> PAGEREF _Toc51777497 \h </w:instrText>
            </w:r>
            <w:r w:rsidR="006A5F49" w:rsidRPr="00E611DF">
              <w:rPr>
                <w:rFonts w:asciiTheme="majorHAnsi" w:hAnsiTheme="majorHAnsi" w:cstheme="majorHAnsi"/>
                <w:b/>
                <w:noProof/>
                <w:webHidden/>
              </w:rPr>
            </w:r>
            <w:r w:rsidR="006A5F49" w:rsidRPr="00E611DF">
              <w:rPr>
                <w:rFonts w:asciiTheme="majorHAnsi" w:hAnsiTheme="majorHAnsi" w:cstheme="majorHAnsi"/>
                <w:b/>
                <w:noProof/>
                <w:webHidden/>
              </w:rPr>
              <w:fldChar w:fldCharType="separate"/>
            </w:r>
            <w:r w:rsidR="00F43DD9">
              <w:rPr>
                <w:rFonts w:asciiTheme="majorHAnsi" w:hAnsiTheme="majorHAnsi" w:cstheme="majorHAnsi"/>
                <w:b/>
                <w:noProof/>
                <w:webHidden/>
              </w:rPr>
              <w:t>21</w:t>
            </w:r>
            <w:r w:rsidR="006A5F49" w:rsidRPr="00E611DF">
              <w:rPr>
                <w:rFonts w:asciiTheme="majorHAnsi" w:hAnsiTheme="majorHAnsi" w:cstheme="majorHAnsi"/>
                <w:b/>
                <w:noProof/>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8" w:history="1">
            <w:r w:rsidR="006A5F49" w:rsidRPr="00E611DF">
              <w:rPr>
                <w:rStyle w:val="Hyperlink"/>
              </w:rPr>
              <w:t>2.1 Relação entre Ensino, Pesquisa e Extensão</w:t>
            </w:r>
            <w:r w:rsidR="006A5F49" w:rsidRPr="00E611DF">
              <w:rPr>
                <w:webHidden/>
              </w:rPr>
              <w:tab/>
            </w:r>
            <w:r w:rsidR="006A5F49" w:rsidRPr="00E611DF">
              <w:rPr>
                <w:webHidden/>
              </w:rPr>
              <w:fldChar w:fldCharType="begin"/>
            </w:r>
            <w:r w:rsidR="006A5F49" w:rsidRPr="00E611DF">
              <w:rPr>
                <w:webHidden/>
              </w:rPr>
              <w:instrText xml:space="preserve"> PAGEREF _Toc51777498 \h </w:instrText>
            </w:r>
            <w:r w:rsidR="006A5F49" w:rsidRPr="00E611DF">
              <w:rPr>
                <w:webHidden/>
              </w:rPr>
            </w:r>
            <w:r w:rsidR="006A5F49" w:rsidRPr="00E611DF">
              <w:rPr>
                <w:webHidden/>
              </w:rPr>
              <w:fldChar w:fldCharType="separate"/>
            </w:r>
            <w:r w:rsidR="00F43DD9">
              <w:rPr>
                <w:webHidden/>
              </w:rPr>
              <w:t>21</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499" w:history="1">
            <w:r w:rsidR="006A5F49" w:rsidRPr="00E611DF">
              <w:rPr>
                <w:rStyle w:val="Hyperlink"/>
              </w:rPr>
              <w:t>2.2 Integração com a pós-graduação</w:t>
            </w:r>
            <w:r w:rsidR="006A5F49" w:rsidRPr="00E611DF">
              <w:rPr>
                <w:webHidden/>
              </w:rPr>
              <w:tab/>
            </w:r>
            <w:r w:rsidR="006A5F49" w:rsidRPr="00E611DF">
              <w:rPr>
                <w:webHidden/>
              </w:rPr>
              <w:fldChar w:fldCharType="begin"/>
            </w:r>
            <w:r w:rsidR="006A5F49" w:rsidRPr="00E611DF">
              <w:rPr>
                <w:webHidden/>
              </w:rPr>
              <w:instrText xml:space="preserve"> PAGEREF _Toc51777499 \h </w:instrText>
            </w:r>
            <w:r w:rsidR="006A5F49" w:rsidRPr="00E611DF">
              <w:rPr>
                <w:webHidden/>
              </w:rPr>
            </w:r>
            <w:r w:rsidR="006A5F49" w:rsidRPr="00E611DF">
              <w:rPr>
                <w:webHidden/>
              </w:rPr>
              <w:fldChar w:fldCharType="separate"/>
            </w:r>
            <w:r w:rsidR="00F43DD9">
              <w:rPr>
                <w:webHidden/>
              </w:rPr>
              <w:t>22</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0" w:history="1">
            <w:r w:rsidR="006A5F49" w:rsidRPr="00E611DF">
              <w:rPr>
                <w:rStyle w:val="Hyperlink"/>
              </w:rPr>
              <w:t>2.2 Mobilidade estudantil e internacionalização</w:t>
            </w:r>
            <w:r w:rsidR="006A5F49" w:rsidRPr="00E611DF">
              <w:rPr>
                <w:webHidden/>
              </w:rPr>
              <w:tab/>
            </w:r>
            <w:r w:rsidR="006A5F49" w:rsidRPr="00E611DF">
              <w:rPr>
                <w:webHidden/>
              </w:rPr>
              <w:fldChar w:fldCharType="begin"/>
            </w:r>
            <w:r w:rsidR="006A5F49" w:rsidRPr="00E611DF">
              <w:rPr>
                <w:webHidden/>
              </w:rPr>
              <w:instrText xml:space="preserve"> PAGEREF _Toc51777500 \h </w:instrText>
            </w:r>
            <w:r w:rsidR="006A5F49" w:rsidRPr="00E611DF">
              <w:rPr>
                <w:webHidden/>
              </w:rPr>
            </w:r>
            <w:r w:rsidR="006A5F49" w:rsidRPr="00E611DF">
              <w:rPr>
                <w:webHidden/>
              </w:rPr>
              <w:fldChar w:fldCharType="separate"/>
            </w:r>
            <w:r w:rsidR="00F43DD9">
              <w:rPr>
                <w:webHidden/>
              </w:rPr>
              <w:t>23</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1" w:history="1">
            <w:r w:rsidR="006A5F49" w:rsidRPr="00E611DF">
              <w:rPr>
                <w:rStyle w:val="Hyperlink"/>
              </w:rPr>
              <w:t>2.3 Tecnologias digitais de informação e comunicação no processo de ensino-aprendizagem</w:t>
            </w:r>
            <w:r w:rsidR="006A5F49" w:rsidRPr="00E611DF">
              <w:rPr>
                <w:webHidden/>
              </w:rPr>
              <w:tab/>
            </w:r>
            <w:r w:rsidR="006A5F49" w:rsidRPr="00E611DF">
              <w:rPr>
                <w:webHidden/>
              </w:rPr>
              <w:fldChar w:fldCharType="begin"/>
            </w:r>
            <w:r w:rsidR="006A5F49" w:rsidRPr="00E611DF">
              <w:rPr>
                <w:webHidden/>
              </w:rPr>
              <w:instrText xml:space="preserve"> PAGEREF _Toc51777501 \h </w:instrText>
            </w:r>
            <w:r w:rsidR="006A5F49" w:rsidRPr="00E611DF">
              <w:rPr>
                <w:webHidden/>
              </w:rPr>
            </w:r>
            <w:r w:rsidR="006A5F49" w:rsidRPr="00E611DF">
              <w:rPr>
                <w:webHidden/>
              </w:rPr>
              <w:fldChar w:fldCharType="separate"/>
            </w:r>
            <w:r w:rsidR="00F43DD9">
              <w:rPr>
                <w:webHidden/>
              </w:rPr>
              <w:t>23</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2" w:history="1">
            <w:r w:rsidR="006A5F49" w:rsidRPr="00E611DF">
              <w:rPr>
                <w:rStyle w:val="Hyperlink"/>
              </w:rPr>
              <w:t>2.4 Educação inclusiva</w:t>
            </w:r>
            <w:r w:rsidR="006A5F49" w:rsidRPr="00E611DF">
              <w:rPr>
                <w:webHidden/>
              </w:rPr>
              <w:tab/>
            </w:r>
            <w:r w:rsidR="006A5F49" w:rsidRPr="00E611DF">
              <w:rPr>
                <w:webHidden/>
              </w:rPr>
              <w:fldChar w:fldCharType="begin"/>
            </w:r>
            <w:r w:rsidR="006A5F49" w:rsidRPr="00E611DF">
              <w:rPr>
                <w:webHidden/>
              </w:rPr>
              <w:instrText xml:space="preserve"> PAGEREF _Toc51777502 \h </w:instrText>
            </w:r>
            <w:r w:rsidR="006A5F49" w:rsidRPr="00E611DF">
              <w:rPr>
                <w:webHidden/>
              </w:rPr>
            </w:r>
            <w:r w:rsidR="006A5F49" w:rsidRPr="00E611DF">
              <w:rPr>
                <w:webHidden/>
              </w:rPr>
              <w:fldChar w:fldCharType="separate"/>
            </w:r>
            <w:r w:rsidR="00F43DD9">
              <w:rPr>
                <w:webHidden/>
              </w:rPr>
              <w:t>24</w:t>
            </w:r>
            <w:r w:rsidR="006A5F49" w:rsidRPr="00E611DF">
              <w:rPr>
                <w:webHidden/>
              </w:rPr>
              <w:fldChar w:fldCharType="end"/>
            </w:r>
          </w:hyperlink>
        </w:p>
        <w:p w:rsidR="006A5F49" w:rsidRPr="00E611DF" w:rsidRDefault="003F38C0" w:rsidP="006A5F49">
          <w:pPr>
            <w:pStyle w:val="Sumrio2"/>
            <w:tabs>
              <w:tab w:val="right" w:pos="8828"/>
            </w:tabs>
            <w:spacing w:after="0"/>
            <w:ind w:left="0"/>
            <w:rPr>
              <w:rFonts w:asciiTheme="majorHAnsi" w:eastAsiaTheme="minorEastAsia" w:hAnsiTheme="majorHAnsi" w:cstheme="majorHAnsi"/>
              <w:b/>
              <w:noProof/>
              <w:sz w:val="22"/>
              <w:szCs w:val="22"/>
            </w:rPr>
          </w:pPr>
          <w:hyperlink w:anchor="_Toc51777503" w:history="1">
            <w:r w:rsidR="006A5F49" w:rsidRPr="00E611DF">
              <w:rPr>
                <w:rStyle w:val="Hyperlink"/>
                <w:rFonts w:asciiTheme="majorHAnsi" w:eastAsia="Calibri" w:hAnsiTheme="majorHAnsi" w:cstheme="majorHAnsi"/>
                <w:b/>
                <w:noProof/>
              </w:rPr>
              <w:t>3. ESTRUTURA CURRICULAR</w:t>
            </w:r>
            <w:r w:rsidR="006A5F49" w:rsidRPr="00E611DF">
              <w:rPr>
                <w:rFonts w:asciiTheme="majorHAnsi" w:hAnsiTheme="majorHAnsi" w:cstheme="majorHAnsi"/>
                <w:b/>
                <w:noProof/>
                <w:webHidden/>
              </w:rPr>
              <w:tab/>
            </w:r>
            <w:r w:rsidR="006A5F49" w:rsidRPr="00E611DF">
              <w:rPr>
                <w:rFonts w:asciiTheme="majorHAnsi" w:hAnsiTheme="majorHAnsi" w:cstheme="majorHAnsi"/>
                <w:b/>
                <w:noProof/>
                <w:webHidden/>
              </w:rPr>
              <w:fldChar w:fldCharType="begin"/>
            </w:r>
            <w:r w:rsidR="006A5F49" w:rsidRPr="00E611DF">
              <w:rPr>
                <w:rFonts w:asciiTheme="majorHAnsi" w:hAnsiTheme="majorHAnsi" w:cstheme="majorHAnsi"/>
                <w:b/>
                <w:noProof/>
                <w:webHidden/>
              </w:rPr>
              <w:instrText xml:space="preserve"> PAGEREF _Toc51777503 \h </w:instrText>
            </w:r>
            <w:r w:rsidR="006A5F49" w:rsidRPr="00E611DF">
              <w:rPr>
                <w:rFonts w:asciiTheme="majorHAnsi" w:hAnsiTheme="majorHAnsi" w:cstheme="majorHAnsi"/>
                <w:b/>
                <w:noProof/>
                <w:webHidden/>
              </w:rPr>
            </w:r>
            <w:r w:rsidR="006A5F49" w:rsidRPr="00E611DF">
              <w:rPr>
                <w:rFonts w:asciiTheme="majorHAnsi" w:hAnsiTheme="majorHAnsi" w:cstheme="majorHAnsi"/>
                <w:b/>
                <w:noProof/>
                <w:webHidden/>
              </w:rPr>
              <w:fldChar w:fldCharType="separate"/>
            </w:r>
            <w:r w:rsidR="00F43DD9">
              <w:rPr>
                <w:rFonts w:asciiTheme="majorHAnsi" w:hAnsiTheme="majorHAnsi" w:cstheme="majorHAnsi"/>
                <w:b/>
                <w:noProof/>
                <w:webHidden/>
              </w:rPr>
              <w:t>24</w:t>
            </w:r>
            <w:r w:rsidR="006A5F49" w:rsidRPr="00E611DF">
              <w:rPr>
                <w:rFonts w:asciiTheme="majorHAnsi" w:hAnsiTheme="majorHAnsi" w:cstheme="majorHAnsi"/>
                <w:b/>
                <w:noProof/>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4" w:history="1">
            <w:r w:rsidR="006A5F49" w:rsidRPr="00E611DF">
              <w:rPr>
                <w:rStyle w:val="Hyperlink"/>
              </w:rPr>
              <w:t>3.1 Formação teórica articulada com a prática</w:t>
            </w:r>
            <w:r w:rsidR="006A5F49" w:rsidRPr="00E611DF">
              <w:rPr>
                <w:webHidden/>
              </w:rPr>
              <w:tab/>
            </w:r>
            <w:r w:rsidR="006A5F49" w:rsidRPr="00E611DF">
              <w:rPr>
                <w:webHidden/>
              </w:rPr>
              <w:fldChar w:fldCharType="begin"/>
            </w:r>
            <w:r w:rsidR="006A5F49" w:rsidRPr="00E611DF">
              <w:rPr>
                <w:webHidden/>
              </w:rPr>
              <w:instrText xml:space="preserve"> PAGEREF _Toc51777504 \h </w:instrText>
            </w:r>
            <w:r w:rsidR="006A5F49" w:rsidRPr="00E611DF">
              <w:rPr>
                <w:webHidden/>
              </w:rPr>
            </w:r>
            <w:r w:rsidR="006A5F49" w:rsidRPr="00E611DF">
              <w:rPr>
                <w:webHidden/>
              </w:rPr>
              <w:fldChar w:fldCharType="separate"/>
            </w:r>
            <w:r w:rsidR="00F43DD9">
              <w:rPr>
                <w:webHidden/>
              </w:rPr>
              <w:t>25</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5" w:history="1">
            <w:r w:rsidR="006A5F49" w:rsidRPr="00E611DF">
              <w:rPr>
                <w:rStyle w:val="Hyperlink"/>
              </w:rPr>
              <w:t>3.3 Equivalência de Matriz</w:t>
            </w:r>
            <w:r w:rsidR="006A5F49" w:rsidRPr="00E611DF">
              <w:rPr>
                <w:webHidden/>
              </w:rPr>
              <w:tab/>
            </w:r>
            <w:r w:rsidR="006A5F49" w:rsidRPr="00E611DF">
              <w:rPr>
                <w:webHidden/>
              </w:rPr>
              <w:fldChar w:fldCharType="begin"/>
            </w:r>
            <w:r w:rsidR="006A5F49" w:rsidRPr="00E611DF">
              <w:rPr>
                <w:webHidden/>
              </w:rPr>
              <w:instrText xml:space="preserve"> PAGEREF _Toc51777505 \h </w:instrText>
            </w:r>
            <w:r w:rsidR="006A5F49" w:rsidRPr="00E611DF">
              <w:rPr>
                <w:webHidden/>
              </w:rPr>
            </w:r>
            <w:r w:rsidR="006A5F49" w:rsidRPr="00E611DF">
              <w:rPr>
                <w:webHidden/>
              </w:rPr>
              <w:fldChar w:fldCharType="separate"/>
            </w:r>
            <w:r w:rsidR="00F43DD9">
              <w:rPr>
                <w:webHidden/>
              </w:rPr>
              <w:t>33</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6" w:history="1">
            <w:r w:rsidR="006A5F49" w:rsidRPr="00E611DF">
              <w:rPr>
                <w:rStyle w:val="Hyperlink"/>
              </w:rPr>
              <w:t>3.4 Consonância com o núcleo comum para os cursos da Faculdade de Ciências Agrárias, Biológicas e Sociais Aplicadas</w:t>
            </w:r>
            <w:r w:rsidR="006A5F49" w:rsidRPr="00E611DF">
              <w:rPr>
                <w:webHidden/>
              </w:rPr>
              <w:tab/>
            </w:r>
            <w:r w:rsidR="006A5F49" w:rsidRPr="00E611DF">
              <w:rPr>
                <w:webHidden/>
              </w:rPr>
              <w:fldChar w:fldCharType="begin"/>
            </w:r>
            <w:r w:rsidR="006A5F49" w:rsidRPr="00E611DF">
              <w:rPr>
                <w:webHidden/>
              </w:rPr>
              <w:instrText xml:space="preserve"> PAGEREF _Toc51777506 \h </w:instrText>
            </w:r>
            <w:r w:rsidR="006A5F49" w:rsidRPr="00E611DF">
              <w:rPr>
                <w:webHidden/>
              </w:rPr>
            </w:r>
            <w:r w:rsidR="006A5F49" w:rsidRPr="00E611DF">
              <w:rPr>
                <w:webHidden/>
              </w:rPr>
              <w:fldChar w:fldCharType="separate"/>
            </w:r>
            <w:r w:rsidR="00F43DD9">
              <w:rPr>
                <w:webHidden/>
              </w:rPr>
              <w:t>37</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7" w:history="1">
            <w:r w:rsidR="006A5F49" w:rsidRPr="00E611DF">
              <w:rPr>
                <w:rStyle w:val="Hyperlink"/>
              </w:rPr>
              <w:t>3.5 Atividades Acadêmicas Articuladas ao Ensino de Graduação</w:t>
            </w:r>
            <w:r w:rsidR="006A5F49" w:rsidRPr="00E611DF">
              <w:rPr>
                <w:webHidden/>
              </w:rPr>
              <w:tab/>
            </w:r>
            <w:r w:rsidR="006A5F49" w:rsidRPr="00E611DF">
              <w:rPr>
                <w:webHidden/>
              </w:rPr>
              <w:fldChar w:fldCharType="begin"/>
            </w:r>
            <w:r w:rsidR="006A5F49" w:rsidRPr="00E611DF">
              <w:rPr>
                <w:webHidden/>
              </w:rPr>
              <w:instrText xml:space="preserve"> PAGEREF _Toc51777507 \h </w:instrText>
            </w:r>
            <w:r w:rsidR="006A5F49" w:rsidRPr="00E611DF">
              <w:rPr>
                <w:webHidden/>
              </w:rPr>
            </w:r>
            <w:r w:rsidR="006A5F49" w:rsidRPr="00E611DF">
              <w:rPr>
                <w:webHidden/>
              </w:rPr>
              <w:fldChar w:fldCharType="separate"/>
            </w:r>
            <w:r w:rsidR="00F43DD9">
              <w:rPr>
                <w:webHidden/>
              </w:rPr>
              <w:t>37</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8" w:history="1">
            <w:r w:rsidR="006A5F49" w:rsidRPr="00E611DF">
              <w:rPr>
                <w:rStyle w:val="Hyperlink"/>
              </w:rPr>
              <w:t>3.6 Estágio Supervisionado</w:t>
            </w:r>
            <w:r w:rsidR="006A5F49" w:rsidRPr="00E611DF">
              <w:rPr>
                <w:webHidden/>
              </w:rPr>
              <w:tab/>
            </w:r>
            <w:r w:rsidR="006A5F49" w:rsidRPr="00E611DF">
              <w:rPr>
                <w:webHidden/>
              </w:rPr>
              <w:fldChar w:fldCharType="begin"/>
            </w:r>
            <w:r w:rsidR="006A5F49" w:rsidRPr="00E611DF">
              <w:rPr>
                <w:webHidden/>
              </w:rPr>
              <w:instrText xml:space="preserve"> PAGEREF _Toc51777508 \h </w:instrText>
            </w:r>
            <w:r w:rsidR="006A5F49" w:rsidRPr="00E611DF">
              <w:rPr>
                <w:webHidden/>
              </w:rPr>
            </w:r>
            <w:r w:rsidR="006A5F49" w:rsidRPr="00E611DF">
              <w:rPr>
                <w:webHidden/>
              </w:rPr>
              <w:fldChar w:fldCharType="separate"/>
            </w:r>
            <w:r w:rsidR="00F43DD9">
              <w:rPr>
                <w:webHidden/>
              </w:rPr>
              <w:t>38</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09" w:history="1">
            <w:r w:rsidR="006A5F49" w:rsidRPr="00E611DF">
              <w:rPr>
                <w:rStyle w:val="Hyperlink"/>
              </w:rPr>
              <w:t>3.7 Trabalho de Conclusão de Curso</w:t>
            </w:r>
            <w:r w:rsidR="006A5F49" w:rsidRPr="00E611DF">
              <w:rPr>
                <w:webHidden/>
              </w:rPr>
              <w:tab/>
            </w:r>
            <w:r w:rsidR="006A5F49" w:rsidRPr="00E611DF">
              <w:rPr>
                <w:webHidden/>
              </w:rPr>
              <w:fldChar w:fldCharType="begin"/>
            </w:r>
            <w:r w:rsidR="006A5F49" w:rsidRPr="00E611DF">
              <w:rPr>
                <w:webHidden/>
              </w:rPr>
              <w:instrText xml:space="preserve"> PAGEREF _Toc51777509 \h </w:instrText>
            </w:r>
            <w:r w:rsidR="006A5F49" w:rsidRPr="00E611DF">
              <w:rPr>
                <w:webHidden/>
              </w:rPr>
            </w:r>
            <w:r w:rsidR="006A5F49" w:rsidRPr="00E611DF">
              <w:rPr>
                <w:webHidden/>
              </w:rPr>
              <w:fldChar w:fldCharType="separate"/>
            </w:r>
            <w:r w:rsidR="00F43DD9">
              <w:rPr>
                <w:webHidden/>
              </w:rPr>
              <w:t>40</w:t>
            </w:r>
            <w:r w:rsidR="006A5F49" w:rsidRPr="00E611DF">
              <w:rPr>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0" w:history="1">
            <w:r w:rsidR="006A5F49" w:rsidRPr="00E611DF">
              <w:rPr>
                <w:rStyle w:val="Hyperlink"/>
                <w:rFonts w:asciiTheme="majorHAnsi" w:eastAsia="Calibri" w:hAnsiTheme="majorHAnsi" w:cstheme="majorHAnsi"/>
                <w:noProof/>
              </w:rPr>
              <w:t>3.7.1 Conceito</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_Toc51777510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41</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1" w:history="1">
            <w:r w:rsidR="006A5F49" w:rsidRPr="00E611DF">
              <w:rPr>
                <w:rStyle w:val="Hyperlink"/>
                <w:rFonts w:asciiTheme="majorHAnsi" w:eastAsia="Calibri" w:hAnsiTheme="majorHAnsi" w:cstheme="majorHAnsi"/>
                <w:noProof/>
              </w:rPr>
              <w:t>3.7.2 Objetivos</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_Toc51777511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41</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2" w:history="1">
            <w:r w:rsidR="006A5F49" w:rsidRPr="00E611DF">
              <w:rPr>
                <w:rStyle w:val="Hyperlink"/>
                <w:rFonts w:asciiTheme="majorHAnsi" w:eastAsia="Calibri" w:hAnsiTheme="majorHAnsi" w:cstheme="majorHAnsi"/>
                <w:noProof/>
              </w:rPr>
              <w:t>3.7.3 Acadêmico</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_Toc51777512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41</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3" w:history="1">
            <w:r w:rsidR="006A5F49" w:rsidRPr="00E611DF">
              <w:rPr>
                <w:rStyle w:val="Hyperlink"/>
                <w:rFonts w:asciiTheme="majorHAnsi" w:eastAsia="Calibri" w:hAnsiTheme="majorHAnsi" w:cstheme="majorHAnsi"/>
                <w:noProof/>
              </w:rPr>
              <w:t>3.7.4 Qualificação</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_Toc51777513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41</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4" w:history="1">
            <w:r w:rsidR="006A5F49" w:rsidRPr="00E611DF">
              <w:rPr>
                <w:rStyle w:val="Hyperlink"/>
                <w:rFonts w:asciiTheme="majorHAnsi" w:eastAsia="Calibri" w:hAnsiTheme="majorHAnsi" w:cstheme="majorHAnsi"/>
                <w:noProof/>
              </w:rPr>
              <w:t>3.7.5 Julgamento</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_Toc51777514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42</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5" w:history="1">
            <w:r w:rsidR="006A5F49" w:rsidRPr="00E611DF">
              <w:rPr>
                <w:rStyle w:val="Hyperlink"/>
                <w:rFonts w:asciiTheme="majorHAnsi" w:eastAsia="Calibri" w:hAnsiTheme="majorHAnsi" w:cstheme="majorHAnsi"/>
                <w:noProof/>
              </w:rPr>
              <w:t>3.7.6 Defesa pública da monografia</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_Toc51777515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42</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6" w:history="1">
            <w:r w:rsidR="006A5F49" w:rsidRPr="00E611DF">
              <w:rPr>
                <w:rStyle w:val="Hyperlink"/>
                <w:rFonts w:asciiTheme="majorHAnsi" w:eastAsia="Calibri" w:hAnsiTheme="majorHAnsi" w:cstheme="majorHAnsi"/>
                <w:noProof/>
              </w:rPr>
              <w:t>3.7.7 Sistema de avaliação das fases de execução da monografia</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_Toc51777516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42</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17" w:history="1">
            <w:r w:rsidR="006A5F49" w:rsidRPr="00E611DF">
              <w:rPr>
                <w:rStyle w:val="Hyperlink"/>
                <w:rFonts w:asciiTheme="majorHAnsi" w:eastAsia="Calibri" w:hAnsiTheme="majorHAnsi" w:cstheme="majorHAnsi"/>
                <w:noProof/>
              </w:rPr>
              <w:t>3.7.8 Síntese da avaliação</w:t>
            </w:r>
            <w:r w:rsidR="006A5F49" w:rsidRPr="00E611DF">
              <w:rPr>
                <w:rFonts w:asciiTheme="majorHAnsi" w:hAnsiTheme="majorHAnsi" w:cstheme="majorHAnsi"/>
                <w:noProof/>
                <w:webHidden/>
              </w:rPr>
              <w:tab/>
            </w:r>
            <w:r w:rsidR="006A5F49" w:rsidRPr="001F5382">
              <w:rPr>
                <w:rFonts w:asciiTheme="majorHAnsi" w:hAnsiTheme="majorHAnsi" w:cstheme="majorHAnsi"/>
                <w:b/>
                <w:noProof/>
                <w:webHidden/>
              </w:rPr>
              <w:fldChar w:fldCharType="begin"/>
            </w:r>
            <w:r w:rsidR="006A5F49" w:rsidRPr="001F5382">
              <w:rPr>
                <w:rFonts w:asciiTheme="majorHAnsi" w:hAnsiTheme="majorHAnsi" w:cstheme="majorHAnsi"/>
                <w:b/>
                <w:noProof/>
                <w:webHidden/>
              </w:rPr>
              <w:instrText xml:space="preserve"> PAGEREF _Toc51777517 \h </w:instrText>
            </w:r>
            <w:r w:rsidR="006A5F49" w:rsidRPr="001F5382">
              <w:rPr>
                <w:rFonts w:asciiTheme="majorHAnsi" w:hAnsiTheme="majorHAnsi" w:cstheme="majorHAnsi"/>
                <w:b/>
                <w:noProof/>
                <w:webHidden/>
              </w:rPr>
            </w:r>
            <w:r w:rsidR="006A5F49" w:rsidRPr="001F5382">
              <w:rPr>
                <w:rFonts w:asciiTheme="majorHAnsi" w:hAnsiTheme="majorHAnsi" w:cstheme="majorHAnsi"/>
                <w:b/>
                <w:noProof/>
                <w:webHidden/>
              </w:rPr>
              <w:fldChar w:fldCharType="separate"/>
            </w:r>
            <w:r w:rsidR="00F43DD9">
              <w:rPr>
                <w:rFonts w:asciiTheme="majorHAnsi" w:hAnsiTheme="majorHAnsi" w:cstheme="majorHAnsi"/>
                <w:b/>
                <w:noProof/>
                <w:webHidden/>
              </w:rPr>
              <w:t>43</w:t>
            </w:r>
            <w:r w:rsidR="006A5F49" w:rsidRPr="001F5382">
              <w:rPr>
                <w:rFonts w:asciiTheme="majorHAnsi" w:hAnsiTheme="majorHAnsi" w:cstheme="majorHAnsi"/>
                <w:b/>
                <w:noProof/>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18" w:history="1">
            <w:r w:rsidR="006A5F49" w:rsidRPr="00E611DF">
              <w:rPr>
                <w:rStyle w:val="Hyperlink"/>
              </w:rPr>
              <w:t>3.8 Atividades Complementares</w:t>
            </w:r>
            <w:r w:rsidR="006A5F49" w:rsidRPr="00E611DF">
              <w:rPr>
                <w:webHidden/>
              </w:rPr>
              <w:tab/>
            </w:r>
            <w:r w:rsidR="006A5F49" w:rsidRPr="00E611DF">
              <w:rPr>
                <w:webHidden/>
              </w:rPr>
              <w:fldChar w:fldCharType="begin"/>
            </w:r>
            <w:r w:rsidR="006A5F49" w:rsidRPr="00E611DF">
              <w:rPr>
                <w:webHidden/>
              </w:rPr>
              <w:instrText xml:space="preserve"> PAGEREF _Toc51777518 \h </w:instrText>
            </w:r>
            <w:r w:rsidR="006A5F49" w:rsidRPr="00E611DF">
              <w:rPr>
                <w:webHidden/>
              </w:rPr>
            </w:r>
            <w:r w:rsidR="006A5F49" w:rsidRPr="00E611DF">
              <w:rPr>
                <w:webHidden/>
              </w:rPr>
              <w:fldChar w:fldCharType="separate"/>
            </w:r>
            <w:r w:rsidR="00F43DD9">
              <w:rPr>
                <w:webHidden/>
              </w:rPr>
              <w:t>43</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19" w:history="1">
            <w:r w:rsidR="006A5F49" w:rsidRPr="00E611DF">
              <w:rPr>
                <w:rStyle w:val="Hyperlink"/>
              </w:rPr>
              <w:t>3.9 Das ações de extensão</w:t>
            </w:r>
            <w:r w:rsidR="006A5F49" w:rsidRPr="00E611DF">
              <w:rPr>
                <w:webHidden/>
              </w:rPr>
              <w:tab/>
            </w:r>
            <w:r w:rsidR="006A5F49" w:rsidRPr="00E611DF">
              <w:rPr>
                <w:webHidden/>
              </w:rPr>
              <w:fldChar w:fldCharType="begin"/>
            </w:r>
            <w:r w:rsidR="006A5F49" w:rsidRPr="00E611DF">
              <w:rPr>
                <w:webHidden/>
              </w:rPr>
              <w:instrText xml:space="preserve"> PAGEREF _Toc51777519 \h </w:instrText>
            </w:r>
            <w:r w:rsidR="006A5F49" w:rsidRPr="00E611DF">
              <w:rPr>
                <w:webHidden/>
              </w:rPr>
            </w:r>
            <w:r w:rsidR="006A5F49" w:rsidRPr="00E611DF">
              <w:rPr>
                <w:webHidden/>
              </w:rPr>
              <w:fldChar w:fldCharType="separate"/>
            </w:r>
            <w:r w:rsidR="00F43DD9">
              <w:rPr>
                <w:webHidden/>
              </w:rPr>
              <w:t>44</w:t>
            </w:r>
            <w:r w:rsidR="006A5F49" w:rsidRPr="00E611DF">
              <w:rPr>
                <w:webHidden/>
              </w:rPr>
              <w:fldChar w:fldCharType="end"/>
            </w:r>
          </w:hyperlink>
        </w:p>
        <w:p w:rsidR="006A5F49" w:rsidRPr="00E611DF" w:rsidRDefault="003F38C0" w:rsidP="006A5F49">
          <w:pPr>
            <w:pStyle w:val="Sumrio3"/>
            <w:spacing w:after="0"/>
            <w:ind w:left="0"/>
            <w:rPr>
              <w:rFonts w:eastAsiaTheme="minorEastAsia"/>
              <w:sz w:val="22"/>
              <w:szCs w:val="22"/>
            </w:rPr>
          </w:pPr>
          <w:hyperlink w:anchor="_Toc51777520" w:history="1">
            <w:r w:rsidR="006A5F49" w:rsidRPr="00E611DF">
              <w:rPr>
                <w:rStyle w:val="Hyperlink"/>
              </w:rPr>
              <w:t>3.10 Avaliação</w:t>
            </w:r>
            <w:r w:rsidR="006A5F49" w:rsidRPr="00E611DF">
              <w:rPr>
                <w:webHidden/>
              </w:rPr>
              <w:tab/>
            </w:r>
            <w:r w:rsidR="006A5F49" w:rsidRPr="00E611DF">
              <w:rPr>
                <w:webHidden/>
              </w:rPr>
              <w:fldChar w:fldCharType="begin"/>
            </w:r>
            <w:r w:rsidR="006A5F49" w:rsidRPr="00E611DF">
              <w:rPr>
                <w:webHidden/>
              </w:rPr>
              <w:instrText xml:space="preserve"> PAGEREF _Toc51777520 \h </w:instrText>
            </w:r>
            <w:r w:rsidR="006A5F49" w:rsidRPr="00E611DF">
              <w:rPr>
                <w:webHidden/>
              </w:rPr>
            </w:r>
            <w:r w:rsidR="006A5F49" w:rsidRPr="00E611DF">
              <w:rPr>
                <w:webHidden/>
              </w:rPr>
              <w:fldChar w:fldCharType="separate"/>
            </w:r>
            <w:r w:rsidR="00F43DD9">
              <w:rPr>
                <w:webHidden/>
              </w:rPr>
              <w:t>46</w:t>
            </w:r>
            <w:r w:rsidR="006A5F49" w:rsidRPr="00E611DF">
              <w:rPr>
                <w:webHidden/>
              </w:rPr>
              <w:fldChar w:fldCharType="end"/>
            </w:r>
          </w:hyperlink>
        </w:p>
        <w:p w:rsidR="006A5F49" w:rsidRPr="00E611DF" w:rsidRDefault="003F38C0" w:rsidP="006A5F49">
          <w:pPr>
            <w:pStyle w:val="Sumrio2"/>
            <w:tabs>
              <w:tab w:val="right" w:pos="8828"/>
            </w:tabs>
            <w:spacing w:after="0"/>
            <w:ind w:left="0"/>
            <w:rPr>
              <w:rFonts w:asciiTheme="majorHAnsi" w:eastAsiaTheme="minorEastAsia" w:hAnsiTheme="majorHAnsi" w:cstheme="majorHAnsi"/>
              <w:b/>
              <w:noProof/>
              <w:sz w:val="22"/>
              <w:szCs w:val="22"/>
            </w:rPr>
          </w:pPr>
          <w:hyperlink w:anchor="_Toc51777521" w:history="1">
            <w:r w:rsidR="006A5F49" w:rsidRPr="00E611DF">
              <w:rPr>
                <w:rStyle w:val="Hyperlink"/>
                <w:rFonts w:asciiTheme="majorHAnsi" w:eastAsia="Calibri" w:hAnsiTheme="majorHAnsi" w:cstheme="majorHAnsi"/>
                <w:b/>
                <w:noProof/>
              </w:rPr>
              <w:t>4. EMENTÁRIO</w:t>
            </w:r>
            <w:r w:rsidR="006A5F49" w:rsidRPr="00E611DF">
              <w:rPr>
                <w:rFonts w:asciiTheme="majorHAnsi" w:hAnsiTheme="majorHAnsi" w:cstheme="majorHAnsi"/>
                <w:b/>
                <w:noProof/>
                <w:webHidden/>
              </w:rPr>
              <w:tab/>
            </w:r>
            <w:r w:rsidR="006A5F49" w:rsidRPr="00E611DF">
              <w:rPr>
                <w:rFonts w:asciiTheme="majorHAnsi" w:hAnsiTheme="majorHAnsi" w:cstheme="majorHAnsi"/>
                <w:b/>
                <w:noProof/>
                <w:webHidden/>
              </w:rPr>
              <w:fldChar w:fldCharType="begin"/>
            </w:r>
            <w:r w:rsidR="006A5F49" w:rsidRPr="00E611DF">
              <w:rPr>
                <w:rFonts w:asciiTheme="majorHAnsi" w:hAnsiTheme="majorHAnsi" w:cstheme="majorHAnsi"/>
                <w:b/>
                <w:noProof/>
                <w:webHidden/>
              </w:rPr>
              <w:instrText xml:space="preserve"> PAGEREF _Toc51777521 \h </w:instrText>
            </w:r>
            <w:r w:rsidR="006A5F49" w:rsidRPr="00E611DF">
              <w:rPr>
                <w:rFonts w:asciiTheme="majorHAnsi" w:hAnsiTheme="majorHAnsi" w:cstheme="majorHAnsi"/>
                <w:b/>
                <w:noProof/>
                <w:webHidden/>
              </w:rPr>
            </w:r>
            <w:r w:rsidR="006A5F49" w:rsidRPr="00E611DF">
              <w:rPr>
                <w:rFonts w:asciiTheme="majorHAnsi" w:hAnsiTheme="majorHAnsi" w:cstheme="majorHAnsi"/>
                <w:b/>
                <w:noProof/>
                <w:webHidden/>
              </w:rPr>
              <w:fldChar w:fldCharType="separate"/>
            </w:r>
            <w:r w:rsidR="00F43DD9">
              <w:rPr>
                <w:rFonts w:asciiTheme="majorHAnsi" w:hAnsiTheme="majorHAnsi" w:cstheme="majorHAnsi"/>
                <w:b/>
                <w:noProof/>
                <w:webHidden/>
              </w:rPr>
              <w:t>47</w:t>
            </w:r>
            <w:r w:rsidR="006A5F49" w:rsidRPr="00E611DF">
              <w:rPr>
                <w:rFonts w:asciiTheme="majorHAnsi" w:hAnsiTheme="majorHAnsi" w:cstheme="majorHAnsi"/>
                <w:b/>
                <w:noProof/>
                <w:webHidden/>
              </w:rPr>
              <w:fldChar w:fldCharType="end"/>
            </w:r>
          </w:hyperlink>
        </w:p>
        <w:p w:rsidR="006A5F49" w:rsidRPr="00E611DF" w:rsidRDefault="003F38C0" w:rsidP="006A5F49">
          <w:pPr>
            <w:pStyle w:val="Sumrio2"/>
            <w:tabs>
              <w:tab w:val="right" w:pos="8828"/>
            </w:tabs>
            <w:spacing w:after="0"/>
            <w:ind w:left="0"/>
            <w:rPr>
              <w:rFonts w:asciiTheme="majorHAnsi" w:eastAsiaTheme="minorEastAsia" w:hAnsiTheme="majorHAnsi" w:cstheme="majorHAnsi"/>
              <w:b/>
              <w:noProof/>
              <w:sz w:val="22"/>
              <w:szCs w:val="22"/>
            </w:rPr>
          </w:pPr>
          <w:hyperlink w:anchor="_Toc51777522" w:history="1">
            <w:r w:rsidR="006A5F49" w:rsidRPr="00E611DF">
              <w:rPr>
                <w:rStyle w:val="Hyperlink"/>
                <w:rFonts w:asciiTheme="majorHAnsi" w:eastAsia="Calibri" w:hAnsiTheme="majorHAnsi" w:cstheme="majorHAnsi"/>
                <w:b/>
                <w:noProof/>
              </w:rPr>
              <w:t>5. CONSIDERAÇÕES FINAIS</w:t>
            </w:r>
            <w:r w:rsidR="006A5F49" w:rsidRPr="00E611DF">
              <w:rPr>
                <w:rFonts w:asciiTheme="majorHAnsi" w:hAnsiTheme="majorHAnsi" w:cstheme="majorHAnsi"/>
                <w:b/>
                <w:noProof/>
                <w:webHidden/>
              </w:rPr>
              <w:tab/>
            </w:r>
            <w:r w:rsidR="006A5F49" w:rsidRPr="00E611DF">
              <w:rPr>
                <w:rFonts w:asciiTheme="majorHAnsi" w:hAnsiTheme="majorHAnsi" w:cstheme="majorHAnsi"/>
                <w:b/>
                <w:noProof/>
                <w:webHidden/>
              </w:rPr>
              <w:fldChar w:fldCharType="begin"/>
            </w:r>
            <w:r w:rsidR="006A5F49" w:rsidRPr="00E611DF">
              <w:rPr>
                <w:rFonts w:asciiTheme="majorHAnsi" w:hAnsiTheme="majorHAnsi" w:cstheme="majorHAnsi"/>
                <w:b/>
                <w:noProof/>
                <w:webHidden/>
              </w:rPr>
              <w:instrText xml:space="preserve"> PAGEREF _Toc51777522 \h </w:instrText>
            </w:r>
            <w:r w:rsidR="006A5F49" w:rsidRPr="00E611DF">
              <w:rPr>
                <w:rFonts w:asciiTheme="majorHAnsi" w:hAnsiTheme="majorHAnsi" w:cstheme="majorHAnsi"/>
                <w:b/>
                <w:noProof/>
                <w:webHidden/>
              </w:rPr>
            </w:r>
            <w:r w:rsidR="006A5F49" w:rsidRPr="00E611DF">
              <w:rPr>
                <w:rFonts w:asciiTheme="majorHAnsi" w:hAnsiTheme="majorHAnsi" w:cstheme="majorHAnsi"/>
                <w:b/>
                <w:noProof/>
                <w:webHidden/>
              </w:rPr>
              <w:fldChar w:fldCharType="separate"/>
            </w:r>
            <w:r w:rsidR="00F43DD9">
              <w:rPr>
                <w:rFonts w:asciiTheme="majorHAnsi" w:hAnsiTheme="majorHAnsi" w:cstheme="majorHAnsi"/>
                <w:b/>
                <w:noProof/>
                <w:webHidden/>
              </w:rPr>
              <w:t>77</w:t>
            </w:r>
            <w:r w:rsidR="006A5F49" w:rsidRPr="00E611DF">
              <w:rPr>
                <w:rFonts w:asciiTheme="majorHAnsi" w:hAnsiTheme="majorHAnsi" w:cstheme="majorHAnsi"/>
                <w:b/>
                <w:noProof/>
                <w:webHidden/>
              </w:rPr>
              <w:fldChar w:fldCharType="end"/>
            </w:r>
          </w:hyperlink>
        </w:p>
        <w:p w:rsidR="006A5F49" w:rsidRPr="00E611DF" w:rsidRDefault="003F38C0" w:rsidP="006A5F49">
          <w:pPr>
            <w:pStyle w:val="Sumrio7"/>
            <w:tabs>
              <w:tab w:val="right" w:pos="8828"/>
            </w:tabs>
            <w:spacing w:after="0"/>
            <w:ind w:left="0"/>
            <w:rPr>
              <w:rFonts w:asciiTheme="majorHAnsi" w:hAnsiTheme="majorHAnsi" w:cstheme="majorHAnsi"/>
              <w:noProof/>
            </w:rPr>
          </w:pPr>
          <w:hyperlink w:anchor="_Toc51777523" w:history="1">
            <w:r w:rsidR="006A5F49" w:rsidRPr="00E611DF">
              <w:rPr>
                <w:rStyle w:val="Hyperlink"/>
                <w:rFonts w:asciiTheme="majorHAnsi" w:eastAsia="Calibri" w:hAnsiTheme="majorHAnsi" w:cstheme="majorHAnsi"/>
                <w:b/>
                <w:noProof/>
              </w:rPr>
              <w:t>REFERÊNCIAS</w:t>
            </w:r>
            <w:r w:rsidR="006A5F49" w:rsidRPr="00E611DF">
              <w:rPr>
                <w:rFonts w:asciiTheme="majorHAnsi" w:hAnsiTheme="majorHAnsi" w:cstheme="majorHAnsi"/>
                <w:b/>
                <w:noProof/>
                <w:webHidden/>
              </w:rPr>
              <w:tab/>
            </w:r>
            <w:r w:rsidR="006A5F49" w:rsidRPr="00E611DF">
              <w:rPr>
                <w:rFonts w:asciiTheme="majorHAnsi" w:hAnsiTheme="majorHAnsi" w:cstheme="majorHAnsi"/>
                <w:b/>
                <w:noProof/>
                <w:webHidden/>
              </w:rPr>
              <w:fldChar w:fldCharType="begin"/>
            </w:r>
            <w:r w:rsidR="006A5F49" w:rsidRPr="00E611DF">
              <w:rPr>
                <w:rFonts w:asciiTheme="majorHAnsi" w:hAnsiTheme="majorHAnsi" w:cstheme="majorHAnsi"/>
                <w:b/>
                <w:noProof/>
                <w:webHidden/>
              </w:rPr>
              <w:instrText xml:space="preserve"> PAGEREF _Toc51777523 \h </w:instrText>
            </w:r>
            <w:r w:rsidR="006A5F49" w:rsidRPr="00E611DF">
              <w:rPr>
                <w:rFonts w:asciiTheme="majorHAnsi" w:hAnsiTheme="majorHAnsi" w:cstheme="majorHAnsi"/>
                <w:b/>
                <w:noProof/>
                <w:webHidden/>
              </w:rPr>
            </w:r>
            <w:r w:rsidR="006A5F49" w:rsidRPr="00E611DF">
              <w:rPr>
                <w:rFonts w:asciiTheme="majorHAnsi" w:hAnsiTheme="majorHAnsi" w:cstheme="majorHAnsi"/>
                <w:b/>
                <w:noProof/>
                <w:webHidden/>
              </w:rPr>
              <w:fldChar w:fldCharType="separate"/>
            </w:r>
            <w:r w:rsidR="00F43DD9">
              <w:rPr>
                <w:rFonts w:asciiTheme="majorHAnsi" w:hAnsiTheme="majorHAnsi" w:cstheme="majorHAnsi"/>
                <w:b/>
                <w:noProof/>
                <w:webHidden/>
              </w:rPr>
              <w:t>77</w:t>
            </w:r>
            <w:r w:rsidR="006A5F49" w:rsidRPr="00E611DF">
              <w:rPr>
                <w:rFonts w:asciiTheme="majorHAnsi" w:hAnsiTheme="majorHAnsi" w:cstheme="majorHAnsi"/>
                <w:b/>
                <w:noProof/>
                <w:webHidden/>
              </w:rPr>
              <w:fldChar w:fldCharType="end"/>
            </w:r>
          </w:hyperlink>
        </w:p>
        <w:p w:rsidR="004957FC" w:rsidRPr="00E611DF" w:rsidRDefault="000A7CBF" w:rsidP="006A5F49">
          <w:pPr>
            <w:widowControl w:val="0"/>
            <w:spacing w:line="360" w:lineRule="auto"/>
            <w:rPr>
              <w:rFonts w:asciiTheme="majorHAnsi" w:eastAsia="Calibri" w:hAnsiTheme="majorHAnsi" w:cstheme="majorHAnsi"/>
              <w:color w:val="000000" w:themeColor="text1"/>
            </w:rPr>
          </w:pPr>
          <w:r w:rsidRPr="00E611DF">
            <w:rPr>
              <w:rFonts w:asciiTheme="majorHAnsi" w:hAnsiTheme="majorHAnsi" w:cstheme="majorHAnsi"/>
              <w:color w:val="000000" w:themeColor="text1"/>
            </w:rPr>
            <w:fldChar w:fldCharType="end"/>
          </w:r>
        </w:p>
      </w:sdtContent>
    </w:sdt>
    <w:p w:rsidR="004957FC" w:rsidRPr="00E611DF" w:rsidRDefault="004957FC" w:rsidP="006A5F49">
      <w:pPr>
        <w:widowControl w:val="0"/>
        <w:rPr>
          <w:rFonts w:asciiTheme="majorHAnsi" w:eastAsia="Calibri" w:hAnsiTheme="majorHAnsi" w:cstheme="majorHAnsi"/>
          <w:color w:val="000000" w:themeColor="text1"/>
        </w:rPr>
      </w:pPr>
    </w:p>
    <w:p w:rsidR="004957FC" w:rsidRPr="00E611DF" w:rsidRDefault="004957FC">
      <w:pPr>
        <w:widowControl w:val="0"/>
        <w:rPr>
          <w:rFonts w:asciiTheme="majorHAnsi" w:eastAsia="Calibri" w:hAnsiTheme="majorHAnsi" w:cstheme="majorHAnsi"/>
          <w:color w:val="000000" w:themeColor="text1"/>
        </w:rPr>
      </w:pPr>
    </w:p>
    <w:p w:rsidR="004957FC" w:rsidRPr="00E611DF" w:rsidRDefault="004957FC">
      <w:pPr>
        <w:widowControl w:val="0"/>
        <w:rPr>
          <w:rFonts w:asciiTheme="majorHAnsi" w:eastAsia="Calibri" w:hAnsiTheme="majorHAnsi" w:cstheme="majorHAnsi"/>
          <w:color w:val="000000" w:themeColor="text1"/>
        </w:rPr>
        <w:sectPr w:rsidR="004957FC" w:rsidRPr="00E611DF" w:rsidSect="009A5F56">
          <w:footerReference w:type="default" r:id="rId9"/>
          <w:pgSz w:w="11906" w:h="16838"/>
          <w:pgMar w:top="1701" w:right="1134" w:bottom="1134" w:left="1701" w:header="283" w:footer="0" w:gutter="0"/>
          <w:cols w:space="720" w:equalWidth="0">
            <w:col w:w="8838"/>
          </w:cols>
        </w:sectPr>
      </w:pPr>
    </w:p>
    <w:p w:rsidR="004957FC" w:rsidRPr="00E611DF" w:rsidRDefault="000A7CBF">
      <w:pPr>
        <w:pStyle w:val="Ttulo1"/>
        <w:widowControl w:val="0"/>
        <w:spacing w:line="360" w:lineRule="auto"/>
        <w:ind w:left="0" w:firstLine="0"/>
        <w:rPr>
          <w:rFonts w:asciiTheme="majorHAnsi" w:eastAsia="Calibri" w:hAnsiTheme="majorHAnsi" w:cstheme="majorHAnsi"/>
          <w:color w:val="000000" w:themeColor="text1"/>
        </w:rPr>
      </w:pPr>
      <w:bookmarkStart w:id="1" w:name="_Toc51777488"/>
      <w:r w:rsidRPr="00E611DF">
        <w:rPr>
          <w:rFonts w:asciiTheme="majorHAnsi" w:eastAsia="Calibri" w:hAnsiTheme="majorHAnsi" w:cstheme="majorHAnsi"/>
          <w:color w:val="000000" w:themeColor="text1"/>
        </w:rPr>
        <w:lastRenderedPageBreak/>
        <w:t>1. CONCEPÇÃO DO CURSO DE BACHARELADO EM AGRONOMIA</w:t>
      </w:r>
      <w:bookmarkEnd w:id="1"/>
    </w:p>
    <w:p w:rsidR="004957FC" w:rsidRPr="00E611DF" w:rsidRDefault="004957FC">
      <w:pPr>
        <w:widowControl w:val="0"/>
        <w:spacing w:line="360" w:lineRule="auto"/>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2" w:name="_Toc51777489"/>
      <w:r w:rsidRPr="00E611DF">
        <w:rPr>
          <w:rFonts w:asciiTheme="majorHAnsi" w:eastAsia="Calibri" w:hAnsiTheme="majorHAnsi" w:cstheme="majorHAnsi"/>
          <w:color w:val="000000" w:themeColor="text1"/>
          <w:sz w:val="24"/>
          <w:szCs w:val="24"/>
        </w:rPr>
        <w:t>1.1 Histórico do curso de Bacharelado em Agronomia</w:t>
      </w:r>
      <w:bookmarkEnd w:id="2"/>
    </w:p>
    <w:p w:rsidR="004957FC" w:rsidRPr="00E611DF" w:rsidRDefault="004957FC">
      <w:pPr>
        <w:widowControl w:val="0"/>
        <w:spacing w:line="360" w:lineRule="auto"/>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Em 1996, o professor Dr. Warwick Stevan </w:t>
      </w:r>
      <w:proofErr w:type="spellStart"/>
      <w:r w:rsidRPr="00E611DF">
        <w:rPr>
          <w:rFonts w:asciiTheme="majorHAnsi" w:eastAsia="Calibri" w:hAnsiTheme="majorHAnsi" w:cstheme="majorHAnsi"/>
          <w:color w:val="000000" w:themeColor="text1"/>
        </w:rPr>
        <w:t>Kerr</w:t>
      </w:r>
      <w:proofErr w:type="spellEnd"/>
      <w:r w:rsidRPr="00E611DF">
        <w:rPr>
          <w:rFonts w:asciiTheme="majorHAnsi" w:eastAsia="Calibri" w:hAnsiTheme="majorHAnsi" w:cstheme="majorHAnsi"/>
          <w:color w:val="000000" w:themeColor="text1"/>
        </w:rPr>
        <w:t xml:space="preserve">, na época pesquisador da Universidade Federal de Uberlândia, assessorou o grupo de pesquisadores de Nova Xavantina-MT no primeiro plano de expansão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Na ocasião, foi proposta a criação de um curso regular de Bacharelado em Agronomia, com o objetivo de desenvolver pesquisa aplicada e formação de profissionais capacitados ao trabalho na região, com vistas à geração de base tecnológica para o desenvolvimento regional sustentável.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partir da consolidação das metas do curso de Bacharelado em Turismo, implantado em 2001, a Coordenação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iniciou a construção da proposta de um Curso de Bacharelado em Agronomia.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curso de Bacharelado em Agronomia foi criado e autorizado pela Resolução n. 012/2005 -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CONSUNI, homologada pela Resolução n.021/2005-CONSUNI. E, legalmente reconhecido por um período de 5 anos por meio da Portaria n. 073/2010 do Conselho Estadual de Educação, publicada em 13 de janeiro de 2011. A última renovação de Reconhecimento foi declarada na Portaria n. 051/2019-GAB/CEE-MT do Conselho Estadual de Educação, publicada em 30 de agosto de 2019.</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Projeto Pedagógico do Curso (PPC), aprovado pela Resolução n. 092/2005 - </w:t>
      </w:r>
      <w:r w:rsidRPr="00E611DF">
        <w:rPr>
          <w:rFonts w:asciiTheme="majorHAnsi" w:eastAsia="Calibri" w:hAnsiTheme="majorHAnsi" w:cstheme="majorHAnsi"/>
          <w:i/>
          <w:color w:val="000000" w:themeColor="text1"/>
        </w:rPr>
        <w:t xml:space="preserve">Ad Referendum </w:t>
      </w:r>
      <w:r w:rsidRPr="00E611DF">
        <w:rPr>
          <w:rFonts w:asciiTheme="majorHAnsi" w:eastAsia="Calibri" w:hAnsiTheme="majorHAnsi" w:cstheme="majorHAnsi"/>
          <w:color w:val="000000" w:themeColor="text1"/>
        </w:rPr>
        <w:t xml:space="preserve">do CONEPE, homologado pela Resolução n. 180/2006-CONEPE, apresentava na matriz curricular a carga horária total de 4.610 horas e período de integralização mínimo em 09 semestres e máximo em 15 semestres, 300 horas de Estágio Curricular Supervisionado e 200 horas de Atividades Complementares. Pela Resolução n. 074/2008 -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CONEPE, homologada pela Resolução n. 149/2008-CONEPE, ocorreu a redução da carga horária do curso para 3.960 horas, permanecendo a integralização mínima em 09 semestres e máxima em 15 semestres, com alteração na carga horária de Estágio Curricular Supervisionado para 240 horas e Atividades Complementares para 60 horas. Na </w:t>
      </w:r>
      <w:r w:rsidRPr="00E611DF">
        <w:rPr>
          <w:rFonts w:asciiTheme="majorHAnsi" w:eastAsia="Calibri" w:hAnsiTheme="majorHAnsi" w:cstheme="majorHAnsi"/>
          <w:color w:val="000000" w:themeColor="text1"/>
        </w:rPr>
        <w:lastRenderedPageBreak/>
        <w:t xml:space="preserve">Resolução n. 006/2009 -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homologada pela Resolução n. 002/2011-CONEPE, foram alterados o período de integralização de 09 semestres para no mínimo 10 semestres e de 15 para 16 semestres no máximo, além Estágio Curricular Supervisionado para 120 horas e Atividades Complementares para 30 horas sendo apenas a carga horária mantida em 3.960 horas.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Atendendo ao deliberado na Instrução Normativa n. 004/2011-UNEMAT, publicada em outubro de 2011, sobre a migração e revisão das matrizes curriculares dos cursos de graduação ofertados pela Universidade do Estado de Mato Grosso para a implantação do sistema de crédito em todas as suas modalidades, a Comissão de Reestruturação das Matrizes Curriculares dos Cursos de Agronomia da Universidade do Estado de Mato Grosso iniciou as atividades em maio de 2012, concluindo a reestruturação do PPC em novembro de 2012.</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 proposta curricular elaborada respeitou os núcleos básico, profissional essencial e profissional específico, definidos nas Diretrizes Curriculares Nacionais para o curso de graduação em Engenharia Agronômica ou Agronomia, previstas na Resolução CNE/CES n. 1, de 02 de fevereiro de 2006, organizando as disciplinas</w:t>
      </w:r>
      <w:r w:rsidR="00305153" w:rsidRPr="00E611DF">
        <w:rPr>
          <w:rFonts w:asciiTheme="majorHAnsi" w:eastAsia="Calibri" w:hAnsiTheme="majorHAnsi" w:cstheme="majorHAnsi"/>
          <w:color w:val="000000" w:themeColor="text1"/>
        </w:rPr>
        <w:t xml:space="preserve"> (componentes curriculares)</w:t>
      </w:r>
      <w:r w:rsidRPr="00E611DF">
        <w:rPr>
          <w:rFonts w:asciiTheme="majorHAnsi" w:eastAsia="Calibri" w:hAnsiTheme="majorHAnsi" w:cstheme="majorHAnsi"/>
          <w:color w:val="000000" w:themeColor="text1"/>
        </w:rPr>
        <w:t xml:space="preserve"> em Unidades Curriculares de formação geral e humanística, formação específica - profissional, estágio curricular supervisionado e trabalho de conclusão de curso e formação complementar definidas na Instrução Normativa n. 004/2011-UNEMAT. Em 2013, após a homologação e publicação da Resolução n. 039/2013-CONEPE, que aprova a reestruturação do Projeto Pedagógico do Curso de Bacharelado em Agronomia,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de Nova Xavantina da Universidade do Estado de Mato Grosso - UNEMAT, os acadêmicos ingressantes antes de 2013/2, a partir do semestre letivo 2013/2 migraram para a grade curricular aprovada, por meio de equivalência conforme as normativas da UNEMAT.</w:t>
      </w:r>
    </w:p>
    <w:p w:rsidR="004957FC" w:rsidRPr="00E611DF" w:rsidRDefault="00D577F2">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w:t>
      </w:r>
      <w:r w:rsidR="000A7CBF" w:rsidRPr="00E611DF">
        <w:rPr>
          <w:rFonts w:asciiTheme="majorHAnsi" w:eastAsia="Calibri" w:hAnsiTheme="majorHAnsi" w:cstheme="majorHAnsi"/>
          <w:color w:val="000000" w:themeColor="text1"/>
        </w:rPr>
        <w:t xml:space="preserve">onsiderando o processo de ensino-aprendizagem para a formação de profissionais conscientes, responsáveis e críticos no cumprimento do seu dever promovendo o bem estar da sociedade e a produção sustentável, atendendo as demandas atuais nas diferentes áreas de conhecimento, a Universidade do Estado de Mato Grosso incumbiu o Núcleo Docente Estruturante (NDE) da reestruturação dos Projetos Pedagógicos dos cursos de Graduação </w:t>
      </w:r>
      <w:r w:rsidR="000A7CBF" w:rsidRPr="00E611DF">
        <w:rPr>
          <w:rFonts w:asciiTheme="majorHAnsi" w:eastAsia="Calibri" w:hAnsiTheme="majorHAnsi" w:cstheme="majorHAnsi"/>
          <w:color w:val="000000" w:themeColor="text1"/>
        </w:rPr>
        <w:lastRenderedPageBreak/>
        <w:t>em todas as suas modalidades, considerando a redução da carga horária para 3.960 e a obrigatoriedade da inclusão da Creditação da Extensão.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Tendo como base a Instrução Normativa n. 003/2019-UNEMAT, publicada em 28 de outubro de 2019, que dispõe sobre as diretrizes e procedimentos para elaboração e atualização dos Projetos Pedagógicos dos Cursos (PPC) de graduação, os membros do NDE juntamente com os demais docentes pass</w:t>
      </w:r>
      <w:r w:rsidR="008702DB" w:rsidRPr="00E611DF">
        <w:rPr>
          <w:rFonts w:asciiTheme="majorHAnsi" w:eastAsia="Calibri" w:hAnsiTheme="majorHAnsi" w:cstheme="majorHAnsi"/>
          <w:color w:val="000000" w:themeColor="text1"/>
        </w:rPr>
        <w:t>aram</w:t>
      </w:r>
      <w:r w:rsidRPr="00E611DF">
        <w:rPr>
          <w:rFonts w:asciiTheme="majorHAnsi" w:eastAsia="Calibri" w:hAnsiTheme="majorHAnsi" w:cstheme="majorHAnsi"/>
          <w:color w:val="000000" w:themeColor="text1"/>
        </w:rPr>
        <w:t xml:space="preserve"> a trabalhar na atualização do PPC do Curso de Bacharelado em Agronomia concluída em julho de 2020, </w:t>
      </w:r>
      <w:r w:rsidR="008702DB" w:rsidRPr="00E611DF">
        <w:rPr>
          <w:rFonts w:asciiTheme="majorHAnsi" w:eastAsia="Calibri" w:hAnsiTheme="majorHAnsi" w:cstheme="majorHAnsi"/>
          <w:color w:val="000000" w:themeColor="text1"/>
        </w:rPr>
        <w:t>para entrar</w:t>
      </w:r>
      <w:r w:rsidRPr="00E611DF">
        <w:rPr>
          <w:rFonts w:asciiTheme="majorHAnsi" w:eastAsia="Calibri" w:hAnsiTheme="majorHAnsi" w:cstheme="majorHAnsi"/>
          <w:color w:val="000000" w:themeColor="text1"/>
        </w:rPr>
        <w:t xml:space="preserve"> em vigor a partir do 1º semestre letivo de 2021</w:t>
      </w:r>
      <w:r w:rsidR="0005555A" w:rsidRPr="00E611DF">
        <w:rPr>
          <w:rFonts w:asciiTheme="majorHAnsi" w:eastAsia="Calibri" w:hAnsiTheme="majorHAnsi" w:cstheme="majorHAnsi"/>
          <w:color w:val="000000" w:themeColor="text1"/>
        </w:rPr>
        <w: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Vale ressaltar que o Curso de Bacharelado em Agronomia vem sendo avaliado mediante o desempenho de seus acadêmicos no Exame Nacional de Desempenho de Estudantes (ENADE) coordenado pelo Instituto Nacional de Estudos e Pesquisas Educacionais Anísio Teixeira (INEP). De acordo com a Portaria n. 489, de 31 de maio de 2019, </w:t>
      </w:r>
      <w:proofErr w:type="spellStart"/>
      <w:r w:rsidRPr="00E611DF">
        <w:rPr>
          <w:rFonts w:asciiTheme="majorHAnsi" w:eastAsia="Calibri" w:hAnsiTheme="majorHAnsi" w:cstheme="majorHAnsi"/>
          <w:color w:val="000000" w:themeColor="text1"/>
        </w:rPr>
        <w:t>Art</w:t>
      </w:r>
      <w:proofErr w:type="spellEnd"/>
      <w:r w:rsidRPr="00E611DF">
        <w:rPr>
          <w:rFonts w:asciiTheme="majorHAnsi" w:eastAsia="Calibri" w:hAnsiTheme="majorHAnsi" w:cstheme="majorHAnsi"/>
          <w:color w:val="000000" w:themeColor="text1"/>
        </w:rPr>
        <w:t xml:space="preserve"> 1º, o Exame Nacional de Desempenho de Estudantes (ENADE) tem por objetivo aferir o desempenho dos estudantes de cursos de graduação em relação às habilidades e às competências adquiridas em sua formação, a partir dos conteúdos previstos nas respectivas Diretrizes Curriculares Nacionais, no Catálogo Nacional de Cursos Superiores de Tecnologia e em normas associadas, bem como na legislação de regulamentação do exercício profissional vigente.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Nos anos de 2010, 2013 e 2016 obteve conceito 3 (três), sendo que a avaliação de 2019 ainda não foi concluída (</w:t>
      </w:r>
      <w:hyperlink r:id="rId10">
        <w:r w:rsidRPr="00E611DF">
          <w:rPr>
            <w:rFonts w:asciiTheme="majorHAnsi" w:eastAsia="Calibri" w:hAnsiTheme="majorHAnsi" w:cstheme="majorHAnsi"/>
            <w:color w:val="000000" w:themeColor="text1"/>
          </w:rPr>
          <w:t>http://emec.mec.gov.br/emec/consulta-cadastro/detalhes-curso/d96957f455f6405d14c6542552b0f6eb/NzE5/9f1aa921d96ca1df24a34474cc171f61/Mw==</w:t>
        </w:r>
      </w:hyperlink>
      <w:r w:rsidRPr="00E611DF">
        <w:rPr>
          <w:rFonts w:asciiTheme="majorHAnsi" w:eastAsia="Calibri" w:hAnsiTheme="majorHAnsi" w:cstheme="majorHAnsi"/>
          <w:color w:val="000000" w:themeColor="text1"/>
        </w:rPr>
        <w:t xml:space="preserve">). </w:t>
      </w:r>
    </w:p>
    <w:p w:rsidR="004957FC" w:rsidRPr="00E611DF" w:rsidRDefault="004957FC">
      <w:pPr>
        <w:widowControl w:val="0"/>
        <w:pBdr>
          <w:top w:val="nil"/>
          <w:left w:val="nil"/>
          <w:bottom w:val="nil"/>
          <w:right w:val="nil"/>
          <w:between w:val="nil"/>
        </w:pBdr>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3" w:name="_Toc51777490"/>
      <w:r w:rsidRPr="00E611DF">
        <w:rPr>
          <w:rFonts w:asciiTheme="majorHAnsi" w:eastAsia="Calibri" w:hAnsiTheme="majorHAnsi" w:cstheme="majorHAnsi"/>
          <w:color w:val="000000" w:themeColor="text1"/>
          <w:sz w:val="24"/>
          <w:szCs w:val="24"/>
        </w:rPr>
        <w:t>1.2 Atos jurídico-administrativos do curso de Bacharelado em Agronomia</w:t>
      </w:r>
      <w:bookmarkEnd w:id="3"/>
    </w:p>
    <w:p w:rsidR="004957FC" w:rsidRPr="00E611DF" w:rsidRDefault="004957FC">
      <w:pPr>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curso de Bacharelado em Agronomia foi criado e autorizado, teve a proposta curricular organizada e vem obtendo o reconhecimento legal mediante a observância de leis, resoluções e instruções normativas, no âmbito Federal pelo Conselho Nacional de Educação/Câmara de Educação Superior (CNE/CES) vinculados ao Ministério da Educação e </w:t>
      </w:r>
      <w:r w:rsidRPr="00E611DF">
        <w:rPr>
          <w:rFonts w:asciiTheme="majorHAnsi" w:eastAsia="Calibri" w:hAnsiTheme="majorHAnsi" w:cstheme="majorHAnsi"/>
          <w:color w:val="000000" w:themeColor="text1"/>
        </w:rPr>
        <w:lastRenderedPageBreak/>
        <w:t>Cultura (MEC), Congresso Nacional e, Institucional pelo Conselho Universitário (CONSUNI) e pelo Conselho de Ensino, Pesquisa e Extensão (CONEPE), ambos da Universidade do Estado de Mato Grosso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criação e autorização foram oficializadas pela Resolução n. 012/2005 -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CONSUNI, homologada pela Resolução n.021/2005-CONSUNI, com base nas seguinte legislação: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Lei de Diretrizes e Bases da Educação Nacional, Lei n. 9.394, publicada em 20 de dezembro de 1996, que e</w:t>
      </w:r>
      <w:r w:rsidRPr="00E611DF">
        <w:rPr>
          <w:rFonts w:asciiTheme="majorHAnsi" w:eastAsia="Calibri" w:hAnsiTheme="majorHAnsi" w:cstheme="majorHAnsi"/>
          <w:color w:val="000000" w:themeColor="text1"/>
          <w:highlight w:val="white"/>
        </w:rPr>
        <w:t>stabelece as diretrizes e bases da educação nacional</w:t>
      </w:r>
      <w:r w:rsidRPr="00E611DF">
        <w:rPr>
          <w:rFonts w:asciiTheme="majorHAnsi" w:eastAsia="Calibri" w:hAnsiTheme="majorHAnsi" w:cstheme="majorHAnsi"/>
          <w:color w:val="000000" w:themeColor="text1"/>
        </w:rPr>
        <w:t>; enfatizando que a educação superior deve estimular o conhecimento dos problemas do mundo presente, particularmente os regionais e os nacionais, prestar serviços especializados à comunidade e estabelecer com esta uma relação de reciprocidade;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Parecer CNE/CES n. 1.362/2001, homologado pelo despacho do Ministro em 22 de fevereiro de 2002 e publicado no Diário Oficial da União de 25 de fevereiro de 2002 (Seção 1, p. 17), que na proposta de Diretrizes Curriculares dos Cursos de Engenharia promove a ampliação do conceito currículo e define o Projeto Curricular como a formalização do currículo de determinado curso ofertado pela instituição em um dado momento;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CNE/CES n. 11, de 11 de março de 2002, que institui Diretrizes Curriculares Nacionais do Curso de Graduação em Engenharia;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Parecer CNE/CES n. 306/2004, que define as Diretrizes Curriculares Nacionais para o Curso de Graduação em Engenharia Agronômica ou Agronomia;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297/2004-CONEPE, que fixa normas para o cumprimento das Atividades Complementares previstas nos projetos pedagógicos dos cursos de Bacharelado oferecidos pela UNEMAT;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Projeto Pedagógico do Curso (PPC) foi aprovado pela Resolução n. 092/2005 - </w:t>
      </w:r>
      <w:r w:rsidRPr="00E611DF">
        <w:rPr>
          <w:rFonts w:asciiTheme="majorHAnsi" w:eastAsia="Calibri" w:hAnsiTheme="majorHAnsi" w:cstheme="majorHAnsi"/>
          <w:i/>
          <w:color w:val="000000" w:themeColor="text1"/>
        </w:rPr>
        <w:t xml:space="preserve">Ad Referendum </w:t>
      </w:r>
      <w:r w:rsidRPr="00E611DF">
        <w:rPr>
          <w:rFonts w:asciiTheme="majorHAnsi" w:eastAsia="Calibri" w:hAnsiTheme="majorHAnsi" w:cstheme="majorHAnsi"/>
          <w:color w:val="000000" w:themeColor="text1"/>
        </w:rPr>
        <w:t xml:space="preserve">do CONEPE, homologado pela Resolução n. 180/2006-CONEPE, Conselho de Ensino, Pesquisa e Extensão da Universidade do Estado de Mato Grosso (CONEPE-UNEMAT). A matriz curricular foi aprovada com carga horária total de 4.610 horas e período de integralização de, no mínimo, 09 semestres e no máximo 15 semestres, 300 horas de Estágio Curricular Supervisionado e 200 horas de Atividades Complementares.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lastRenderedPageBreak/>
        <w:t>O reconhecimento do curso por um período de 5 anos ocorreu por meio da Portaria n. 073/2010 do Conselho Estadual de Educação, publicada em 13 de janeiro de 2011, sendo prorrogada a vigência até 31 de dezembro de 2019 na Portaria n. 108/2018-GAB/CEE-MT, datada de 24 de outubro de 2018. E a última renovação de Reconhecimento foi declarada na Portaria n. 051/2019-GAB/CEE-MT do Conselho Estadual de Educação, publicada em 30 de agosto de 2019.</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Desde a sua criação até a última renovação de reconhecimento legal, decorrente da observância das seguintes leis, resoluções e instruções normativas, o curso de Bacharelado em Agronomia foi submetido às seguintes modificações: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CNE/CES n. 1, de 2 de fevereiro de 2006, que institui as Diretrizes Curriculares Nacionais para o curso de graduação em Engenharia Agronômica ou Agronomia, sendo no Art.4º, I - X, listadas as orientações para elaboração do PPC na perspectiva da interdisciplinaridade e como articular ensino, pesquisa e extensão.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Resolução CNE/CES n. 2, de 18 de junho de 2007, que determina, no Art. 2º, III, d, o “Grupo de Carga Horária Mínima entre 3.600 e 4.000 horas e Limite mínimo de 05 (cinco) anos, para integralização e duração dos cursos de graduação, bacharelados, na modalidade presencial;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074/2008 -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CONEPE, homologada pela Resolução n. 149/2008-CONEPE, que determina a redução da carga horária do curso para 3.960 horas, integralização mínima em 09 semestres e máxima de 15 semestres. Estágio Curricular Supervisionado em 240 horas e Atividades Complementares em 60 horas;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006/2009 -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homologada pela Resolução n. 002/2011-CONEPE, que trata da alteração do período de integralização, passando de 09 semestres para 10 semestres e 16 semestres no máximo. A carga horária foi mantida em 3.960 horas, sendo Estágio Curricular Supervisionado em 120 horas e Atividades Complementares em 30 horas.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039/2009 -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que estabelece diretrizes para a organização e funcionamento do Estágio Curricular Supervisionado, conforme a denominação prevista no Projeto Pedagógico de cada curso de graduação de Bacharelado </w:t>
      </w:r>
      <w:r w:rsidRPr="00E611DF">
        <w:rPr>
          <w:rFonts w:asciiTheme="majorHAnsi" w:eastAsia="Calibri" w:hAnsiTheme="majorHAnsi" w:cstheme="majorHAnsi"/>
          <w:color w:val="000000" w:themeColor="text1"/>
        </w:rPr>
        <w:lastRenderedPageBreak/>
        <w:t>nas diferentes modalidades oferecidas pela Universidade do Estado de Mato Grosso - UNEMAT;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Instrução Normativa n. 004/2011-UNEMAT, publicada em outubro de 2011, que dispõe sobre os procedimentos de migração e revisão das matrizes curriculares dos cursos de graduação ofertados pela Universidade do Estado de Mato Grosso para a implantação do sistema de crédito em todas as suas modalidades.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 partir dessa Instrução Normativa, a Comissão de Reestruturação das Matrizes Curriculares dos Cursos de Agronomia da Universidade do Estado de Mato Grosso constituída iniciou suas atividades no mês de maio de 2012. No Ofício Circular n. 049/2012-PROEG (</w:t>
      </w:r>
      <w:proofErr w:type="spellStart"/>
      <w:r w:rsidRPr="00E611DF">
        <w:rPr>
          <w:rFonts w:asciiTheme="majorHAnsi" w:eastAsia="Calibri" w:hAnsiTheme="majorHAnsi" w:cstheme="majorHAnsi"/>
          <w:color w:val="000000" w:themeColor="text1"/>
        </w:rPr>
        <w:t>Pró-Reitoria</w:t>
      </w:r>
      <w:proofErr w:type="spellEnd"/>
      <w:r w:rsidRPr="00E611DF">
        <w:rPr>
          <w:rFonts w:asciiTheme="majorHAnsi" w:eastAsia="Calibri" w:hAnsiTheme="majorHAnsi" w:cstheme="majorHAnsi"/>
          <w:color w:val="000000" w:themeColor="text1"/>
        </w:rPr>
        <w:t xml:space="preserve"> de Ensino de Graduação), de agosto de 2012, ficou estabelecida a organização das disciplinas</w:t>
      </w:r>
      <w:r w:rsidR="00305153" w:rsidRPr="00E611DF">
        <w:rPr>
          <w:rFonts w:asciiTheme="majorHAnsi" w:eastAsia="Calibri" w:hAnsiTheme="majorHAnsi" w:cstheme="majorHAnsi"/>
          <w:color w:val="000000" w:themeColor="text1"/>
        </w:rPr>
        <w:t xml:space="preserve"> (componentes curriculares)</w:t>
      </w:r>
      <w:r w:rsidRPr="00E611DF">
        <w:rPr>
          <w:rFonts w:asciiTheme="majorHAnsi" w:eastAsia="Calibri" w:hAnsiTheme="majorHAnsi" w:cstheme="majorHAnsi"/>
          <w:color w:val="000000" w:themeColor="text1"/>
        </w:rPr>
        <w:t xml:space="preserve"> em Unidades Curriculares de formação geral e humanística, formação específica - profissional, estágio curricular supervisionado e trabalho de conclusão de curso e formação complementar como determinado na Instrução Normativa n. 004/2011-UNEMAT, respeitando-se os núcleos básico, profissional essencial e profissional específico, definidos nas Diretrizes Curriculares Nacionais para o curso de graduação em Engenharia Agronômica ou Agronomia, previstas na Resolução CNE/CES n. 1, de 02 de fevereiro de 2006.</w:t>
      </w:r>
      <w:r w:rsidRPr="00E611DF">
        <w:rPr>
          <w:rFonts w:asciiTheme="majorHAnsi" w:eastAsia="Calibri" w:hAnsiTheme="majorHAnsi" w:cstheme="majorHAnsi"/>
          <w:color w:val="000000" w:themeColor="text1"/>
          <w:highlight w:val="yellow"/>
        </w:rPr>
        <w:t xml:space="preserve">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039/2013-CONEPE, que aprova a reestruturação do Projeto Pedagógico do Curso de Bacharelado em Agronomia,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de Nova Xavantina da Universidade do Estado de Mato Grosso -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No momento da reestruturação do PPC e decorrer dos anos, as atividades acadêmicas alteradas foram normatizadas pelas resoluções: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Resolução n. 054/2011-CONEPE, que institui a Normatização Acadêmica da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036/2012 -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que altera, revoga e inclui dispositivos na Resolução n. 054/2011-CONEPE, que dispõe sobre a Normatização Acadêmica da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028/2012-CONEPE, que dispõe sobre o Estágio Curricular Supervisionado dos cursos de graduação de Bacharelado nas diferentes modalidades de </w:t>
      </w:r>
      <w:r w:rsidRPr="00E611DF">
        <w:rPr>
          <w:rFonts w:asciiTheme="majorHAnsi" w:eastAsia="Calibri" w:hAnsiTheme="majorHAnsi" w:cstheme="majorHAnsi"/>
          <w:color w:val="000000" w:themeColor="text1"/>
        </w:rPr>
        <w:lastRenderedPageBreak/>
        <w:t xml:space="preserve">ensino oferecidos pela UNEMAT;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030/2012-CONEPE, que dispõe sobre o Trabalho de Conclusão de Curso (TCC); e,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Resolução n. 100/2015, que aprova alterações na Resolução n. 028/2012 e na Resolução n. 029/2012, que dispõe sobre o Estágio Curricular Supervisionado nos cursos de graduação de Bacharelado e Licenciatura da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Para atender as demandas atuais, o PPC do Curso de Bacharelado em Agronomia, foi atualizado atendendo Instrução Normativa n. 003/2019-UNEMAT, publicada em 28 de outubro de 2019, que estabelece as diretrizes e procedimentos para elaboração e atualização dos Projetos Pedagógicos dos Cursos (PPC) de graduação, em todas as suas modalidades.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trabalho de atualização já inclui as seguintes regulamentações: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010/2020 -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 regulamenta as Atividades Complementares no âmbito da Universidade do Estado de Mato Grosso;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011/2020 -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que dispõe e regulamenta sobre a obrigatoriedade da inclusão da Creditação da Extensão nos Cursos de Graduação da Universidade do Estado de Mato Grosso. </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4" w:name="_Toc51777491"/>
      <w:r w:rsidRPr="00E611DF">
        <w:rPr>
          <w:rFonts w:asciiTheme="majorHAnsi" w:eastAsia="Calibri" w:hAnsiTheme="majorHAnsi" w:cstheme="majorHAnsi"/>
          <w:color w:val="000000" w:themeColor="text1"/>
          <w:sz w:val="24"/>
          <w:szCs w:val="24"/>
        </w:rPr>
        <w:t>1.3 Fundamentação legal do Projeto Pedagógico de Curso</w:t>
      </w:r>
      <w:bookmarkEnd w:id="4"/>
      <w:r w:rsidRPr="00E611DF">
        <w:rPr>
          <w:rFonts w:asciiTheme="majorHAnsi" w:eastAsia="Calibri" w:hAnsiTheme="majorHAnsi" w:cstheme="majorHAnsi"/>
          <w:color w:val="000000" w:themeColor="text1"/>
          <w:sz w:val="24"/>
          <w:szCs w:val="24"/>
        </w:rPr>
        <w:t xml:space="preserve"> </w:t>
      </w:r>
    </w:p>
    <w:p w:rsidR="004957FC" w:rsidRPr="00E611DF" w:rsidRDefault="004957FC">
      <w:pPr>
        <w:rPr>
          <w:rFonts w:asciiTheme="majorHAnsi" w:eastAsia="Calibri" w:hAnsiTheme="majorHAnsi" w:cstheme="majorHAnsi"/>
          <w:color w:val="000000" w:themeColor="text1"/>
        </w:rPr>
      </w:pPr>
    </w:p>
    <w:p w:rsidR="004957FC" w:rsidRPr="00E611DF" w:rsidRDefault="00D577F2">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w:t>
      </w:r>
      <w:r w:rsidR="000A7CBF" w:rsidRPr="00E611DF">
        <w:rPr>
          <w:rFonts w:asciiTheme="majorHAnsi" w:eastAsia="Calibri" w:hAnsiTheme="majorHAnsi" w:cstheme="majorHAnsi"/>
          <w:color w:val="000000" w:themeColor="text1"/>
        </w:rPr>
        <w:t xml:space="preserve">onsiderando que o projeto pedagógico tem por objetivo organizar as atividades referentes ao processo de ensino-aprendizagem, o curso de Bacharelado em Agronomia elaborou a proposta curricular atendendo as determinações da Legislação Federal na área de Educação que regulamenta e normatiza a criação e </w:t>
      </w:r>
      <w:r w:rsidR="00411DCB" w:rsidRPr="00E611DF">
        <w:rPr>
          <w:rFonts w:asciiTheme="majorHAnsi" w:eastAsia="Calibri" w:hAnsiTheme="majorHAnsi" w:cstheme="majorHAnsi"/>
          <w:color w:val="000000" w:themeColor="text1"/>
        </w:rPr>
        <w:t xml:space="preserve">fixa as </w:t>
      </w:r>
      <w:r w:rsidR="000A7CBF" w:rsidRPr="00E611DF">
        <w:rPr>
          <w:rFonts w:asciiTheme="majorHAnsi" w:eastAsia="Calibri" w:hAnsiTheme="majorHAnsi" w:cstheme="majorHAnsi"/>
          <w:color w:val="000000" w:themeColor="text1"/>
        </w:rPr>
        <w:t>diretrizes curriculares de cursos, bem como, do Conselho de Ensino, Pesquisa e Extensão da Universidade do Estado de Mato Grosso (CONEPE/UNEMAT).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consolidação da proposta curricular deste PPC ampara-se legalmente e encontra-se em conformidade com as diretrizes que orientam a formação do bacharel em Agronomia atentando-se a carga horária do curso e realização do Estágio Curricular Supervisionado, </w:t>
      </w:r>
      <w:r w:rsidRPr="00E611DF">
        <w:rPr>
          <w:rFonts w:asciiTheme="majorHAnsi" w:eastAsia="Calibri" w:hAnsiTheme="majorHAnsi" w:cstheme="majorHAnsi"/>
          <w:color w:val="000000" w:themeColor="text1"/>
        </w:rPr>
        <w:lastRenderedPageBreak/>
        <w:t>das Atividades Curriculares Complementares (</w:t>
      </w:r>
      <w:proofErr w:type="spellStart"/>
      <w:r w:rsidRPr="00E611DF">
        <w:rPr>
          <w:rFonts w:asciiTheme="majorHAnsi" w:eastAsia="Calibri" w:hAnsiTheme="majorHAnsi" w:cstheme="majorHAnsi"/>
          <w:color w:val="000000" w:themeColor="text1"/>
        </w:rPr>
        <w:t>ACCs</w:t>
      </w:r>
      <w:proofErr w:type="spellEnd"/>
      <w:r w:rsidRPr="00E611DF">
        <w:rPr>
          <w:rFonts w:asciiTheme="majorHAnsi" w:eastAsia="Calibri" w:hAnsiTheme="majorHAnsi" w:cstheme="majorHAnsi"/>
          <w:color w:val="000000" w:themeColor="text1"/>
        </w:rPr>
        <w:t>) e das Atividades Curriculares de Extensão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com as determinações das seguintes leis, resoluções e instruções normativas: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Lei de Diretrizes e Bases da Educação Nacional, Lei n. 9.394, publicada em 20 de dezembro de 1996, que e</w:t>
      </w:r>
      <w:r w:rsidRPr="00E611DF">
        <w:rPr>
          <w:rFonts w:asciiTheme="majorHAnsi" w:eastAsia="Calibri" w:hAnsiTheme="majorHAnsi" w:cstheme="majorHAnsi"/>
          <w:color w:val="000000" w:themeColor="text1"/>
          <w:highlight w:val="white"/>
        </w:rPr>
        <w:t>stabelece as diretrizes e bases da educação nacional</w:t>
      </w:r>
      <w:r w:rsidRPr="00E611DF">
        <w:rPr>
          <w:rFonts w:asciiTheme="majorHAnsi" w:eastAsia="Calibri" w:hAnsiTheme="majorHAnsi" w:cstheme="majorHAnsi"/>
          <w:color w:val="000000" w:themeColor="text1"/>
        </w:rPr>
        <w: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Resolução CNE/CES n. 1, de 02 de fevereiro de 2006, da Câmara de Educação Superior do Conselho Nacional de Educação do Ministério da Educação, que institui as Diretrizes Curriculares Nacionais para o curso de graduação em Engenharia Agronômica ou Agronomia;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Resolução n. 054/2011-CONEPE, que institui a Normatização Acadêmica da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036/2012 -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que altera, revoga e inclui dispositivos na Resolução n. 054/2011-CONEPE, que dispõe sobre a Normatização Acadêmica da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030/2012-CONEPE, que dispõe sobre o Trabalho de Conclusão de Curso (TCC);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Resolução n. 100/2015, que aprova alterações na Resolução n. 028/2012 e na Resolução n. 029/2012, que dispõe sobre o Estágio Curricular Supervisionado nos cursos de graduação de Bacharelado e Licenciatura da UNEMAT.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Instrução Normativa n. 003/2019-UNEMAT, publicada em 28 de outubro de 2019, que dispõe sobre as diretrizes e procedimentos para elaboração e atualização dos Projetos Pedagógicos dos Cursos (PPC) de graduação, em todas as suas modalidades; consolida a proposta curricular do Projeto Pedagógico do Curso de Bacharelado em Agronomia por meio da observância dos seguintes princípios: - flexibilização curricular contemplando dimensões interdisciplinares, transdisciplinares e interculturais, bem como experiências de mobilidade e internacionalização;</w:t>
      </w:r>
      <w:r w:rsidR="00010D57"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criação de Núcleos Comuns no âmbito das Faculdades, a fim de proporcionar a diversificação da formação dos acadêmicos, bem como a flexibilização dos currículos; inserção da creditação das atividades curriculares de extensão como componente curricular obrigatório do curso de graduação;</w:t>
      </w:r>
      <w:r w:rsidR="00010D57"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xml:space="preserve">- inovação e a educação </w:t>
      </w:r>
      <w:r w:rsidRPr="00E611DF">
        <w:rPr>
          <w:rFonts w:asciiTheme="majorHAnsi" w:eastAsia="Calibri" w:hAnsiTheme="majorHAnsi" w:cstheme="majorHAnsi"/>
          <w:color w:val="000000" w:themeColor="text1"/>
        </w:rPr>
        <w:lastRenderedPageBreak/>
        <w:t xml:space="preserve">empreendedora como uma das diretrizes nas propostas de desenvolvimento dos Projetos Pedagógicos dos Cursos de Graduação; formação ética, humanística, solidária e cooperativa; - concepção do currículo como espaço-tempo de formação e preparo para o exercício da cidadania, considerando aspectos pessoais, sociais e profissionais; </w:t>
      </w:r>
      <w:r w:rsidR="00CB0196"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o Estágio Curricular Supervisionado compreendido como elemento formativo e preparatório para o exercício da profissão;</w:t>
      </w:r>
      <w:r w:rsidR="00010D57"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acessibilidade compreendida como um conjunto de ações e de condições para possibilitar a integração e participação da comunidade acadêmica nas dimensões cognitiva, afetiva, cultural e social, permitindo a inclusão de todos os direitos de aprendizagem;</w:t>
      </w:r>
      <w:r w:rsidR="00010D57"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o ensino, a extensão e a pesquisa, compreendidos como eixos indissociáveis nos cursos de graduação, devem promover oportunidades de aprendizagem alinhadas ao perfil do egresso;</w:t>
      </w:r>
      <w:r w:rsidR="00010D57"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a importante revisão das práticas docentes para a atualização e elaboração dos ementários, a fim de estabelecer uma profícua articulação entre as Unidades Curriculares de Formação Geral/Humanística com as de Formação Específica e destas com as de Formação Complementar/Integradora; e,</w:t>
      </w:r>
      <w:r w:rsidR="00010D57"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os currículos dos cursos de bacharelado deverão compreender o processo de formação tanto na dimensão teórica quanto nas práticas pertinentes ao exercício da profissão, atendendo às Diretrizes Curriculares Nacionais de cada curso.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010/2020 -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 regulamenta as Atividades Complementares no âmbito da Universidade do Estado de Mato Grosso;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Resolução n. 011/2020 - </w:t>
      </w:r>
      <w:r w:rsidRPr="00E611DF">
        <w:rPr>
          <w:rFonts w:asciiTheme="majorHAnsi" w:eastAsia="Calibri" w:hAnsiTheme="majorHAnsi" w:cstheme="majorHAnsi"/>
          <w:i/>
          <w:color w:val="000000" w:themeColor="text1"/>
        </w:rPr>
        <w:t xml:space="preserve">Ad Referendum </w:t>
      </w:r>
      <w:r w:rsidRPr="00E611DF">
        <w:rPr>
          <w:rFonts w:asciiTheme="majorHAnsi" w:eastAsia="Calibri" w:hAnsiTheme="majorHAnsi" w:cstheme="majorHAnsi"/>
          <w:color w:val="000000" w:themeColor="text1"/>
        </w:rPr>
        <w:t>do CONEPE, que dispõe e regulamenta sobre a obrigatoriedade da inclusão da Creditação da Extensão nos Cursos de Graduação da Universidade do Estado de Mato Grosso.</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5" w:name="_Toc51777492"/>
      <w:r w:rsidRPr="00E611DF">
        <w:rPr>
          <w:rFonts w:asciiTheme="majorHAnsi" w:eastAsia="Calibri" w:hAnsiTheme="majorHAnsi" w:cstheme="majorHAnsi"/>
          <w:color w:val="000000" w:themeColor="text1"/>
          <w:sz w:val="24"/>
          <w:szCs w:val="24"/>
        </w:rPr>
        <w:t>1.4 Fundamentação teórico-metodológica</w:t>
      </w:r>
      <w:bookmarkEnd w:id="5"/>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w:t>
      </w:r>
      <w:r w:rsidR="002967BE" w:rsidRPr="00E611DF">
        <w:rPr>
          <w:rFonts w:asciiTheme="majorHAnsi" w:eastAsia="Calibri" w:hAnsiTheme="majorHAnsi" w:cstheme="majorHAnsi"/>
          <w:color w:val="000000" w:themeColor="text1"/>
        </w:rPr>
        <w:t>E</w:t>
      </w:r>
      <w:r w:rsidRPr="00E611DF">
        <w:rPr>
          <w:rFonts w:asciiTheme="majorHAnsi" w:eastAsia="Calibri" w:hAnsiTheme="majorHAnsi" w:cstheme="majorHAnsi"/>
          <w:color w:val="000000" w:themeColor="text1"/>
        </w:rPr>
        <w:t xml:space="preserve">stado de Mato Grosso pode ser dividido em quatro macrorregiões denominadas de Cerrado, Pantanal, Amazônia e Araguaia, que de certa forma poderiam ser Estados independentes, tamanha dimensão territorial de cada uma. Cada região apresenta ainda um conjunto particular de ecossistemas, com condições de geomorfologia, relevo, clima e </w:t>
      </w:r>
      <w:r w:rsidRPr="00E611DF">
        <w:rPr>
          <w:rFonts w:asciiTheme="majorHAnsi" w:eastAsia="Calibri" w:hAnsiTheme="majorHAnsi" w:cstheme="majorHAnsi"/>
          <w:color w:val="000000" w:themeColor="text1"/>
        </w:rPr>
        <w:lastRenderedPageBreak/>
        <w:t>solo distintos. Além disso, pesa muito na configuração regional as características socioeconômicas e suas diferenças locais construídas ao longo de todo um processo histórico particular e muito complexo. Este conjunto de atributos confere a cada macrorregião de Mato Grosso uma característica distinta em relação à agricultura e pecuária, conferindo condições de mercado, estilos de vida e uso dos solos muito próprios.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Universidade do Estado de Mato Grosso possui como um de seus objetivos a busca por transformações sociais que objetivam uma melhor qualidade de vida, sistematizando o conhecimento para organizar a sociedade num corpo coletivo que, através da reflexão crítica, possa fomentar a construção do bem-estar e felicidade comuns a todos os membros da sociedade. Para que este objetivo seja </w:t>
      </w:r>
      <w:r w:rsidR="005C610B">
        <w:rPr>
          <w:rFonts w:asciiTheme="majorHAnsi" w:eastAsia="Calibri" w:hAnsiTheme="majorHAnsi" w:cstheme="majorHAnsi"/>
          <w:color w:val="000000" w:themeColor="text1"/>
        </w:rPr>
        <w:t>alcançado</w:t>
      </w:r>
      <w:r w:rsidRPr="00E611DF">
        <w:rPr>
          <w:rFonts w:asciiTheme="majorHAnsi" w:eastAsia="Calibri" w:hAnsiTheme="majorHAnsi" w:cstheme="majorHAnsi"/>
          <w:color w:val="000000" w:themeColor="text1"/>
        </w:rPr>
        <w:t>, congrega uma comunidade que constrói o conhecimento através de um diálogo, lúcido, crítico e organizado. Desta maneira, é essencial que esta Instituição de Ensino Superior propicie formação aos seus egressos de modo a dotá-los com capacidade crítica e empreendedora, para atuação profissional calcada no bem estar social e compromissada com a sustentabilidade.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Tal formação só se torna possível com um currículo de </w:t>
      </w:r>
      <w:r w:rsidR="00305153" w:rsidRPr="00E611DF">
        <w:rPr>
          <w:rFonts w:asciiTheme="majorHAnsi" w:eastAsia="Calibri" w:hAnsiTheme="majorHAnsi" w:cstheme="majorHAnsi"/>
          <w:color w:val="000000" w:themeColor="text1"/>
        </w:rPr>
        <w:t>componentes curriculares</w:t>
      </w:r>
      <w:r w:rsidRPr="00E611DF">
        <w:rPr>
          <w:rFonts w:asciiTheme="majorHAnsi" w:eastAsia="Calibri" w:hAnsiTheme="majorHAnsi" w:cstheme="majorHAnsi"/>
          <w:color w:val="000000" w:themeColor="text1"/>
        </w:rPr>
        <w:t xml:space="preserve"> atualizado com as necessidades da sociedade, bem como a inter-relação plena entre teoria e prática das atividades previstas neste currículo.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Ainda, ressalta-se que a Universidade atua na sociedade fundamentada em três aspectos: o ensino superior, a pesquisa científica e a extensão universitária, promovendo a divulgação científica, cultural e técnica nos diferentes ramos do saber.</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Desta maneira, visando à formação de um profissional capaz de exercer suas funções de modo completo e responsável na sociedade, bem como garantir a atuação da Universidade junto à sociedade, os seguintes princípios de relação teórico-prática serão executados no Curso de Bacharelado em Agronomia: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distribuição de créditos </w:t>
      </w:r>
      <w:r w:rsidR="00305153" w:rsidRPr="00E611DF">
        <w:rPr>
          <w:rFonts w:asciiTheme="majorHAnsi" w:eastAsia="Calibri" w:hAnsiTheme="majorHAnsi" w:cstheme="majorHAnsi"/>
          <w:color w:val="000000" w:themeColor="text1"/>
        </w:rPr>
        <w:t>nos componentes curriculares</w:t>
      </w:r>
      <w:r w:rsidRPr="00E611DF">
        <w:rPr>
          <w:rFonts w:asciiTheme="majorHAnsi" w:eastAsia="Calibri" w:hAnsiTheme="majorHAnsi" w:cstheme="majorHAnsi"/>
          <w:color w:val="000000" w:themeColor="text1"/>
        </w:rPr>
        <w:t xml:space="preserve"> entre atividades teóricas e práticas, de forma equilibrada;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realização do ensino associado às atividades de pesquisa e extensão realizadas pela Universidade, envolvendo o acadêmico em tais atividades;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promover a integração das atividades de ensino, da pesquisa e de extensão de </w:t>
      </w:r>
      <w:r w:rsidRPr="00E611DF">
        <w:rPr>
          <w:rFonts w:asciiTheme="majorHAnsi" w:eastAsia="Calibri" w:hAnsiTheme="majorHAnsi" w:cstheme="majorHAnsi"/>
          <w:color w:val="000000" w:themeColor="text1"/>
        </w:rPr>
        <w:lastRenderedPageBreak/>
        <w:t>forma indissociável as necessidades e interesses da sociedade;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aplicação da problematização e ao estudo das realidades regionais e nacionais, em busca de soluções democráticas dos problemas relacionados com o desenvolvimento econômico, social, político e cultural, com ênfase aos aspectos ecológicos relacionados com o Cerrado, a Amazônia, o Pantanal mato-grossense e o Araguaia;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formação de cidadãos com consciência crítica, reflexiva e participativa, garantindo-lhes liberdade de estudo, pesquisa e extensão;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provocar e garantir o diálogo com todas as correntes de pensamento, garantindo a hegemonia do direito de participação e do crescimento cultural;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fomentar a realização de intercâmbio e </w:t>
      </w:r>
      <w:proofErr w:type="spellStart"/>
      <w:r w:rsidRPr="00E611DF">
        <w:rPr>
          <w:rFonts w:asciiTheme="majorHAnsi" w:eastAsia="Calibri" w:hAnsiTheme="majorHAnsi" w:cstheme="majorHAnsi"/>
          <w:color w:val="000000" w:themeColor="text1"/>
        </w:rPr>
        <w:t>intercooperação</w:t>
      </w:r>
      <w:proofErr w:type="spellEnd"/>
      <w:r w:rsidRPr="00E611DF">
        <w:rPr>
          <w:rFonts w:asciiTheme="majorHAnsi" w:eastAsia="Calibri" w:hAnsiTheme="majorHAnsi" w:cstheme="majorHAnsi"/>
          <w:color w:val="000000" w:themeColor="text1"/>
        </w:rPr>
        <w:t xml:space="preserve"> com outras instituições de ensino superior do país e do exterior;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promover intercâmbio com entidades congêneres, públicas ou privadas.</w:t>
      </w:r>
    </w:p>
    <w:p w:rsidR="004957FC" w:rsidRPr="00E611DF" w:rsidRDefault="004957FC">
      <w:pPr>
        <w:widowControl w:val="0"/>
        <w:tabs>
          <w:tab w:val="left" w:pos="142"/>
        </w:tabs>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6" w:name="_Toc51777493"/>
      <w:r w:rsidRPr="00E611DF">
        <w:rPr>
          <w:rFonts w:asciiTheme="majorHAnsi" w:eastAsia="Calibri" w:hAnsiTheme="majorHAnsi" w:cstheme="majorHAnsi"/>
          <w:color w:val="000000" w:themeColor="text1"/>
          <w:sz w:val="24"/>
          <w:szCs w:val="24"/>
        </w:rPr>
        <w:t>1.5 Objetivos</w:t>
      </w:r>
      <w:bookmarkEnd w:id="6"/>
    </w:p>
    <w:p w:rsidR="004957FC" w:rsidRPr="00E611DF" w:rsidRDefault="004957FC">
      <w:pPr>
        <w:rPr>
          <w:rFonts w:asciiTheme="majorHAnsi" w:eastAsia="Calibri" w:hAnsiTheme="majorHAnsi" w:cstheme="majorHAnsi"/>
          <w:color w:val="000000" w:themeColor="text1"/>
        </w:rPr>
      </w:pPr>
    </w:p>
    <w:p w:rsidR="004957FC" w:rsidRPr="00E611DF" w:rsidRDefault="009E0BEF" w:rsidP="009E0BE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1.5.1 </w:t>
      </w:r>
      <w:r w:rsidR="000A7CBF" w:rsidRPr="00E611DF">
        <w:rPr>
          <w:rFonts w:asciiTheme="majorHAnsi" w:eastAsia="Calibri" w:hAnsiTheme="majorHAnsi" w:cstheme="majorHAnsi"/>
          <w:color w:val="000000" w:themeColor="text1"/>
        </w:rPr>
        <w:t>Objetivo Geral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Formar Engenheiros(as) Agrônomos(as) habilitados(as) a prestarem serviços técnicos à orientação e solução das necessidades e problemas relacionados ao desenvolvimento das atividades agropecuárias regionais e nacionais, buscando uma formação ética, competente e comprometida para atuar como liderança na sociedade em que vive.</w:t>
      </w:r>
    </w:p>
    <w:p w:rsidR="004957FC" w:rsidRPr="00E611DF" w:rsidRDefault="004957FC">
      <w:pPr>
        <w:widowControl w:val="0"/>
        <w:tabs>
          <w:tab w:val="left" w:pos="9356"/>
        </w:tabs>
        <w:spacing w:line="360" w:lineRule="auto"/>
        <w:ind w:firstLine="720"/>
        <w:jc w:val="both"/>
        <w:rPr>
          <w:rFonts w:asciiTheme="majorHAnsi" w:eastAsia="Calibri" w:hAnsiTheme="majorHAnsi" w:cstheme="majorHAnsi"/>
          <w:color w:val="000000" w:themeColor="text1"/>
        </w:rPr>
      </w:pPr>
    </w:p>
    <w:p w:rsidR="004957FC" w:rsidRPr="00E611DF" w:rsidRDefault="009E0BEF" w:rsidP="009E0BEF">
      <w:pPr>
        <w:widowControl w:val="0"/>
        <w:spacing w:line="360" w:lineRule="auto"/>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1.5.2 </w:t>
      </w:r>
      <w:r w:rsidR="000A7CBF" w:rsidRPr="00E611DF">
        <w:rPr>
          <w:rFonts w:asciiTheme="majorHAnsi" w:eastAsia="Calibri" w:hAnsiTheme="majorHAnsi" w:cstheme="majorHAnsi"/>
          <w:color w:val="000000" w:themeColor="text1"/>
        </w:rPr>
        <w:t>Objetivos Específicos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Oferecer sólida formação teórico-prática e científico-humanista;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Oferecer formação de natureza reflexiva e crítica, integrada à realidade histórico-social;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Fomentar a formação </w:t>
      </w:r>
      <w:proofErr w:type="spellStart"/>
      <w:r w:rsidRPr="00E611DF">
        <w:rPr>
          <w:rFonts w:asciiTheme="majorHAnsi" w:eastAsia="Calibri" w:hAnsiTheme="majorHAnsi" w:cstheme="majorHAnsi"/>
          <w:color w:val="000000" w:themeColor="text1"/>
        </w:rPr>
        <w:t>multi</w:t>
      </w:r>
      <w:proofErr w:type="spellEnd"/>
      <w:r w:rsidRPr="00E611DF">
        <w:rPr>
          <w:rFonts w:asciiTheme="majorHAnsi" w:eastAsia="Calibri" w:hAnsiTheme="majorHAnsi" w:cstheme="majorHAnsi"/>
          <w:color w:val="000000" w:themeColor="text1"/>
        </w:rPr>
        <w:t xml:space="preserve"> e transdisciplinar, em um modelo de ensino-aprendizado em que ele é construtor do conhecimento;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bookmarkStart w:id="7" w:name="_3fwokq0" w:colFirst="0" w:colLast="0"/>
      <w:bookmarkEnd w:id="7"/>
      <w:r w:rsidRPr="00E611DF">
        <w:rPr>
          <w:rFonts w:asciiTheme="majorHAnsi" w:eastAsia="Calibri" w:hAnsiTheme="majorHAnsi" w:cstheme="majorHAnsi"/>
          <w:color w:val="000000" w:themeColor="text1"/>
        </w:rPr>
        <w:t xml:space="preserve">- Desenvolver o pensamento e ações voltadas para o desenvolvimento rural </w:t>
      </w:r>
      <w:r w:rsidRPr="00E611DF">
        <w:rPr>
          <w:rFonts w:asciiTheme="majorHAnsi" w:eastAsia="Calibri" w:hAnsiTheme="majorHAnsi" w:cstheme="majorHAnsi"/>
          <w:color w:val="000000" w:themeColor="text1"/>
        </w:rPr>
        <w:lastRenderedPageBreak/>
        <w:t>sustentável, com foco na manutenção da qualidade ambiental e estímulo permanente à modernização e atualização do conhecimento.</w:t>
      </w:r>
    </w:p>
    <w:p w:rsidR="004957FC" w:rsidRPr="00E611DF" w:rsidRDefault="004957FC">
      <w:pPr>
        <w:widowControl w:val="0"/>
        <w:tabs>
          <w:tab w:val="left" w:pos="9356"/>
        </w:tabs>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8" w:name="_Toc51777494"/>
      <w:r w:rsidRPr="00E611DF">
        <w:rPr>
          <w:rFonts w:asciiTheme="majorHAnsi" w:eastAsia="Calibri" w:hAnsiTheme="majorHAnsi" w:cstheme="majorHAnsi"/>
          <w:color w:val="000000" w:themeColor="text1"/>
          <w:sz w:val="24"/>
          <w:szCs w:val="24"/>
        </w:rPr>
        <w:t>1.6 Perfil do egresso</w:t>
      </w:r>
      <w:bookmarkEnd w:id="8"/>
    </w:p>
    <w:p w:rsidR="000A7CBF" w:rsidRPr="00E611DF" w:rsidRDefault="000A7CBF" w:rsidP="000A7CBF">
      <w:pPr>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O profissional de Agronomia tem por missão promover a perfeita interação das espécies vegetais e animais ao meio ambiente de produção em escala, visando promover desta forma o melhor desempenho produtivo econômico por parte do homem e das empresas rurais, observando a sustentabilidade ambiental e social do meio rural.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Engenheiro Agrônomo formado pelo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deve ser um profissional com capacidade de realizar análise científica, de identificar e resolver problemas, preocupar-se com a permanente atualização de conhecimentos e de tomar decisões com a finalidade de operar, modificar e </w:t>
      </w:r>
      <w:r w:rsidR="00085FE8">
        <w:rPr>
          <w:rFonts w:asciiTheme="majorHAnsi" w:eastAsia="Calibri" w:hAnsiTheme="majorHAnsi" w:cstheme="majorHAnsi"/>
          <w:color w:val="000000" w:themeColor="text1"/>
        </w:rPr>
        <w:t>implantar</w:t>
      </w:r>
      <w:r w:rsidRPr="00E611DF">
        <w:rPr>
          <w:rFonts w:asciiTheme="majorHAnsi" w:eastAsia="Calibri" w:hAnsiTheme="majorHAnsi" w:cstheme="majorHAnsi"/>
          <w:color w:val="000000" w:themeColor="text1"/>
        </w:rPr>
        <w:t xml:space="preserve"> sistemas agropecuários e agroindustriais sempre se preocupando com os aspectos sociais e de sustentabilidade, dentro de princípios éticos.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Além disso, o profissional terá uma visão eclética, contribuindo para o estabelecimento de uma agricultura </w:t>
      </w:r>
      <w:r w:rsidR="00D223EA">
        <w:rPr>
          <w:rFonts w:asciiTheme="majorHAnsi" w:eastAsia="Calibri" w:hAnsiTheme="majorHAnsi" w:cstheme="majorHAnsi"/>
          <w:color w:val="000000" w:themeColor="text1"/>
        </w:rPr>
        <w:t>socialmente</w:t>
      </w:r>
      <w:r w:rsidRPr="00E611DF">
        <w:rPr>
          <w:rFonts w:asciiTheme="majorHAnsi" w:eastAsia="Calibri" w:hAnsiTheme="majorHAnsi" w:cstheme="majorHAnsi"/>
          <w:color w:val="000000" w:themeColor="text1"/>
        </w:rPr>
        <w:t xml:space="preserve"> justa, economicamente viável e ecologicamente equilibrada. O profissional deverá ter senso crítico, criatividade, racionalidade e espírito empreendedor, estabelecendo uma relação de interação com a comunidade regional e contribuindo efetivamente para o desenvolvimento social e econômico do estado de Mato Grosso.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equilíbrio e a complementação disciplinar do curso, nas </w:t>
      </w:r>
      <w:r w:rsidR="00BE6A1D" w:rsidRPr="00E611DF">
        <w:rPr>
          <w:rFonts w:asciiTheme="majorHAnsi" w:eastAsia="Calibri" w:hAnsiTheme="majorHAnsi" w:cstheme="majorHAnsi"/>
          <w:color w:val="000000" w:themeColor="text1"/>
        </w:rPr>
        <w:t xml:space="preserve">mais diferentes </w:t>
      </w:r>
      <w:r w:rsidRPr="00E611DF">
        <w:rPr>
          <w:rFonts w:asciiTheme="majorHAnsi" w:eastAsia="Calibri" w:hAnsiTheme="majorHAnsi" w:cstheme="majorHAnsi"/>
          <w:color w:val="000000" w:themeColor="text1"/>
        </w:rPr>
        <w:t>áreas</w:t>
      </w:r>
      <w:r w:rsidR="00BE6A1D" w:rsidRPr="00E611DF">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permitirão ao Engenheiro Agrônomo formado no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somar conhecimentos na área de produção do ecossistema agrário, visando produzir e preservar as qualidades que compõem os ecossistemas e também o equilíbrio social do campo, com equidade social e inclusão. O Engenheiro Agrônomo reunirá em seu currículo os conteúdos técnicos e sociais para atuar com uma visão produtiva e sustentável dos ecossistemas agrários do Estado e do País.</w:t>
      </w:r>
    </w:p>
    <w:p w:rsidR="00997261" w:rsidRPr="00E611DF" w:rsidRDefault="000A7CBF" w:rsidP="00997261">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De acordo com </w:t>
      </w:r>
      <w:r w:rsidR="00E739E7" w:rsidRPr="00E611DF">
        <w:rPr>
          <w:rFonts w:asciiTheme="majorHAnsi" w:eastAsia="Calibri" w:hAnsiTheme="majorHAnsi" w:cstheme="majorHAnsi"/>
          <w:color w:val="000000" w:themeColor="text1"/>
        </w:rPr>
        <w:t xml:space="preserve">a </w:t>
      </w:r>
      <w:r w:rsidRPr="00E611DF">
        <w:rPr>
          <w:rFonts w:asciiTheme="majorHAnsi" w:eastAsia="Calibri" w:hAnsiTheme="majorHAnsi" w:cstheme="majorHAnsi"/>
          <w:color w:val="000000" w:themeColor="text1"/>
        </w:rPr>
        <w:t>Resolução n. 218/73-CONFEA, compete ao Engenheiro Agrônomo</w:t>
      </w:r>
      <w:r w:rsidR="00997261" w:rsidRPr="00E611DF">
        <w:rPr>
          <w:rFonts w:asciiTheme="majorHAnsi" w:eastAsia="Calibri" w:hAnsiTheme="majorHAnsi" w:cstheme="majorHAnsi"/>
          <w:color w:val="000000" w:themeColor="text1"/>
        </w:rPr>
        <w:t xml:space="preserve">, </w:t>
      </w:r>
      <w:r w:rsidR="0096003A" w:rsidRPr="00E611DF">
        <w:rPr>
          <w:rFonts w:asciiTheme="majorHAnsi" w:eastAsia="Calibri" w:hAnsiTheme="majorHAnsi" w:cstheme="majorHAnsi"/>
          <w:color w:val="000000" w:themeColor="text1"/>
        </w:rPr>
        <w:lastRenderedPageBreak/>
        <w:t>o desempenho das</w:t>
      </w:r>
      <w:r w:rsidR="00A56241"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atividades</w:t>
      </w:r>
      <w:r w:rsidR="0096003A" w:rsidRPr="00E611DF">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w:t>
      </w:r>
      <w:r w:rsidR="0096003A" w:rsidRPr="00E611DF">
        <w:rPr>
          <w:rFonts w:asciiTheme="majorHAnsi" w:eastAsia="Calibri" w:hAnsiTheme="majorHAnsi" w:cstheme="majorHAnsi"/>
          <w:color w:val="000000" w:themeColor="text1"/>
        </w:rPr>
        <w:t xml:space="preserve">designadas no Art. 5º, de </w:t>
      </w:r>
      <w:r w:rsidR="00997261" w:rsidRPr="00E611DF">
        <w:rPr>
          <w:rFonts w:asciiTheme="majorHAnsi" w:hAnsiTheme="majorHAnsi" w:cstheme="majorHAnsi"/>
        </w:rPr>
        <w:t xml:space="preserve">construções para fins rurais e suas instalações complementares; irrigação e drenagem para fins agrícolas; fitotecnia e zootecnia; melhoramento animal e vegetal; recursos naturais renováveis; ecologia, agrometeorologia; defesa sanitária; química agrícola; alimentos; tecnologia de transformação (açúcar, amidos, óleos, laticínios, vinhos e destilados); beneficiamento e conservação dos produtos animais e vegetais; </w:t>
      </w:r>
      <w:proofErr w:type="spellStart"/>
      <w:r w:rsidR="00997261" w:rsidRPr="00E611DF">
        <w:rPr>
          <w:rFonts w:asciiTheme="majorHAnsi" w:hAnsiTheme="majorHAnsi" w:cstheme="majorHAnsi"/>
        </w:rPr>
        <w:t>zimotecnia</w:t>
      </w:r>
      <w:proofErr w:type="spellEnd"/>
      <w:r w:rsidR="00997261" w:rsidRPr="00E611DF">
        <w:rPr>
          <w:rFonts w:asciiTheme="majorHAnsi" w:hAnsiTheme="majorHAnsi" w:cstheme="majorHAnsi"/>
        </w:rPr>
        <w:t xml:space="preserve">; agropecuária; edafologia; fertilizantes e corretivos; processo de cultura e de utilização de solo; microbiologia agrícola; biometria; parques e jardins; mecanização na agricultura; implementos agrícolas; nutrição animal; </w:t>
      </w:r>
      <w:proofErr w:type="spellStart"/>
      <w:r w:rsidR="00997261" w:rsidRPr="00E611DF">
        <w:rPr>
          <w:rFonts w:asciiTheme="majorHAnsi" w:hAnsiTheme="majorHAnsi" w:cstheme="majorHAnsi"/>
        </w:rPr>
        <w:t>agrostologia</w:t>
      </w:r>
      <w:proofErr w:type="spellEnd"/>
      <w:r w:rsidR="00997261" w:rsidRPr="00E611DF">
        <w:rPr>
          <w:rFonts w:asciiTheme="majorHAnsi" w:hAnsiTheme="majorHAnsi" w:cstheme="majorHAnsi"/>
        </w:rPr>
        <w:t xml:space="preserve">; </w:t>
      </w:r>
      <w:proofErr w:type="spellStart"/>
      <w:r w:rsidR="00997261" w:rsidRPr="00E611DF">
        <w:rPr>
          <w:rFonts w:asciiTheme="majorHAnsi" w:hAnsiTheme="majorHAnsi" w:cstheme="majorHAnsi"/>
        </w:rPr>
        <w:t>bromatologia</w:t>
      </w:r>
      <w:proofErr w:type="spellEnd"/>
      <w:r w:rsidR="00997261" w:rsidRPr="00E611DF">
        <w:rPr>
          <w:rFonts w:asciiTheme="majorHAnsi" w:hAnsiTheme="majorHAnsi" w:cstheme="majorHAnsi"/>
        </w:rPr>
        <w:t xml:space="preserve"> e rações; economia rural e crédito rural; seus serviços afins e correlatos. A</w:t>
      </w:r>
      <w:r w:rsidR="00997261" w:rsidRPr="00E611DF">
        <w:rPr>
          <w:rFonts w:asciiTheme="majorHAnsi" w:eastAsia="Calibri" w:hAnsiTheme="majorHAnsi" w:cstheme="majorHAnsi"/>
          <w:color w:val="000000" w:themeColor="text1"/>
        </w:rPr>
        <w:t xml:space="preserve">lém do desempenho das atividades designadas </w:t>
      </w:r>
      <w:r w:rsidR="00997261" w:rsidRPr="00E611DF">
        <w:rPr>
          <w:rFonts w:asciiTheme="majorHAnsi" w:hAnsiTheme="majorHAnsi" w:cstheme="majorHAnsi"/>
        </w:rPr>
        <w:t xml:space="preserve">no </w:t>
      </w:r>
      <w:proofErr w:type="spellStart"/>
      <w:r w:rsidR="00997261" w:rsidRPr="00E611DF">
        <w:rPr>
          <w:rFonts w:asciiTheme="majorHAnsi" w:hAnsiTheme="majorHAnsi" w:cstheme="majorHAnsi"/>
        </w:rPr>
        <w:t>Art</w:t>
      </w:r>
      <w:proofErr w:type="spellEnd"/>
      <w:r w:rsidR="00997261" w:rsidRPr="00E611DF">
        <w:rPr>
          <w:rFonts w:asciiTheme="majorHAnsi" w:hAnsiTheme="majorHAnsi" w:cstheme="majorHAnsi"/>
        </w:rPr>
        <w:t xml:space="preserve"> 1º para as diferentes modalidades da Engenharia, Arquitetura e Agronomia em nível superior e em nível médio (Atividade 01 - Supervisão, coordenação e orientação técnica; Atividade 02 - Estudo, planejamento, projeto e especificação; Atividade 03 - Estudo de viabilidade técnico-econômica; Atividade 04 - Assistência, assessoria e consultoria; Atividade 05 - Direção de obra e serviço técnico; Atividade 06 - Vistoria, perícia, avaliação, arbitramento, laudo e parecer técnico; Atividade 07 - Desempenho de cargo e função técnica; Atividade 08 - Ensino, pesquisa, análise, experimentação, ensaio e divulgação técnica; extensão; Atividade 09 - Elaboração de orçamento; Atividade 10 - Padronização, mensuração e controle de qualidade; Atividade 11 - Execução de obra e serviço técnico; Atividade 12 - Fiscalização de obra e serviço técnico; Atividade 13 - Produção técnica e especializada; Atividade 14 - Condução de trabalho técnico; Atividade 15 - Condução de equipe de instalação, montagem, operação, reparo ou manutenção; Atividade 16 - Execução de instalação, montagem e reparo; Atividade 17 - Operação e manutenção de equipamento e instalação; Atividade 18 - Execução de desenho técnico), referentes a engenharia rural.</w:t>
      </w:r>
    </w:p>
    <w:p w:rsidR="004957FC" w:rsidRPr="00E611DF" w:rsidRDefault="004957FC">
      <w:pPr>
        <w:widowControl w:val="0"/>
        <w:tabs>
          <w:tab w:val="left" w:pos="9356"/>
        </w:tabs>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jc w:val="both"/>
        <w:rPr>
          <w:rFonts w:asciiTheme="majorHAnsi" w:eastAsia="Calibri" w:hAnsiTheme="majorHAnsi" w:cstheme="majorHAnsi"/>
          <w:color w:val="000000" w:themeColor="text1"/>
          <w:sz w:val="24"/>
          <w:szCs w:val="24"/>
        </w:rPr>
      </w:pPr>
      <w:bookmarkStart w:id="9" w:name="_Toc51777495"/>
      <w:r w:rsidRPr="00E611DF">
        <w:rPr>
          <w:rFonts w:asciiTheme="majorHAnsi" w:eastAsia="Calibri" w:hAnsiTheme="majorHAnsi" w:cstheme="majorHAnsi"/>
          <w:color w:val="000000" w:themeColor="text1"/>
          <w:sz w:val="24"/>
          <w:szCs w:val="24"/>
        </w:rPr>
        <w:t>1.7 Áreas de Atuação do Egresso</w:t>
      </w:r>
      <w:bookmarkEnd w:id="9"/>
    </w:p>
    <w:p w:rsidR="000A7CBF" w:rsidRPr="00E611DF" w:rsidRDefault="000A7CBF" w:rsidP="000A7CBF">
      <w:pPr>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atuação do Engenheiro Agrônomo é direcionada ao avanço das ciências agrárias na busca de solução de problemas da produção agropecuária e alternativas para o </w:t>
      </w:r>
      <w:r w:rsidRPr="00E611DF">
        <w:rPr>
          <w:rFonts w:asciiTheme="majorHAnsi" w:eastAsia="Calibri" w:hAnsiTheme="majorHAnsi" w:cstheme="majorHAnsi"/>
          <w:color w:val="000000" w:themeColor="text1"/>
        </w:rPr>
        <w:lastRenderedPageBreak/>
        <w:t>desenvolvimento sustentável do pequeno, médio e grande produtor rural. As atividades do profissional incluem a perfeita complementação disciplinar</w:t>
      </w:r>
      <w:r w:rsidR="00BE6A1D" w:rsidRPr="00E611DF">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nas </w:t>
      </w:r>
      <w:r w:rsidR="00BE6A1D" w:rsidRPr="00E611DF">
        <w:rPr>
          <w:rFonts w:asciiTheme="majorHAnsi" w:eastAsia="Calibri" w:hAnsiTheme="majorHAnsi" w:cstheme="majorHAnsi"/>
          <w:color w:val="000000" w:themeColor="text1"/>
        </w:rPr>
        <w:t xml:space="preserve">diferentes </w:t>
      </w:r>
      <w:r w:rsidRPr="00E611DF">
        <w:rPr>
          <w:rFonts w:asciiTheme="majorHAnsi" w:eastAsia="Calibri" w:hAnsiTheme="majorHAnsi" w:cstheme="majorHAnsi"/>
          <w:color w:val="000000" w:themeColor="text1"/>
        </w:rPr>
        <w:t xml:space="preserve">áreas </w:t>
      </w:r>
      <w:r w:rsidR="00BE6A1D" w:rsidRPr="00E611DF">
        <w:rPr>
          <w:rFonts w:asciiTheme="majorHAnsi" w:eastAsia="Calibri" w:hAnsiTheme="majorHAnsi" w:cstheme="majorHAnsi"/>
          <w:color w:val="000000" w:themeColor="text1"/>
        </w:rPr>
        <w:t xml:space="preserve">de produção agropecuária, </w:t>
      </w:r>
      <w:r w:rsidRPr="00E611DF">
        <w:rPr>
          <w:rFonts w:asciiTheme="majorHAnsi" w:eastAsia="Calibri" w:hAnsiTheme="majorHAnsi" w:cstheme="majorHAnsi"/>
          <w:color w:val="000000" w:themeColor="text1"/>
        </w:rPr>
        <w:t xml:space="preserve">contribuindo para </w:t>
      </w:r>
      <w:r w:rsidR="008032F7" w:rsidRPr="00E611DF">
        <w:rPr>
          <w:rFonts w:asciiTheme="majorHAnsi" w:eastAsia="Calibri" w:hAnsiTheme="majorHAnsi" w:cstheme="majorHAnsi"/>
          <w:color w:val="000000" w:themeColor="text1"/>
        </w:rPr>
        <w:t xml:space="preserve">o aumento de produtividade, </w:t>
      </w:r>
      <w:r w:rsidRPr="00E611DF">
        <w:rPr>
          <w:rFonts w:asciiTheme="majorHAnsi" w:eastAsia="Calibri" w:hAnsiTheme="majorHAnsi" w:cstheme="majorHAnsi"/>
          <w:color w:val="000000" w:themeColor="text1"/>
        </w:rPr>
        <w:t xml:space="preserve">o desenvolvimento </w:t>
      </w:r>
      <w:r w:rsidR="00615FFD" w:rsidRPr="00E611DF">
        <w:rPr>
          <w:rFonts w:asciiTheme="majorHAnsi" w:eastAsia="Calibri" w:hAnsiTheme="majorHAnsi" w:cstheme="majorHAnsi"/>
          <w:color w:val="000000" w:themeColor="text1"/>
        </w:rPr>
        <w:t xml:space="preserve">do homem rural, para </w:t>
      </w:r>
      <w:r w:rsidRPr="00E611DF">
        <w:rPr>
          <w:rFonts w:asciiTheme="majorHAnsi" w:eastAsia="Calibri" w:hAnsiTheme="majorHAnsi" w:cstheme="majorHAnsi"/>
          <w:color w:val="000000" w:themeColor="text1"/>
        </w:rPr>
        <w:t xml:space="preserve">a agregação de valor </w:t>
      </w:r>
      <w:r w:rsidR="00615FFD" w:rsidRPr="00E611DF">
        <w:rPr>
          <w:rFonts w:asciiTheme="majorHAnsi" w:eastAsia="Calibri" w:hAnsiTheme="majorHAnsi" w:cstheme="majorHAnsi"/>
          <w:color w:val="000000" w:themeColor="text1"/>
        </w:rPr>
        <w:t>aos seus</w:t>
      </w:r>
      <w:r w:rsidRPr="00E611DF">
        <w:rPr>
          <w:rFonts w:asciiTheme="majorHAnsi" w:eastAsia="Calibri" w:hAnsiTheme="majorHAnsi" w:cstheme="majorHAnsi"/>
          <w:color w:val="000000" w:themeColor="text1"/>
        </w:rPr>
        <w:t xml:space="preserve"> produtos</w:t>
      </w:r>
      <w:r w:rsidR="00615FFD" w:rsidRPr="00E611DF">
        <w:rPr>
          <w:rFonts w:asciiTheme="majorHAnsi" w:eastAsia="Calibri" w:hAnsiTheme="majorHAnsi" w:cstheme="majorHAnsi"/>
          <w:color w:val="000000" w:themeColor="text1"/>
        </w:rPr>
        <w:t xml:space="preserve"> e inclusão social</w:t>
      </w:r>
      <w:r w:rsidRPr="00E611DF">
        <w:rPr>
          <w:rFonts w:asciiTheme="majorHAnsi" w:eastAsia="Calibri" w:hAnsiTheme="majorHAnsi" w:cstheme="majorHAnsi"/>
          <w:color w:val="000000" w:themeColor="text1"/>
        </w:rPr>
        <w:t>.</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bookmarkStart w:id="10" w:name="_2u6wntf" w:colFirst="0" w:colLast="0"/>
      <w:bookmarkEnd w:id="10"/>
      <w:r w:rsidRPr="00E611DF">
        <w:rPr>
          <w:rFonts w:asciiTheme="majorHAnsi" w:eastAsia="Calibri" w:hAnsiTheme="majorHAnsi" w:cstheme="majorHAnsi"/>
          <w:color w:val="000000" w:themeColor="text1"/>
        </w:rPr>
        <w:t>As atividades do Engenheiro Agrônomo são reguladas pelo Conselho Federal de Engenharia e Agronomia (CONFEA), conforme Resolução n. 06, de 11 de abril de 1984, pelo Parecer CFE/MEC n. 01/84, do Conselho Federal de Educação e pelas Diretrizes Curriculares Nacionais para o curso de graduação em Engenharia Agronômica ou Agronomia na Resolução n. 1, de 2 de fevereiro de 2006.</w:t>
      </w:r>
    </w:p>
    <w:p w:rsidR="004957FC" w:rsidRPr="00E611DF" w:rsidRDefault="004957FC">
      <w:pPr>
        <w:widowControl w:val="0"/>
        <w:tabs>
          <w:tab w:val="left" w:pos="142"/>
        </w:tabs>
        <w:spacing w:line="360" w:lineRule="auto"/>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jc w:val="both"/>
        <w:rPr>
          <w:rFonts w:asciiTheme="majorHAnsi" w:eastAsia="Calibri" w:hAnsiTheme="majorHAnsi" w:cstheme="majorHAnsi"/>
          <w:color w:val="000000" w:themeColor="text1"/>
          <w:sz w:val="24"/>
          <w:szCs w:val="24"/>
        </w:rPr>
      </w:pPr>
      <w:bookmarkStart w:id="11" w:name="_Toc51777496"/>
      <w:r w:rsidRPr="00E611DF">
        <w:rPr>
          <w:rFonts w:asciiTheme="majorHAnsi" w:eastAsia="Calibri" w:hAnsiTheme="majorHAnsi" w:cstheme="majorHAnsi"/>
          <w:color w:val="000000" w:themeColor="text1"/>
          <w:sz w:val="24"/>
          <w:szCs w:val="24"/>
        </w:rPr>
        <w:t>1.8 Habilidades e Competências</w:t>
      </w:r>
      <w:bookmarkEnd w:id="11"/>
    </w:p>
    <w:p w:rsidR="000A7CBF" w:rsidRPr="00E611DF" w:rsidRDefault="000A7CBF" w:rsidP="000A7CBF">
      <w:pPr>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Além do domínio de conhecimentos e de níveis diversificados de habilidades e competências para perfis profissionais específicos, espera-se que os graduandos em Agronomia da UNEMAT,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evidenciem a compreensão de temas que possam transcender ao seu ambiente próprio de formação e sejam importantes para a realidade contemporânea. Essa compreensão vincula-se a perspectivas críticas, integradoras e à construção de sínteses contextualizadas (Portaria INEP n. 214, de 13 de julho de 2010, publicada no Diário Oficial de 14 de julho de 2010, Seção 1, pág. 828).</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Formação Geral dos(as) engenheiros(as) agrônomos(as) versarão sobre os seguintes temas: arte e cultura; avanços tecnológicos; ciência, tecnologia e inovação; democracia, ética e cidadania; ecologia e biodiversidade; globalização e geopolítica; políticas públicas: educação, habitação, saneamento, saúde, transporte, segurança, defesa, desenvolvimento sustentável; relações de trabalho; responsabilidade social: setor público, privado, terceiro setor; </w:t>
      </w:r>
      <w:proofErr w:type="spellStart"/>
      <w:r w:rsidRPr="00E611DF">
        <w:rPr>
          <w:rFonts w:asciiTheme="majorHAnsi" w:eastAsia="Calibri" w:hAnsiTheme="majorHAnsi" w:cstheme="majorHAnsi"/>
          <w:color w:val="000000" w:themeColor="text1"/>
        </w:rPr>
        <w:t>sociodiversidade</w:t>
      </w:r>
      <w:proofErr w:type="spellEnd"/>
      <w:r w:rsidRPr="00E611DF">
        <w:rPr>
          <w:rFonts w:asciiTheme="majorHAnsi" w:eastAsia="Calibri" w:hAnsiTheme="majorHAnsi" w:cstheme="majorHAnsi"/>
          <w:color w:val="000000" w:themeColor="text1"/>
        </w:rPr>
        <w:t xml:space="preserve">: multiculturalismo, tolerância, inclusão/exclusão, relações de gênero; tecnologias de informação e comunicação; vida urbana, vida rural e violência. As capacidades individuais de ler e interpretar textos; analisar e criticar informações; extrair conclusões por indução e/ou dedução; estabelecer relações, comparações e contrastes em diferentes situações; detectar contradições; fazer escolhas </w:t>
      </w:r>
      <w:r w:rsidRPr="00E611DF">
        <w:rPr>
          <w:rFonts w:asciiTheme="majorHAnsi" w:eastAsia="Calibri" w:hAnsiTheme="majorHAnsi" w:cstheme="majorHAnsi"/>
          <w:color w:val="000000" w:themeColor="text1"/>
        </w:rPr>
        <w:lastRenderedPageBreak/>
        <w:t>valorativas avaliando consequências; questionar a realidade e argumentar coerentemente serão potencializadas através de atividades didático-pedagógicas visando a formação de profissionais que deverão mostrar competência para: projetar ações de intervenção; propor soluções para situações-problema; construir perspectivas integradoras; elaborar sínteses; administrar conflitos e atuar segundo princípios éticos.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aperfeiçoamento contínuo do ensino oferecido no Curso de Bacharelado em Agronomia da UNEMAT,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será verificado por meio da avaliação das competências, habilidades e domínio de conhecimentos necessários para o exercício da profissão e da cidadania, tomando como referência o perfil do graduando com sólida formação básica, científica e tecnológica, com visão crítica, humanística e integrada do processo de desenvolvimento em base sustentável, espírito empreendedor, senso ético, responsabilidade social e ambiental e apto para atuar em equipe interdisciplinar e multiprofissional</w:t>
      </w:r>
      <w:r w:rsidR="00E95946" w:rsidRPr="00E611DF">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w:t>
      </w:r>
      <w:r w:rsidR="00E95946" w:rsidRPr="00E611DF">
        <w:rPr>
          <w:rFonts w:asciiTheme="majorHAnsi" w:eastAsia="Calibri" w:hAnsiTheme="majorHAnsi" w:cstheme="majorHAnsi"/>
          <w:color w:val="000000" w:themeColor="text1"/>
        </w:rPr>
        <w:t>compreendendo os</w:t>
      </w:r>
      <w:r w:rsidRPr="00E611DF">
        <w:rPr>
          <w:rFonts w:asciiTheme="majorHAnsi" w:eastAsia="Calibri" w:hAnsiTheme="majorHAnsi" w:cstheme="majorHAnsi"/>
          <w:color w:val="000000" w:themeColor="text1"/>
        </w:rPr>
        <w:t xml:space="preserve"> processos</w:t>
      </w:r>
      <w:r w:rsidR="00E95946" w:rsidRPr="00E611DF">
        <w:rPr>
          <w:rFonts w:asciiTheme="majorHAnsi" w:eastAsia="Calibri" w:hAnsiTheme="majorHAnsi" w:cstheme="majorHAnsi"/>
          <w:color w:val="000000" w:themeColor="text1"/>
        </w:rPr>
        <w:t xml:space="preserve"> para</w:t>
      </w:r>
      <w:r w:rsidRPr="00E611DF">
        <w:rPr>
          <w:rFonts w:asciiTheme="majorHAnsi" w:eastAsia="Calibri" w:hAnsiTheme="majorHAnsi" w:cstheme="majorHAnsi"/>
          <w:color w:val="000000" w:themeColor="text1"/>
        </w:rPr>
        <w:t xml:space="preserve"> tomar decisões e resolver problemas, com base em parâmetros científicos, políticos, econômicos, sociais, ambientais e culturais atendendo as demandas da sociedade</w:t>
      </w:r>
      <w:r w:rsidR="00E95946" w:rsidRPr="00E611DF">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w:t>
      </w:r>
      <w:r w:rsidR="00E95946" w:rsidRPr="00E611DF">
        <w:rPr>
          <w:rFonts w:asciiTheme="majorHAnsi" w:eastAsia="Calibri" w:hAnsiTheme="majorHAnsi" w:cstheme="majorHAnsi"/>
          <w:color w:val="000000" w:themeColor="text1"/>
        </w:rPr>
        <w:t>dominando as</w:t>
      </w:r>
      <w:r w:rsidRPr="00E611DF">
        <w:rPr>
          <w:rFonts w:asciiTheme="majorHAnsi" w:eastAsia="Calibri" w:hAnsiTheme="majorHAnsi" w:cstheme="majorHAnsi"/>
          <w:color w:val="000000" w:themeColor="text1"/>
        </w:rPr>
        <w:t xml:space="preserve"> novas tecnologias e conceitos científicos</w:t>
      </w:r>
      <w:r w:rsidR="00E95946" w:rsidRPr="00E611DF">
        <w:rPr>
          <w:rFonts w:asciiTheme="majorHAnsi" w:eastAsia="Calibri" w:hAnsiTheme="majorHAnsi" w:cstheme="majorHAnsi"/>
          <w:color w:val="000000" w:themeColor="text1"/>
        </w:rPr>
        <w:t xml:space="preserve"> para promover</w:t>
      </w:r>
      <w:r w:rsidRPr="00E611DF">
        <w:rPr>
          <w:rFonts w:asciiTheme="majorHAnsi" w:eastAsia="Calibri" w:hAnsiTheme="majorHAnsi" w:cstheme="majorHAnsi"/>
          <w:color w:val="000000" w:themeColor="text1"/>
        </w:rPr>
        <w:t xml:space="preserve"> inovações tecnológicas </w:t>
      </w:r>
      <w:r w:rsidR="00E95946" w:rsidRPr="00E611DF">
        <w:rPr>
          <w:rFonts w:asciiTheme="majorHAnsi" w:eastAsia="Calibri" w:hAnsiTheme="majorHAnsi" w:cstheme="majorHAnsi"/>
          <w:color w:val="000000" w:themeColor="text1"/>
        </w:rPr>
        <w:t xml:space="preserve">e suas aplicações na </w:t>
      </w:r>
      <w:r w:rsidRPr="00E611DF">
        <w:rPr>
          <w:rFonts w:asciiTheme="majorHAnsi" w:eastAsia="Calibri" w:hAnsiTheme="majorHAnsi" w:cstheme="majorHAnsi"/>
          <w:color w:val="000000" w:themeColor="text1"/>
        </w:rPr>
        <w:t>produção agropecuária.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O acadêmico desenvolverá durante sua graduação em Agronomia competências e habilidades para: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utilizar a linguagem escrita e gráfica de modo adequado, claro e preciso; identificar problemas e propor soluções; </w:t>
      </w:r>
    </w:p>
    <w:p w:rsidR="00842831"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argumentar e refletir de forma crítica; </w:t>
      </w:r>
    </w:p>
    <w:p w:rsidR="00842831" w:rsidRPr="00E611DF" w:rsidRDefault="00842831">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w:t>
      </w:r>
      <w:r w:rsidR="000A7CBF" w:rsidRPr="00E611DF">
        <w:rPr>
          <w:rFonts w:asciiTheme="majorHAnsi" w:eastAsia="Calibri" w:hAnsiTheme="majorHAnsi" w:cstheme="majorHAnsi"/>
          <w:color w:val="000000" w:themeColor="text1"/>
        </w:rPr>
        <w:t xml:space="preserve">conhecer e inferir questões sociopolíticas e econômicas da realidade nacional e mundial; </w:t>
      </w:r>
    </w:p>
    <w:p w:rsidR="004957FC" w:rsidRPr="00E611DF" w:rsidRDefault="00842831">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w:t>
      </w:r>
      <w:r w:rsidR="000A7CBF" w:rsidRPr="00E611DF">
        <w:rPr>
          <w:rFonts w:asciiTheme="majorHAnsi" w:eastAsia="Calibri" w:hAnsiTheme="majorHAnsi" w:cstheme="majorHAnsi"/>
          <w:color w:val="000000" w:themeColor="text1"/>
        </w:rPr>
        <w:t>articular e sistematizar conhecimentos teóricos e metodológicos para a prática da profissão;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analisar, interpretar dados e informações; avaliar criticamente inovações tecnológicas e assessorar processos organizacionais no meio rural.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Em relação às habilidades específicas do engenheiro(a) agrônomo(a), compete </w:t>
      </w:r>
      <w:r w:rsidR="008D22A1" w:rsidRPr="00E611DF">
        <w:rPr>
          <w:rFonts w:asciiTheme="majorHAnsi" w:eastAsia="Calibri" w:hAnsiTheme="majorHAnsi" w:cstheme="majorHAnsi"/>
          <w:color w:val="000000" w:themeColor="text1"/>
        </w:rPr>
        <w:t xml:space="preserve">a </w:t>
      </w:r>
      <w:r w:rsidR="008D22A1" w:rsidRPr="00E611DF">
        <w:rPr>
          <w:rFonts w:asciiTheme="majorHAnsi" w:eastAsia="Calibri" w:hAnsiTheme="majorHAnsi" w:cstheme="majorHAnsi"/>
          <w:color w:val="000000" w:themeColor="text1"/>
        </w:rPr>
        <w:lastRenderedPageBreak/>
        <w:t>este</w:t>
      </w:r>
      <w:r w:rsidRPr="00E611DF">
        <w:rPr>
          <w:rFonts w:asciiTheme="majorHAnsi" w:eastAsia="Calibri" w:hAnsiTheme="majorHAnsi" w:cstheme="majorHAnsi"/>
          <w:color w:val="000000" w:themeColor="text1"/>
        </w:rPr>
        <w:t xml:space="preserve"> profissional das Ciências Agrárias: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elaborar soluções técnicas para a agropecuária compatíveis com a realidade socioeconômica e com a sustentabilidade;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planejar, gerir e otimizar o uso de unidades de produção rural e agroindustrial a partir de diagnose sistêmica; </w:t>
      </w:r>
    </w:p>
    <w:p w:rsidR="005B4EDE"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diagnosticar problemas e potencialidades de unidade de produção rural e agroindustrial; </w:t>
      </w:r>
    </w:p>
    <w:p w:rsidR="005B4EDE" w:rsidRPr="00E611DF" w:rsidRDefault="005B4EDE">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w:t>
      </w:r>
      <w:r w:rsidR="000A7CBF" w:rsidRPr="00E611DF">
        <w:rPr>
          <w:rFonts w:asciiTheme="majorHAnsi" w:eastAsia="Calibri" w:hAnsiTheme="majorHAnsi" w:cstheme="majorHAnsi"/>
          <w:color w:val="000000" w:themeColor="text1"/>
        </w:rPr>
        <w:t xml:space="preserve">analisar e projetar sistemas, processos e produtos; </w:t>
      </w:r>
    </w:p>
    <w:p w:rsidR="004957FC" w:rsidRPr="00E611DF" w:rsidRDefault="005B4EDE">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w:t>
      </w:r>
      <w:r w:rsidR="000A7CBF" w:rsidRPr="00E611DF">
        <w:rPr>
          <w:rFonts w:asciiTheme="majorHAnsi" w:eastAsia="Calibri" w:hAnsiTheme="majorHAnsi" w:cstheme="majorHAnsi"/>
          <w:color w:val="000000" w:themeColor="text1"/>
        </w:rPr>
        <w:t xml:space="preserve">executar e gerenciar projetos agropecuários;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planejar e executar ensaios experimentais e interpretar seus resultados; avaliar o impacto das atividades profissionais no contexto socioeconômico e ambiental;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transmitir e difundir conhecimentos científicos e tecnológicos; elaborar e interpretar políticas de desenvolvimento.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Na área de formação básica, a Matemática, a Física, a Química, a Biologia, a Estatística, a Informática e a Expressão Gráfica são os campos de saber que fundamentam o embasamento teórico necessário ao aprendizado e à formação profissional.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Na área profissional o(a) engenheiro(a) agrônomo(a) está apto(a) a atuar nas seguintes áreas: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Solos: mineralogia, gênese, morfologia e classificação; física, química e biologia do solo; fertilidade do solo e nutrição de plantas; uso, propriedades e legislação dos corretivos, </w:t>
      </w:r>
      <w:proofErr w:type="spellStart"/>
      <w:r w:rsidRPr="00E611DF">
        <w:rPr>
          <w:rFonts w:asciiTheme="majorHAnsi" w:eastAsia="Calibri" w:hAnsiTheme="majorHAnsi" w:cstheme="majorHAnsi"/>
          <w:color w:val="000000" w:themeColor="text1"/>
        </w:rPr>
        <w:t>inoculantes</w:t>
      </w:r>
      <w:proofErr w:type="spellEnd"/>
      <w:r w:rsidRPr="00E611DF">
        <w:rPr>
          <w:rFonts w:asciiTheme="majorHAnsi" w:eastAsia="Calibri" w:hAnsiTheme="majorHAnsi" w:cstheme="majorHAnsi"/>
          <w:color w:val="000000" w:themeColor="text1"/>
        </w:rPr>
        <w:t>, fertilizantes minerais e orgânicos; uso, manejo e conservação do solo e da água;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Fitotecnia: planejamento, implantação, manejo e colheita de culturas; produção e tecnologia de sementes e mudas; melhoramento genético; propagação de plantas; biotecnologia;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Fitossanidade: fitopatologia; entomologia; epidemiologia; controle fitossanitário; defesa sanitária e legislação; manejo de plantas daninhas;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w:t>
      </w:r>
      <w:r w:rsidR="00D86F18" w:rsidRPr="00E611DF">
        <w:rPr>
          <w:rFonts w:asciiTheme="majorHAnsi" w:eastAsia="Calibri" w:hAnsiTheme="majorHAnsi" w:cstheme="majorHAnsi"/>
          <w:color w:val="000000" w:themeColor="text1"/>
        </w:rPr>
        <w:t>Economia, Administração e Extensão Rural</w:t>
      </w:r>
      <w:r w:rsidRPr="00E611DF">
        <w:rPr>
          <w:rFonts w:asciiTheme="majorHAnsi" w:eastAsia="Calibri" w:hAnsiTheme="majorHAnsi" w:cstheme="majorHAnsi"/>
          <w:color w:val="000000" w:themeColor="text1"/>
        </w:rPr>
        <w:t xml:space="preserve">: desenvolvimento rural; geração, adoção e difusão de inovações tecnológicas; economia da produção e comercialização; </w:t>
      </w:r>
      <w:r w:rsidRPr="00E611DF">
        <w:rPr>
          <w:rFonts w:asciiTheme="majorHAnsi" w:eastAsia="Calibri" w:hAnsiTheme="majorHAnsi" w:cstheme="majorHAnsi"/>
          <w:color w:val="000000" w:themeColor="text1"/>
        </w:rPr>
        <w:lastRenderedPageBreak/>
        <w:t>administração rural; gestão do agronegócio, custos de produção; sociologia rural;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Zootecnia: manejo e produção animal; melhoramento genético; manejo da reprodução, nutrição e alimentação animal; pastagem e forragem; comportamento e bem-estar animal;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Engenharia Rural: topografia e geoprocessamento; agrometeorologia; hidráulica, irrigação e drenagem; equipamentos; máquinas e mecanização agrícola; energia; construções e instalações rurais; logística;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Ecologia e Manejo ambiental: legislação ambiental; dinâmica, manejo e recuperação de ecossistemas; uso sustentável de recursos naturais; poluição ambiental;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Horticultura: produção e manejo de plantas frutíferas, olerícolas, ornamentais, medicinais, condimentares e aromáticas;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Silvicultura: viveiros; produção e propagação de espécies florestais; manejo de áreas silvestres e de reflorestamento;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Tecnologia de Produtos Agropecuários: processamento; padronização; classificação, conservação; armazenamento; higiene e controle de qualidade de produtos de origem animal e vegetal;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Metodologia Científica e Experimentação: redação e investigação técnico-científica; planejamento e condução de experimentos; análise e interpretação de resultados experimentais; 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bookmarkStart w:id="12" w:name="_3tbugp1" w:colFirst="0" w:colLast="0"/>
      <w:bookmarkEnd w:id="12"/>
      <w:r w:rsidRPr="00E611DF">
        <w:rPr>
          <w:rFonts w:asciiTheme="majorHAnsi" w:eastAsia="Calibri" w:hAnsiTheme="majorHAnsi" w:cstheme="majorHAnsi"/>
          <w:color w:val="000000" w:themeColor="text1"/>
        </w:rPr>
        <w:t>- Deontologia: ética e legislação profissional.</w:t>
      </w:r>
    </w:p>
    <w:p w:rsidR="004957FC" w:rsidRPr="00E611DF" w:rsidRDefault="004957FC">
      <w:pPr>
        <w:widowControl w:val="0"/>
        <w:pBdr>
          <w:top w:val="nil"/>
          <w:left w:val="nil"/>
          <w:bottom w:val="nil"/>
          <w:right w:val="nil"/>
          <w:between w:val="nil"/>
        </w:pBdr>
        <w:tabs>
          <w:tab w:val="left" w:pos="9356"/>
        </w:tabs>
        <w:spacing w:line="360" w:lineRule="auto"/>
        <w:ind w:firstLine="720"/>
        <w:jc w:val="both"/>
        <w:rPr>
          <w:rFonts w:asciiTheme="majorHAnsi" w:eastAsia="Calibri" w:hAnsiTheme="majorHAnsi" w:cstheme="majorHAnsi"/>
          <w:color w:val="000000" w:themeColor="text1"/>
        </w:rPr>
      </w:pPr>
    </w:p>
    <w:p w:rsidR="000A7CBF" w:rsidRPr="00E611DF" w:rsidRDefault="000A7CBF">
      <w:pPr>
        <w:widowControl w:val="0"/>
        <w:pBdr>
          <w:top w:val="nil"/>
          <w:left w:val="nil"/>
          <w:bottom w:val="nil"/>
          <w:right w:val="nil"/>
          <w:between w:val="nil"/>
        </w:pBdr>
        <w:tabs>
          <w:tab w:val="left" w:pos="9356"/>
        </w:tabs>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2"/>
        <w:keepNext w:val="0"/>
        <w:widowControl w:val="0"/>
        <w:spacing w:before="0" w:after="0" w:line="360" w:lineRule="auto"/>
        <w:ind w:left="0" w:firstLine="0"/>
        <w:jc w:val="both"/>
        <w:rPr>
          <w:rFonts w:asciiTheme="majorHAnsi" w:eastAsia="Calibri" w:hAnsiTheme="majorHAnsi" w:cstheme="majorHAnsi"/>
          <w:color w:val="000000" w:themeColor="text1"/>
        </w:rPr>
      </w:pPr>
      <w:bookmarkStart w:id="13" w:name="_Toc51777497"/>
      <w:r w:rsidRPr="00E611DF">
        <w:rPr>
          <w:rFonts w:asciiTheme="majorHAnsi" w:eastAsia="Calibri" w:hAnsiTheme="majorHAnsi" w:cstheme="majorHAnsi"/>
          <w:color w:val="000000" w:themeColor="text1"/>
        </w:rPr>
        <w:t>2. METODOLOGIAS E POLÍTICAS EDUCACIONAIS</w:t>
      </w:r>
      <w:bookmarkEnd w:id="13"/>
    </w:p>
    <w:p w:rsidR="004957FC" w:rsidRPr="00E611DF" w:rsidRDefault="004957FC">
      <w:pPr>
        <w:widowControl w:val="0"/>
        <w:spacing w:line="360" w:lineRule="auto"/>
        <w:jc w:val="both"/>
        <w:rPr>
          <w:rFonts w:asciiTheme="majorHAnsi" w:eastAsia="Calibri" w:hAnsiTheme="majorHAnsi" w:cstheme="majorHAnsi"/>
          <w:color w:val="000000" w:themeColor="text1"/>
        </w:rPr>
      </w:pPr>
    </w:p>
    <w:p w:rsidR="004957FC" w:rsidRPr="00E611DF" w:rsidRDefault="000A7CBF">
      <w:pPr>
        <w:pStyle w:val="Ttulo3"/>
        <w:spacing w:before="0" w:after="0" w:line="360" w:lineRule="auto"/>
        <w:ind w:left="0" w:firstLine="0"/>
        <w:jc w:val="both"/>
        <w:rPr>
          <w:rFonts w:asciiTheme="majorHAnsi" w:eastAsia="Calibri" w:hAnsiTheme="majorHAnsi" w:cstheme="majorHAnsi"/>
          <w:color w:val="000000" w:themeColor="text1"/>
          <w:sz w:val="24"/>
          <w:szCs w:val="24"/>
        </w:rPr>
      </w:pPr>
      <w:bookmarkStart w:id="14" w:name="_Toc51777498"/>
      <w:r w:rsidRPr="00E611DF">
        <w:rPr>
          <w:rFonts w:asciiTheme="majorHAnsi" w:eastAsia="Calibri" w:hAnsiTheme="majorHAnsi" w:cstheme="majorHAnsi"/>
          <w:color w:val="000000" w:themeColor="text1"/>
          <w:sz w:val="24"/>
          <w:szCs w:val="24"/>
        </w:rPr>
        <w:t>2.1 Relação entre Ensino, Pesquisa e Extensão</w:t>
      </w:r>
      <w:bookmarkEnd w:id="14"/>
    </w:p>
    <w:p w:rsidR="004957FC" w:rsidRPr="00E611DF" w:rsidRDefault="004957FC">
      <w:pPr>
        <w:widowControl w:val="0"/>
        <w:rPr>
          <w:rFonts w:asciiTheme="majorHAnsi" w:eastAsia="Calibri" w:hAnsiTheme="majorHAnsi" w:cstheme="majorHAnsi"/>
          <w:color w:val="000000" w:themeColor="text1"/>
        </w:rPr>
      </w:pPr>
    </w:p>
    <w:p w:rsidR="004957FC" w:rsidRPr="00E611DF" w:rsidRDefault="000A7CBF">
      <w:pPr>
        <w:widowControl w:val="0"/>
        <w:pBdr>
          <w:top w:val="nil"/>
          <w:left w:val="nil"/>
          <w:bottom w:val="nil"/>
          <w:right w:val="nil"/>
          <w:between w:val="nil"/>
        </w:pBd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Constituição Federal em seu Art. 207, estabelece a indissociabilidade entre ensino, pesquisa e extensão nas Universidades. A Resolução </w:t>
      </w:r>
      <w:r w:rsidRPr="00E611DF">
        <w:rPr>
          <w:rFonts w:asciiTheme="majorHAnsi" w:eastAsia="Calibri" w:hAnsiTheme="majorHAnsi" w:cstheme="majorHAnsi"/>
          <w:color w:val="000000" w:themeColor="text1"/>
          <w:highlight w:val="white"/>
        </w:rPr>
        <w:t>CNE/CES</w:t>
      </w:r>
      <w:r w:rsidRPr="00E611DF">
        <w:rPr>
          <w:rFonts w:asciiTheme="majorHAnsi" w:eastAsia="Calibri" w:hAnsiTheme="majorHAnsi" w:cstheme="majorHAnsi"/>
          <w:color w:val="000000" w:themeColor="text1"/>
        </w:rPr>
        <w:t xml:space="preserve"> n. 07, de 18 de dezembro de 2018, estabelece as Diretrizes para a Extensão na Educação Superior Brasileira e </w:t>
      </w:r>
      <w:r w:rsidRPr="00E611DF">
        <w:rPr>
          <w:rFonts w:asciiTheme="majorHAnsi" w:eastAsia="Calibri" w:hAnsiTheme="majorHAnsi" w:cstheme="majorHAnsi"/>
          <w:color w:val="000000" w:themeColor="text1"/>
        </w:rPr>
        <w:lastRenderedPageBreak/>
        <w:t>regulamenta as atividades acadêmicas de extensão dos cursos de graduação, na forma de componentes curriculares para os cursos, de acordo com o perfil do egresso, estabelecido nos Projetos Pedagógicos dos Cursos.</w:t>
      </w:r>
    </w:p>
    <w:p w:rsidR="004957FC" w:rsidRPr="00E611DF" w:rsidRDefault="000A7CBF">
      <w:pPr>
        <w:widowControl w:val="0"/>
        <w:pBdr>
          <w:top w:val="nil"/>
          <w:left w:val="nil"/>
          <w:bottom w:val="nil"/>
          <w:right w:val="nil"/>
          <w:between w:val="nil"/>
        </w:pBd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além da indissociabilidade, tem como princípio fundamental a integração do ensino, pesquisa e extensão, por meio do envolvimento dos docentes, acadêmicos, técnico-administrativos e representantes da sociedade. O fomento à produção acadêmico-científica e a sua divulgação em eventos e publicações científicas trará benefícios a todos os envolvidos.</w:t>
      </w:r>
    </w:p>
    <w:p w:rsidR="004957FC" w:rsidRPr="00E611DF" w:rsidRDefault="000A7CBF">
      <w:pPr>
        <w:widowControl w:val="0"/>
        <w:pBdr>
          <w:top w:val="nil"/>
          <w:left w:val="nil"/>
          <w:bottom w:val="nil"/>
          <w:right w:val="nil"/>
          <w:between w:val="nil"/>
        </w:pBd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pesquisa e extensão universitária compõem o processo de ensino e viabilizam uma relação transformadora entre a Universidade e a Sociedade. No curso, a interação dialógica, a interdisciplinaridade e </w:t>
      </w:r>
      <w:proofErr w:type="spellStart"/>
      <w:r w:rsidRPr="00E611DF">
        <w:rPr>
          <w:rFonts w:asciiTheme="majorHAnsi" w:eastAsia="Calibri" w:hAnsiTheme="majorHAnsi" w:cstheme="majorHAnsi"/>
          <w:color w:val="000000" w:themeColor="text1"/>
        </w:rPr>
        <w:t>interprofissionalidade</w:t>
      </w:r>
      <w:proofErr w:type="spellEnd"/>
      <w:r w:rsidRPr="00E611DF">
        <w:rPr>
          <w:rFonts w:asciiTheme="majorHAnsi" w:eastAsia="Calibri" w:hAnsiTheme="majorHAnsi" w:cstheme="majorHAnsi"/>
          <w:color w:val="000000" w:themeColor="text1"/>
        </w:rPr>
        <w:t xml:space="preserve">, </w:t>
      </w:r>
      <w:r w:rsidR="00BA0EDC" w:rsidRPr="00E611DF">
        <w:rPr>
          <w:rFonts w:asciiTheme="majorHAnsi" w:eastAsia="Calibri" w:hAnsiTheme="majorHAnsi" w:cstheme="majorHAnsi"/>
          <w:color w:val="000000" w:themeColor="text1"/>
        </w:rPr>
        <w:t xml:space="preserve">a </w:t>
      </w:r>
      <w:r w:rsidRPr="00E611DF">
        <w:rPr>
          <w:rFonts w:asciiTheme="majorHAnsi" w:eastAsia="Calibri" w:hAnsiTheme="majorHAnsi" w:cstheme="majorHAnsi"/>
          <w:color w:val="000000" w:themeColor="text1"/>
        </w:rPr>
        <w:t>indissociabilidade entre o ensino, a pesquisa e a extensão, trazem um grande impacto positivo na formação do acadêmico e transformação social. É a partir da articulação entre o ensino, a pesquisa e a extensão com as demandas da sociedade, por meio do comprometimento da comunidade acadêmica, que serão atendidos os interesses e necessidades da sociedade, fortalecendo as suas relações. A partir do fortalecimento das relações da Universidade com a sociedade, com a produção e difusão do conhecimento será possível melhorar a qualidade de vida da população, sempre respeitando o saber popular.</w:t>
      </w:r>
    </w:p>
    <w:p w:rsidR="004957FC" w:rsidRPr="00E611DF" w:rsidRDefault="004957FC">
      <w:pPr>
        <w:widowControl w:val="0"/>
        <w:spacing w:line="360" w:lineRule="auto"/>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15" w:name="_Toc51777499"/>
      <w:r w:rsidRPr="00E611DF">
        <w:rPr>
          <w:rFonts w:asciiTheme="majorHAnsi" w:eastAsia="Calibri" w:hAnsiTheme="majorHAnsi" w:cstheme="majorHAnsi"/>
          <w:color w:val="000000" w:themeColor="text1"/>
          <w:sz w:val="24"/>
          <w:szCs w:val="24"/>
        </w:rPr>
        <w:t>2.2 Integração com a pós-graduação</w:t>
      </w:r>
      <w:bookmarkEnd w:id="15"/>
    </w:p>
    <w:p w:rsidR="004957FC" w:rsidRPr="00E611DF" w:rsidRDefault="004957FC">
      <w:pPr>
        <w:rPr>
          <w:rFonts w:asciiTheme="majorHAnsi" w:eastAsia="Calibri" w:hAnsiTheme="majorHAnsi" w:cstheme="majorHAnsi"/>
          <w:color w:val="000000" w:themeColor="text1"/>
        </w:rPr>
      </w:pP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highlight w:val="white"/>
        </w:rPr>
        <w:t xml:space="preserve">Os acadêmicos do curso de Bacharelado em Agronomia do </w:t>
      </w:r>
      <w:proofErr w:type="spellStart"/>
      <w:r w:rsidRPr="00E611DF">
        <w:rPr>
          <w:rFonts w:asciiTheme="majorHAnsi" w:eastAsia="Calibri" w:hAnsiTheme="majorHAnsi" w:cstheme="majorHAnsi"/>
          <w:color w:val="000000" w:themeColor="text1"/>
          <w:highlight w:val="white"/>
        </w:rPr>
        <w:t>Câmpus</w:t>
      </w:r>
      <w:proofErr w:type="spellEnd"/>
      <w:r w:rsidRPr="00E611DF">
        <w:rPr>
          <w:rFonts w:asciiTheme="majorHAnsi" w:eastAsia="Calibri" w:hAnsiTheme="majorHAnsi" w:cstheme="majorHAnsi"/>
          <w:color w:val="000000" w:themeColor="text1"/>
          <w:highlight w:val="white"/>
        </w:rPr>
        <w:t xml:space="preserve"> Nova Xavantina têm oportunidade de decidirem sobre o futuro profissional, seja dando continuidade na carreira acadêmica atuando como professor ou pesquisador universitário ou ingressando no mercado de trabalho, pelo estímulo à dedicação aos estudos e participação nas atividades de pesquisa e extensão embasados nas seguintes linhas de pesquisa: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b/>
          <w:color w:val="000000" w:themeColor="text1"/>
        </w:rPr>
        <w:t>Produção vegetal e tecnologias em sistemas agropecuários</w:t>
      </w:r>
      <w:r w:rsidRPr="00E611DF">
        <w:rPr>
          <w:rFonts w:asciiTheme="majorHAnsi" w:eastAsia="Calibri" w:hAnsiTheme="majorHAnsi" w:cstheme="majorHAnsi"/>
          <w:color w:val="000000" w:themeColor="text1"/>
        </w:rPr>
        <w:t xml:space="preserve">: desenvolver atividades de pesquisas relacionadas à produção vegetal, incentivando o desenvolvimento </w:t>
      </w:r>
      <w:r w:rsidRPr="00E611DF">
        <w:rPr>
          <w:rFonts w:asciiTheme="majorHAnsi" w:eastAsia="Calibri" w:hAnsiTheme="majorHAnsi" w:cstheme="majorHAnsi"/>
          <w:color w:val="000000" w:themeColor="text1"/>
        </w:rPr>
        <w:lastRenderedPageBreak/>
        <w:t>de tecnologias adaptadas à realidade do setor agropecuário na região do Vale do Araguaia, bem como, a resolução de problemas reduzindo as ocorrências de danos e prejuízos nos sistemas de cultivos.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b/>
          <w:color w:val="000000" w:themeColor="text1"/>
        </w:rPr>
        <w:t>- Sustentabilidade e gestão em sistemas de produção</w:t>
      </w:r>
      <w:r w:rsidRPr="00E611DF">
        <w:rPr>
          <w:rFonts w:asciiTheme="majorHAnsi" w:eastAsia="Calibri" w:hAnsiTheme="majorHAnsi" w:cstheme="majorHAnsi"/>
          <w:color w:val="000000" w:themeColor="text1"/>
        </w:rPr>
        <w:t>: realizar um aprofundamento técnico-científico acerca da temática mencionada, com ênfase nos sistemas de produção agropecuários e o desenvolvimento rural, buscando compreender os cenários agrícolas e os processos envolvidos nos sistemas produtivos, de modo que a dinâmica e as transformações quanto às formas de organização e a trajetória dos sujeitos envolvidos fomentem as análises e reflexões em diferentes áreas do conhecimento.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b/>
          <w:color w:val="000000" w:themeColor="text1"/>
        </w:rPr>
        <w:t>- Sistemas de manejo conservacionistas e recuperação de solos agrícolas degradados:</w:t>
      </w:r>
      <w:r w:rsidRPr="00E611DF">
        <w:rPr>
          <w:rFonts w:asciiTheme="majorHAnsi" w:eastAsia="Calibri" w:hAnsiTheme="majorHAnsi" w:cstheme="majorHAnsi"/>
          <w:color w:val="000000" w:themeColor="text1"/>
        </w:rPr>
        <w:t xml:space="preserve"> realizar estudos quanto ao manejo e conservação de solos agrícolas em áreas do Cerrado visando o desenvolvimento de sistemas conservacionistas baseados nas especificidades regionais.</w:t>
      </w:r>
    </w:p>
    <w:p w:rsidR="004957FC" w:rsidRPr="00E611DF" w:rsidRDefault="004957FC">
      <w:pPr>
        <w:spacing w:line="360" w:lineRule="auto"/>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16" w:name="_Toc51777500"/>
      <w:r w:rsidRPr="00E611DF">
        <w:rPr>
          <w:rFonts w:asciiTheme="majorHAnsi" w:eastAsia="Calibri" w:hAnsiTheme="majorHAnsi" w:cstheme="majorHAnsi"/>
          <w:color w:val="000000" w:themeColor="text1"/>
          <w:sz w:val="24"/>
          <w:szCs w:val="24"/>
        </w:rPr>
        <w:t>2.2 Mobilidade estudantil e internacionalização</w:t>
      </w:r>
      <w:bookmarkEnd w:id="16"/>
    </w:p>
    <w:p w:rsidR="004957FC" w:rsidRPr="00E611DF" w:rsidRDefault="004957FC">
      <w:pPr>
        <w:widowControl w:val="0"/>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 mobilidade acadêmica tem por objetivo complementar a formação acadêmica, enriquecer a experiência individual do acadêmico e aumentar sua empregabilidade por meio da aquisição de novas experiências e da interação com outras IES.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Programa de Mobilidade Acadêmica, estabelecido pela Resolução n. 071/2011-CONEPE, de 10 de novembro de 2011, permite que acadêmicos vinculados ao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cursem disciplinas </w:t>
      </w:r>
      <w:r w:rsidR="00305153" w:rsidRPr="00E611DF">
        <w:rPr>
          <w:rFonts w:asciiTheme="majorHAnsi" w:eastAsia="Calibri" w:hAnsiTheme="majorHAnsi" w:cstheme="majorHAnsi"/>
          <w:color w:val="000000" w:themeColor="text1"/>
        </w:rPr>
        <w:t xml:space="preserve">(componentes curriculares) </w:t>
      </w:r>
      <w:r w:rsidRPr="00E611DF">
        <w:rPr>
          <w:rFonts w:asciiTheme="majorHAnsi" w:eastAsia="Calibri" w:hAnsiTheme="majorHAnsi" w:cstheme="majorHAnsi"/>
          <w:color w:val="000000" w:themeColor="text1"/>
        </w:rPr>
        <w:t>pertinentes ao seu curso de graduação em outras IES, nacionais ou estrangeiras, conveniadas à UNEMAT. Será permitido ao acadêmico o cumprimento de até 20% dos créditos neste regime. Para tanto, o acadêmico deve ter cumprido no mínimo 25% dos créditos e não estejam a 25% da sua conclusão.</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E86BF0">
      <w:pPr>
        <w:pStyle w:val="Ttulo3"/>
        <w:keepNext w:val="0"/>
        <w:widowControl w:val="0"/>
        <w:spacing w:before="0" w:after="0" w:line="360" w:lineRule="auto"/>
        <w:ind w:left="0" w:firstLine="0"/>
        <w:jc w:val="both"/>
        <w:rPr>
          <w:rFonts w:asciiTheme="majorHAnsi" w:eastAsia="Calibri" w:hAnsiTheme="majorHAnsi" w:cstheme="majorHAnsi"/>
          <w:color w:val="000000" w:themeColor="text1"/>
        </w:rPr>
      </w:pPr>
      <w:bookmarkStart w:id="17" w:name="_Toc51777501"/>
      <w:r w:rsidRPr="00E611DF">
        <w:rPr>
          <w:rFonts w:asciiTheme="majorHAnsi" w:eastAsia="Calibri" w:hAnsiTheme="majorHAnsi" w:cstheme="majorHAnsi"/>
          <w:color w:val="000000" w:themeColor="text1"/>
          <w:sz w:val="24"/>
          <w:szCs w:val="24"/>
        </w:rPr>
        <w:t>2.3 Tecnologias digitais de informação e comunicação no processo de ensino-aprendizagem</w:t>
      </w:r>
      <w:bookmarkEnd w:id="17"/>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lastRenderedPageBreak/>
        <w:t xml:space="preserve">De acordo com a Base Nacional Curricular Comum (BNCC), se faz necessário “compreender, utilizar e criar tecnologias digitais de </w:t>
      </w:r>
      <w:proofErr w:type="spellStart"/>
      <w:r w:rsidRPr="00E611DF">
        <w:rPr>
          <w:rFonts w:asciiTheme="majorHAnsi" w:eastAsia="Calibri" w:hAnsiTheme="majorHAnsi" w:cstheme="majorHAnsi"/>
          <w:color w:val="000000" w:themeColor="text1"/>
        </w:rPr>
        <w:t>informação</w:t>
      </w:r>
      <w:proofErr w:type="spellEnd"/>
      <w:r w:rsidRPr="00E611DF">
        <w:rPr>
          <w:rFonts w:asciiTheme="majorHAnsi" w:eastAsia="Calibri" w:hAnsiTheme="majorHAnsi" w:cstheme="majorHAnsi"/>
          <w:color w:val="000000" w:themeColor="text1"/>
        </w:rPr>
        <w:t xml:space="preserve"> e </w:t>
      </w:r>
      <w:proofErr w:type="spellStart"/>
      <w:r w:rsidRPr="00E611DF">
        <w:rPr>
          <w:rFonts w:asciiTheme="majorHAnsi" w:eastAsia="Calibri" w:hAnsiTheme="majorHAnsi" w:cstheme="majorHAnsi"/>
          <w:color w:val="000000" w:themeColor="text1"/>
        </w:rPr>
        <w:t>comunicação</w:t>
      </w:r>
      <w:proofErr w:type="spellEnd"/>
      <w:r w:rsidRPr="00E611DF">
        <w:rPr>
          <w:rFonts w:asciiTheme="majorHAnsi" w:eastAsia="Calibri" w:hAnsiTheme="majorHAnsi" w:cstheme="majorHAnsi"/>
          <w:color w:val="000000" w:themeColor="text1"/>
        </w:rPr>
        <w:t xml:space="preserve"> de forma </w:t>
      </w:r>
      <w:proofErr w:type="spellStart"/>
      <w:r w:rsidRPr="00E611DF">
        <w:rPr>
          <w:rFonts w:asciiTheme="majorHAnsi" w:eastAsia="Calibri" w:hAnsiTheme="majorHAnsi" w:cstheme="majorHAnsi"/>
          <w:color w:val="000000" w:themeColor="text1"/>
        </w:rPr>
        <w:t>crítica</w:t>
      </w:r>
      <w:proofErr w:type="spellEnd"/>
      <w:r w:rsidRPr="00E611DF">
        <w:rPr>
          <w:rFonts w:asciiTheme="majorHAnsi" w:eastAsia="Calibri" w:hAnsiTheme="majorHAnsi" w:cstheme="majorHAnsi"/>
          <w:color w:val="000000" w:themeColor="text1"/>
        </w:rPr>
        <w:t xml:space="preserve">, significativa, reflexiva e </w:t>
      </w:r>
      <w:proofErr w:type="spellStart"/>
      <w:r w:rsidRPr="00E611DF">
        <w:rPr>
          <w:rFonts w:asciiTheme="majorHAnsi" w:eastAsia="Calibri" w:hAnsiTheme="majorHAnsi" w:cstheme="majorHAnsi"/>
          <w:color w:val="000000" w:themeColor="text1"/>
        </w:rPr>
        <w:t>ética</w:t>
      </w:r>
      <w:proofErr w:type="spellEnd"/>
      <w:r w:rsidRPr="00E611DF">
        <w:rPr>
          <w:rFonts w:asciiTheme="majorHAnsi" w:eastAsia="Calibri" w:hAnsiTheme="majorHAnsi" w:cstheme="majorHAnsi"/>
          <w:color w:val="000000" w:themeColor="text1"/>
        </w:rPr>
        <w:t xml:space="preserve"> nas diversas </w:t>
      </w:r>
      <w:proofErr w:type="spellStart"/>
      <w:r w:rsidRPr="00E611DF">
        <w:rPr>
          <w:rFonts w:asciiTheme="majorHAnsi" w:eastAsia="Calibri" w:hAnsiTheme="majorHAnsi" w:cstheme="majorHAnsi"/>
          <w:color w:val="000000" w:themeColor="text1"/>
        </w:rPr>
        <w:t>práticas</w:t>
      </w:r>
      <w:proofErr w:type="spellEnd"/>
      <w:r w:rsidRPr="00E611DF">
        <w:rPr>
          <w:rFonts w:asciiTheme="majorHAnsi" w:eastAsia="Calibri" w:hAnsiTheme="majorHAnsi" w:cstheme="majorHAnsi"/>
          <w:color w:val="000000" w:themeColor="text1"/>
        </w:rPr>
        <w:t xml:space="preserve"> sociais (incluindo as escolares) para se comunicar, acessar e disseminar </w:t>
      </w:r>
      <w:proofErr w:type="spellStart"/>
      <w:r w:rsidRPr="00E611DF">
        <w:rPr>
          <w:rFonts w:asciiTheme="majorHAnsi" w:eastAsia="Calibri" w:hAnsiTheme="majorHAnsi" w:cstheme="majorHAnsi"/>
          <w:color w:val="000000" w:themeColor="text1"/>
        </w:rPr>
        <w:t>informações</w:t>
      </w:r>
      <w:proofErr w:type="spellEnd"/>
      <w:r w:rsidRPr="00E611DF">
        <w:rPr>
          <w:rFonts w:asciiTheme="majorHAnsi" w:eastAsia="Calibri" w:hAnsiTheme="majorHAnsi" w:cstheme="majorHAnsi"/>
          <w:color w:val="000000" w:themeColor="text1"/>
        </w:rPr>
        <w:t>, produzir conhecimentos, resolver problemas e exercer protagonismo e autoria na vida pessoal e coletiva”.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Com objetivo de desenvolver tais competências, integrando o acadêmico ao ambiente universidade, intensificando a comunicação entre acadêmico e docente, estimulando a participação colaborativa, no ensino presencial ou a distância, o Curso de Bacharelado em Agronomia qualificará seus acadêmicos para o uso dos sistemas SIGAA - Sistema Integrado de Gestão de Atividades Acadêmicas e SAU - Sistema de Autenticação Unificada, de plataformas AVA - Ambiente Virtual de Aprendizagem e das Bibliotecas Física e Virtual.</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18" w:name="_Toc51777502"/>
      <w:r w:rsidRPr="00E611DF">
        <w:rPr>
          <w:rFonts w:asciiTheme="majorHAnsi" w:eastAsia="Calibri" w:hAnsiTheme="majorHAnsi" w:cstheme="majorHAnsi"/>
          <w:color w:val="000000" w:themeColor="text1"/>
          <w:sz w:val="24"/>
          <w:szCs w:val="24"/>
        </w:rPr>
        <w:t>2.4 Educação inclusiva</w:t>
      </w:r>
      <w:bookmarkEnd w:id="18"/>
      <w:r w:rsidRPr="00E611DF">
        <w:rPr>
          <w:rFonts w:asciiTheme="majorHAnsi" w:eastAsia="Calibri" w:hAnsiTheme="majorHAnsi" w:cstheme="majorHAnsi"/>
          <w:color w:val="000000" w:themeColor="text1"/>
          <w:sz w:val="24"/>
          <w:szCs w:val="24"/>
        </w:rPr>
        <w:t xml:space="preserve"> </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Para garantir o direito de todos à educação, sem distinção entre as diversidades étnicas, sociais, culturais, intelectuais, físicas, sensoriais e de gênero, a educação inclusiva no Curso de Bacharelado em Agronomia será realizada atendendo ao critérios estabelecidos na Resolução n. 011/2019 - CONEPE, alterada pela Resolução n. 051/2019 - CONEPE, que sobre a Política de Ações Afirmativas da Universidade do Estado de Mato Grosso - UNEMAT. </w:t>
      </w:r>
    </w:p>
    <w:p w:rsidR="004957FC" w:rsidRPr="00E611DF" w:rsidRDefault="004957FC">
      <w:pPr>
        <w:widowControl w:val="0"/>
        <w:spacing w:line="360" w:lineRule="auto"/>
        <w:jc w:val="both"/>
        <w:rPr>
          <w:rFonts w:asciiTheme="majorHAnsi" w:eastAsia="Calibri" w:hAnsiTheme="majorHAnsi" w:cstheme="majorHAnsi"/>
          <w:color w:val="000000" w:themeColor="text1"/>
        </w:rPr>
      </w:pPr>
    </w:p>
    <w:p w:rsidR="000A7CBF" w:rsidRPr="00E611DF" w:rsidRDefault="000A7CBF">
      <w:pPr>
        <w:widowControl w:val="0"/>
        <w:spacing w:line="360" w:lineRule="auto"/>
        <w:jc w:val="both"/>
        <w:rPr>
          <w:rFonts w:asciiTheme="majorHAnsi" w:eastAsia="Calibri" w:hAnsiTheme="majorHAnsi" w:cstheme="majorHAnsi"/>
          <w:color w:val="000000" w:themeColor="text1"/>
        </w:rPr>
      </w:pPr>
    </w:p>
    <w:p w:rsidR="004957FC" w:rsidRPr="00E611DF" w:rsidRDefault="000A7CBF">
      <w:pPr>
        <w:pStyle w:val="Ttulo2"/>
        <w:widowControl w:val="0"/>
        <w:spacing w:before="0" w:after="0" w:line="360" w:lineRule="auto"/>
        <w:ind w:left="0" w:firstLine="0"/>
        <w:jc w:val="left"/>
        <w:rPr>
          <w:rFonts w:asciiTheme="majorHAnsi" w:eastAsia="Calibri" w:hAnsiTheme="majorHAnsi" w:cstheme="majorHAnsi"/>
          <w:color w:val="000000" w:themeColor="text1"/>
        </w:rPr>
      </w:pPr>
      <w:bookmarkStart w:id="19" w:name="_Toc51777503"/>
      <w:r w:rsidRPr="00E611DF">
        <w:rPr>
          <w:rFonts w:asciiTheme="majorHAnsi" w:eastAsia="Calibri" w:hAnsiTheme="majorHAnsi" w:cstheme="majorHAnsi"/>
          <w:color w:val="000000" w:themeColor="text1"/>
        </w:rPr>
        <w:t>3. ESTRUTURA CURRICULAR</w:t>
      </w:r>
      <w:bookmarkEnd w:id="19"/>
      <w:r w:rsidRPr="00E611DF">
        <w:rPr>
          <w:rFonts w:asciiTheme="majorHAnsi" w:eastAsia="Calibri" w:hAnsiTheme="majorHAnsi" w:cstheme="majorHAnsi"/>
          <w:color w:val="000000" w:themeColor="text1"/>
        </w:rPr>
        <w:t xml:space="preserve"> </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organização curricular do Curso de Bacharelado em Agronomia está em conformidade com a Instrução Normativa 003/2019-PROEG, com 480 (quatrocentos e oitenta) horas em disciplinas </w:t>
      </w:r>
      <w:r w:rsidR="00305153" w:rsidRPr="00E611DF">
        <w:rPr>
          <w:rFonts w:asciiTheme="majorHAnsi" w:eastAsia="Calibri" w:hAnsiTheme="majorHAnsi" w:cstheme="majorHAnsi"/>
          <w:color w:val="000000" w:themeColor="text1"/>
        </w:rPr>
        <w:t xml:space="preserve">(componentes curriculares) </w:t>
      </w:r>
      <w:r w:rsidRPr="00E611DF">
        <w:rPr>
          <w:rFonts w:asciiTheme="majorHAnsi" w:eastAsia="Calibri" w:hAnsiTheme="majorHAnsi" w:cstheme="majorHAnsi"/>
          <w:color w:val="000000" w:themeColor="text1"/>
        </w:rPr>
        <w:t xml:space="preserve">de Formação Geral e Humanística (Unidade Curricular I), 2730 horas em disciplinas </w:t>
      </w:r>
      <w:r w:rsidR="00305153" w:rsidRPr="00E611DF">
        <w:rPr>
          <w:rFonts w:asciiTheme="majorHAnsi" w:eastAsia="Calibri" w:hAnsiTheme="majorHAnsi" w:cstheme="majorHAnsi"/>
          <w:color w:val="000000" w:themeColor="text1"/>
        </w:rPr>
        <w:t xml:space="preserve">(componentes curriculares) </w:t>
      </w:r>
      <w:r w:rsidRPr="00E611DF">
        <w:rPr>
          <w:rFonts w:asciiTheme="majorHAnsi" w:eastAsia="Calibri" w:hAnsiTheme="majorHAnsi" w:cstheme="majorHAnsi"/>
          <w:color w:val="000000" w:themeColor="text1"/>
        </w:rPr>
        <w:t xml:space="preserve">de Formação Específica (Unidade Curricular II), 570 horas em disciplinas </w:t>
      </w:r>
      <w:r w:rsidR="00305153" w:rsidRPr="00E611DF">
        <w:rPr>
          <w:rFonts w:asciiTheme="majorHAnsi" w:eastAsia="Calibri" w:hAnsiTheme="majorHAnsi" w:cstheme="majorHAnsi"/>
          <w:color w:val="000000" w:themeColor="text1"/>
        </w:rPr>
        <w:t xml:space="preserve">(componentes curriculares) </w:t>
      </w:r>
      <w:r w:rsidRPr="00E611DF">
        <w:rPr>
          <w:rFonts w:asciiTheme="majorHAnsi" w:eastAsia="Calibri" w:hAnsiTheme="majorHAnsi" w:cstheme="majorHAnsi"/>
          <w:color w:val="000000" w:themeColor="text1"/>
        </w:rPr>
        <w:t xml:space="preserve">de </w:t>
      </w:r>
      <w:r w:rsidRPr="00E611DF">
        <w:rPr>
          <w:rFonts w:asciiTheme="majorHAnsi" w:eastAsia="Calibri" w:hAnsiTheme="majorHAnsi" w:cstheme="majorHAnsi"/>
          <w:color w:val="000000" w:themeColor="text1"/>
        </w:rPr>
        <w:lastRenderedPageBreak/>
        <w:t>Formação Complementar/integradora (Unidade Curricular III) e 180 horas de formação de livre escolha (Unidade Curricular IV), perfazendo 3960 horas (Quadro 1).</w:t>
      </w:r>
    </w:p>
    <w:p w:rsidR="00C97754" w:rsidRPr="00E611DF" w:rsidRDefault="00C97754">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20" w:name="_fksvhtapsp18" w:colFirst="0" w:colLast="0"/>
      <w:bookmarkStart w:id="21" w:name="_Toc51777504"/>
      <w:bookmarkEnd w:id="20"/>
      <w:r w:rsidRPr="00E611DF">
        <w:rPr>
          <w:rFonts w:asciiTheme="majorHAnsi" w:eastAsia="Calibri" w:hAnsiTheme="majorHAnsi" w:cstheme="majorHAnsi"/>
          <w:color w:val="000000" w:themeColor="text1"/>
          <w:sz w:val="24"/>
          <w:szCs w:val="24"/>
        </w:rPr>
        <w:t>3.1 Formação teórica articulada com a prática</w:t>
      </w:r>
      <w:bookmarkEnd w:id="21"/>
      <w:r w:rsidRPr="00E611DF">
        <w:rPr>
          <w:rFonts w:asciiTheme="majorHAnsi" w:eastAsia="Calibri" w:hAnsiTheme="majorHAnsi" w:cstheme="majorHAnsi"/>
          <w:color w:val="000000" w:themeColor="text1"/>
          <w:sz w:val="24"/>
          <w:szCs w:val="24"/>
        </w:rPr>
        <w:t xml:space="preserve"> </w:t>
      </w:r>
    </w:p>
    <w:p w:rsidR="004957FC" w:rsidRPr="00E611DF" w:rsidRDefault="004957FC">
      <w:pPr>
        <w:widowControl w:val="0"/>
        <w:tabs>
          <w:tab w:val="left" w:pos="9356"/>
        </w:tabs>
        <w:spacing w:line="360" w:lineRule="auto"/>
        <w:jc w:val="both"/>
        <w:rPr>
          <w:rFonts w:asciiTheme="majorHAnsi" w:eastAsia="Calibri" w:hAnsiTheme="majorHAnsi" w:cstheme="majorHAnsi"/>
          <w:color w:val="000000" w:themeColor="text1"/>
        </w:rPr>
      </w:pPr>
    </w:p>
    <w:p w:rsidR="004957FC" w:rsidRPr="00E611DF" w:rsidRDefault="000A7CBF">
      <w:pPr>
        <w:widowControl w:val="0"/>
        <w:tabs>
          <w:tab w:val="left" w:pos="9356"/>
        </w:tabs>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considera-se que para a consolidação do conhecimento torna-se imprescindível a articulação entre teoria e prática, apresentando a maioria </w:t>
      </w:r>
      <w:r w:rsidR="00305153" w:rsidRPr="00E611DF">
        <w:rPr>
          <w:rFonts w:asciiTheme="majorHAnsi" w:eastAsia="Calibri" w:hAnsiTheme="majorHAnsi" w:cstheme="majorHAnsi"/>
          <w:color w:val="000000" w:themeColor="text1"/>
        </w:rPr>
        <w:t>dos componentes curriculares</w:t>
      </w:r>
      <w:r w:rsidRPr="00E611DF">
        <w:rPr>
          <w:rFonts w:asciiTheme="majorHAnsi" w:eastAsia="Calibri" w:hAnsiTheme="majorHAnsi" w:cstheme="majorHAnsi"/>
          <w:color w:val="000000" w:themeColor="text1"/>
        </w:rPr>
        <w:t>, créditos teóricos e práticos.</w:t>
      </w:r>
    </w:p>
    <w:p w:rsidR="004957FC" w:rsidRPr="00E611DF" w:rsidRDefault="000A7CBF">
      <w:pPr>
        <w:widowControl w:val="0"/>
        <w:tabs>
          <w:tab w:val="left" w:pos="9356"/>
        </w:tabs>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Visando tal articulação, para aprimoramento nas áreas de estudo, os acadêmicos são orientados no decorrer </w:t>
      </w:r>
      <w:r w:rsidR="00305153" w:rsidRPr="00E611DF">
        <w:rPr>
          <w:rFonts w:asciiTheme="majorHAnsi" w:eastAsia="Calibri" w:hAnsiTheme="majorHAnsi" w:cstheme="majorHAnsi"/>
          <w:color w:val="000000" w:themeColor="text1"/>
        </w:rPr>
        <w:t xml:space="preserve">dos componentes curriculares </w:t>
      </w:r>
      <w:r w:rsidRPr="00E611DF">
        <w:rPr>
          <w:rFonts w:asciiTheme="majorHAnsi" w:eastAsia="Calibri" w:hAnsiTheme="majorHAnsi" w:cstheme="majorHAnsi"/>
          <w:color w:val="000000" w:themeColor="text1"/>
        </w:rPr>
        <w:t>a realizarem o Estágio Extracurricular (não obrigatório) e o Estágio Curricular Supervisionado (obrigatório) para a conclusão do curso.</w:t>
      </w:r>
    </w:p>
    <w:p w:rsidR="004957FC" w:rsidRPr="00E611DF" w:rsidRDefault="000A7CBF">
      <w:pPr>
        <w:widowControl w:val="0"/>
        <w:tabs>
          <w:tab w:val="left" w:pos="9356"/>
        </w:tabs>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Os créditos teóricos são realizadas em salas de aula climatizadas equipadas com projetor multimídia/Data show</w:t>
      </w:r>
      <w:r w:rsidR="0058412D"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xml:space="preserve">Para a realização dos créditos práticos, os acadêmicos de Agronomia têm acesso aos </w:t>
      </w:r>
      <w:r w:rsidR="0058412D" w:rsidRPr="00E611DF">
        <w:rPr>
          <w:rFonts w:asciiTheme="majorHAnsi" w:eastAsia="Calibri" w:hAnsiTheme="majorHAnsi" w:cstheme="majorHAnsi"/>
          <w:color w:val="000000" w:themeColor="text1"/>
        </w:rPr>
        <w:t>centros de pesquisa</w:t>
      </w:r>
      <w:r w:rsidR="00DE6D1D">
        <w:rPr>
          <w:rFonts w:asciiTheme="majorHAnsi" w:eastAsia="Calibri" w:hAnsiTheme="majorHAnsi" w:cstheme="majorHAnsi"/>
          <w:color w:val="000000" w:themeColor="text1"/>
        </w:rPr>
        <w:t>, banco de DNA</w:t>
      </w:r>
      <w:r w:rsidR="0058412D" w:rsidRPr="00E611DF">
        <w:rPr>
          <w:rFonts w:asciiTheme="majorHAnsi" w:eastAsia="Calibri" w:hAnsiTheme="majorHAnsi" w:cstheme="majorHAnsi"/>
          <w:color w:val="000000" w:themeColor="text1"/>
        </w:rPr>
        <w:t xml:space="preserve"> e </w:t>
      </w:r>
      <w:r w:rsidRPr="00E611DF">
        <w:rPr>
          <w:rFonts w:asciiTheme="majorHAnsi" w:eastAsia="Calibri" w:hAnsiTheme="majorHAnsi" w:cstheme="majorHAnsi"/>
          <w:color w:val="000000" w:themeColor="text1"/>
        </w:rPr>
        <w:t>laboratórios com ambientes climatizados</w:t>
      </w:r>
      <w:r w:rsidR="0058412D" w:rsidRPr="00E611DF">
        <w:rPr>
          <w:rFonts w:asciiTheme="majorHAnsi" w:eastAsia="Calibri" w:hAnsiTheme="majorHAnsi" w:cstheme="majorHAnsi"/>
          <w:color w:val="000000" w:themeColor="text1"/>
        </w:rPr>
        <w:t>, aos</w:t>
      </w:r>
      <w:r w:rsidRPr="00E611DF">
        <w:rPr>
          <w:rFonts w:asciiTheme="majorHAnsi" w:eastAsia="Calibri" w:hAnsiTheme="majorHAnsi" w:cstheme="majorHAnsi"/>
          <w:color w:val="000000" w:themeColor="text1"/>
        </w:rPr>
        <w:t xml:space="preserve"> viveiro</w:t>
      </w:r>
      <w:r w:rsidR="0058412D" w:rsidRPr="00E611DF">
        <w:rPr>
          <w:rFonts w:asciiTheme="majorHAnsi" w:eastAsia="Calibri" w:hAnsiTheme="majorHAnsi" w:cstheme="majorHAnsi"/>
          <w:color w:val="000000" w:themeColor="text1"/>
        </w:rPr>
        <w:t>s</w:t>
      </w:r>
      <w:r w:rsidRPr="00E611DF">
        <w:rPr>
          <w:rFonts w:asciiTheme="majorHAnsi" w:eastAsia="Calibri" w:hAnsiTheme="majorHAnsi" w:cstheme="majorHAnsi"/>
          <w:color w:val="000000" w:themeColor="text1"/>
        </w:rPr>
        <w:t xml:space="preserve"> e </w:t>
      </w:r>
      <w:r w:rsidR="0058412D" w:rsidRPr="00E611DF">
        <w:rPr>
          <w:rFonts w:asciiTheme="majorHAnsi" w:eastAsia="Calibri" w:hAnsiTheme="majorHAnsi" w:cstheme="majorHAnsi"/>
          <w:color w:val="000000" w:themeColor="text1"/>
        </w:rPr>
        <w:t xml:space="preserve">à </w:t>
      </w:r>
      <w:r w:rsidRPr="00E611DF">
        <w:rPr>
          <w:rFonts w:asciiTheme="majorHAnsi" w:eastAsia="Calibri" w:hAnsiTheme="majorHAnsi" w:cstheme="majorHAnsi"/>
          <w:color w:val="000000" w:themeColor="text1"/>
        </w:rPr>
        <w:t xml:space="preserve">área experimental de 11 ha, localizada a 2 km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com poço artesiano que possibilita a realização de trabalhos ao longo do ano. </w:t>
      </w:r>
    </w:p>
    <w:p w:rsidR="007F5A8A" w:rsidRPr="00E611DF" w:rsidRDefault="007F5A8A" w:rsidP="007F5A8A">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Os centros de pesquisa</w:t>
      </w:r>
      <w:r w:rsidR="006B4A5C">
        <w:rPr>
          <w:rFonts w:asciiTheme="majorHAnsi" w:eastAsia="Calibri" w:hAnsiTheme="majorHAnsi" w:cstheme="majorHAnsi"/>
          <w:color w:val="000000" w:themeColor="text1"/>
        </w:rPr>
        <w:t>, banco de DNA</w:t>
      </w:r>
      <w:r w:rsidRPr="00E611DF">
        <w:rPr>
          <w:rFonts w:asciiTheme="majorHAnsi" w:eastAsia="Calibri" w:hAnsiTheme="majorHAnsi" w:cstheme="majorHAnsi"/>
          <w:color w:val="000000" w:themeColor="text1"/>
        </w:rPr>
        <w:t xml:space="preserve"> e laboratórios disponíveis são os seguintes:</w:t>
      </w:r>
    </w:p>
    <w:p w:rsidR="007F5A8A" w:rsidRPr="00E611DF" w:rsidRDefault="007F5A8A" w:rsidP="007F5A8A">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Centro de Pesquisa Araguaia Xingu: Laboratório de Práticas Agrícolas e Extensão Rural, Laboratório de Ecologia Vegetal, Laboratório de Pesquisas Humanas, Ecologia e Sociedade, Laboratório de Genética, Laboratório de Produção Vegetal;</w:t>
      </w:r>
    </w:p>
    <w:p w:rsidR="007F5A8A" w:rsidRPr="00E611DF" w:rsidRDefault="007F5A8A" w:rsidP="007F5A8A">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Centro de Pesquisas do Cerrado (CIP Cerrado);</w:t>
      </w:r>
    </w:p>
    <w:p w:rsidR="00DE6D1D" w:rsidRDefault="007F5A8A" w:rsidP="007F5A8A">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Centro de Popularização da Pesquisa e da Pós-graduação</w:t>
      </w:r>
      <w:r w:rsidR="00DE6D1D">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w:t>
      </w:r>
    </w:p>
    <w:p w:rsidR="007F5A8A" w:rsidRPr="00E611DF" w:rsidRDefault="00DE6D1D" w:rsidP="007F5A8A">
      <w:pPr>
        <w:spacing w:line="360" w:lineRule="auto"/>
        <w:ind w:firstLine="720"/>
        <w:jc w:val="both"/>
        <w:rPr>
          <w:rFonts w:asciiTheme="majorHAnsi" w:eastAsia="Calibri" w:hAnsiTheme="majorHAnsi" w:cstheme="majorHAnsi"/>
          <w:color w:val="000000" w:themeColor="text1"/>
        </w:rPr>
      </w:pPr>
      <w:r>
        <w:rPr>
          <w:rFonts w:asciiTheme="majorHAnsi" w:eastAsia="Calibri" w:hAnsiTheme="majorHAnsi" w:cstheme="majorHAnsi"/>
          <w:color w:val="000000" w:themeColor="text1"/>
        </w:rPr>
        <w:t>-</w:t>
      </w:r>
      <w:r w:rsidR="007F5A8A" w:rsidRPr="00E611DF">
        <w:rPr>
          <w:rFonts w:asciiTheme="majorHAnsi" w:eastAsia="Calibri" w:hAnsiTheme="majorHAnsi" w:cstheme="majorHAnsi"/>
          <w:color w:val="000000" w:themeColor="text1"/>
        </w:rPr>
        <w:t xml:space="preserve"> Banco de DNA</w:t>
      </w:r>
      <w:r w:rsidR="006B4A5C">
        <w:rPr>
          <w:rFonts w:asciiTheme="majorHAnsi" w:eastAsia="Calibri" w:hAnsiTheme="majorHAnsi" w:cstheme="majorHAnsi"/>
          <w:color w:val="000000" w:themeColor="text1"/>
        </w:rPr>
        <w:t>;</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Laboratórios de Ensino (Química, Bioquímica, Física e Fitopatologia); </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Laboratório de Desenvolvimento Rural;</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Laboratório de Solos;</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Laboratório de Sementes; </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lastRenderedPageBreak/>
        <w:t xml:space="preserve">- Laboratório de Entomologia; </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Laboratório de Análise Ambiental; </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Laboratório de Fitogeografia; </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Laboratório de Ecologia de Ecossistemas em </w:t>
      </w:r>
      <w:proofErr w:type="spellStart"/>
      <w:r w:rsidRPr="00E611DF">
        <w:rPr>
          <w:rFonts w:asciiTheme="majorHAnsi" w:eastAsia="Calibri" w:hAnsiTheme="majorHAnsi" w:cstheme="majorHAnsi"/>
          <w:color w:val="000000" w:themeColor="text1"/>
        </w:rPr>
        <w:t>Ecótonos</w:t>
      </w:r>
      <w:proofErr w:type="spellEnd"/>
      <w:r w:rsidRPr="00E611DF">
        <w:rPr>
          <w:rFonts w:asciiTheme="majorHAnsi" w:eastAsia="Calibri" w:hAnsiTheme="majorHAnsi" w:cstheme="majorHAnsi"/>
          <w:color w:val="000000" w:themeColor="text1"/>
        </w:rPr>
        <w:t xml:space="preserve">; </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Laboratório de </w:t>
      </w:r>
      <w:proofErr w:type="spellStart"/>
      <w:r w:rsidRPr="00E611DF">
        <w:rPr>
          <w:rFonts w:asciiTheme="majorHAnsi" w:eastAsia="Calibri" w:hAnsiTheme="majorHAnsi" w:cstheme="majorHAnsi"/>
          <w:color w:val="000000" w:themeColor="text1"/>
        </w:rPr>
        <w:t>Hidroecologia</w:t>
      </w:r>
      <w:proofErr w:type="spellEnd"/>
      <w:r w:rsidRPr="00E611DF">
        <w:rPr>
          <w:rFonts w:asciiTheme="majorHAnsi" w:eastAsia="Calibri" w:hAnsiTheme="majorHAnsi" w:cstheme="majorHAnsi"/>
          <w:color w:val="000000" w:themeColor="text1"/>
        </w:rPr>
        <w:t>;</w:t>
      </w:r>
    </w:p>
    <w:p w:rsidR="004957FC" w:rsidRPr="00E611DF"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 Laboratório de Ictiologia; </w:t>
      </w:r>
      <w:r w:rsidR="00DE6D1D">
        <w:rPr>
          <w:rFonts w:asciiTheme="majorHAnsi" w:eastAsia="Calibri" w:hAnsiTheme="majorHAnsi" w:cstheme="majorHAnsi"/>
          <w:color w:val="000000" w:themeColor="text1"/>
        </w:rPr>
        <w:t>e,</w:t>
      </w:r>
    </w:p>
    <w:p w:rsidR="000A7CBF" w:rsidRPr="00E611DF" w:rsidRDefault="000A7CBF" w:rsidP="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Laboratório de Genética</w:t>
      </w:r>
      <w:r w:rsidR="00DE6D1D">
        <w:rPr>
          <w:rFonts w:asciiTheme="majorHAnsi" w:eastAsia="Calibri" w:hAnsiTheme="majorHAnsi" w:cstheme="majorHAnsi"/>
          <w:color w:val="000000" w:themeColor="text1"/>
        </w:rPr>
        <w:t>.</w:t>
      </w:r>
    </w:p>
    <w:p w:rsidR="004957FC" w:rsidRPr="00E611DF" w:rsidRDefault="000A7CBF" w:rsidP="003A14DA">
      <w:pPr>
        <w:widowControl w:val="0"/>
        <w:spacing w:line="360" w:lineRule="auto"/>
        <w:ind w:right="-143"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Para aulas práticas fora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aulas de campo ou visitas técnicas, o transporte é disponibilizado pela Universidade.</w:t>
      </w:r>
    </w:p>
    <w:p w:rsidR="000A7CBF" w:rsidRPr="00E611DF" w:rsidRDefault="000A7CBF" w:rsidP="00070867">
      <w:pPr>
        <w:spacing w:line="360" w:lineRule="auto"/>
        <w:ind w:right="-1" w:firstLine="720"/>
        <w:jc w:val="both"/>
        <w:rPr>
          <w:rFonts w:asciiTheme="majorHAnsi" w:eastAsia="Calibri" w:hAnsiTheme="majorHAnsi" w:cstheme="majorHAnsi"/>
          <w:color w:val="000000" w:themeColor="text1"/>
        </w:rPr>
        <w:sectPr w:rsidR="000A7CBF" w:rsidRPr="00E611DF">
          <w:pgSz w:w="11906" w:h="16838"/>
          <w:pgMar w:top="1701" w:right="1134" w:bottom="1134" w:left="1701" w:header="567" w:footer="0" w:gutter="0"/>
          <w:cols w:space="720" w:equalWidth="0">
            <w:col w:w="8838"/>
          </w:cols>
        </w:sectPr>
      </w:pPr>
      <w:r w:rsidRPr="00E611DF">
        <w:rPr>
          <w:rFonts w:asciiTheme="majorHAnsi" w:eastAsia="Calibri" w:hAnsiTheme="majorHAnsi" w:cstheme="majorHAnsi"/>
          <w:color w:val="000000" w:themeColor="text1"/>
        </w:rPr>
        <w:t xml:space="preserve">Toda a infraestrutura disponível no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pode ser utilizada também para a realização do Trabalho de Conclusão de Curso e projetos de pesquisa e extensão.</w:t>
      </w:r>
    </w:p>
    <w:tbl>
      <w:tblPr>
        <w:tblStyle w:val="a0"/>
        <w:tblW w:w="14203" w:type="dxa"/>
        <w:tblInd w:w="262" w:type="dxa"/>
        <w:tblBorders>
          <w:left w:val="single" w:sz="4" w:space="0" w:color="000000"/>
          <w:bottom w:val="single" w:sz="4" w:space="0" w:color="000000"/>
          <w:right w:val="single" w:sz="4" w:space="0" w:color="000000"/>
          <w:insideH w:val="single" w:sz="4" w:space="0" w:color="000000"/>
        </w:tblBorders>
        <w:tblLayout w:type="fixed"/>
        <w:tblLook w:val="0600" w:firstRow="0" w:lastRow="0" w:firstColumn="0" w:lastColumn="0" w:noHBand="1" w:noVBand="1"/>
      </w:tblPr>
      <w:tblGrid>
        <w:gridCol w:w="3646"/>
        <w:gridCol w:w="4060"/>
        <w:gridCol w:w="861"/>
        <w:gridCol w:w="1114"/>
        <w:gridCol w:w="1266"/>
        <w:gridCol w:w="3256"/>
      </w:tblGrid>
      <w:tr w:rsidR="003D3A9E" w:rsidRPr="00E611DF" w:rsidTr="00867024">
        <w:trPr>
          <w:trHeight w:val="20"/>
        </w:trPr>
        <w:tc>
          <w:tcPr>
            <w:tcW w:w="14203" w:type="dxa"/>
            <w:gridSpan w:val="6"/>
            <w:tcBorders>
              <w:top w:val="nil"/>
              <w:left w:val="nil"/>
              <w:bottom w:val="nil"/>
              <w:right w:val="nil"/>
            </w:tcBorders>
            <w:shd w:val="clear" w:color="auto" w:fill="auto"/>
            <w:tcMar>
              <w:top w:w="100" w:type="dxa"/>
              <w:left w:w="100" w:type="dxa"/>
              <w:bottom w:w="100" w:type="dxa"/>
              <w:right w:w="100" w:type="dxa"/>
            </w:tcMar>
          </w:tcPr>
          <w:p w:rsidR="003D3A9E" w:rsidRPr="00E611DF" w:rsidRDefault="003D3A9E" w:rsidP="005B7EC9">
            <w:pPr>
              <w:widowControl w:val="0"/>
              <w:jc w:val="both"/>
              <w:rPr>
                <w:rFonts w:asciiTheme="majorHAnsi" w:eastAsia="Calibri" w:hAnsiTheme="majorHAnsi" w:cstheme="majorHAnsi"/>
                <w:b/>
                <w:color w:val="000000" w:themeColor="text1"/>
              </w:rPr>
            </w:pPr>
            <w:r w:rsidRPr="00E611DF">
              <w:rPr>
                <w:rFonts w:asciiTheme="majorHAnsi" w:eastAsia="Calibri" w:hAnsiTheme="majorHAnsi" w:cstheme="majorHAnsi"/>
                <w:b/>
                <w:color w:val="000000" w:themeColor="text1"/>
              </w:rPr>
              <w:lastRenderedPageBreak/>
              <w:t>3.2 Núcleos de formação</w:t>
            </w:r>
          </w:p>
        </w:tc>
      </w:tr>
      <w:tr w:rsidR="003D3A9E" w:rsidRPr="00E611DF" w:rsidTr="00F43DD9">
        <w:trPr>
          <w:trHeight w:val="20"/>
        </w:trPr>
        <w:tc>
          <w:tcPr>
            <w:tcW w:w="14203" w:type="dxa"/>
            <w:gridSpan w:val="6"/>
            <w:tcBorders>
              <w:top w:val="nil"/>
              <w:left w:val="nil"/>
              <w:bottom w:val="single" w:sz="4" w:space="0" w:color="auto"/>
              <w:right w:val="nil"/>
            </w:tcBorders>
            <w:shd w:val="clear" w:color="auto" w:fill="auto"/>
            <w:tcMar>
              <w:top w:w="100" w:type="dxa"/>
              <w:left w:w="100" w:type="dxa"/>
              <w:bottom w:w="100" w:type="dxa"/>
              <w:right w:w="100" w:type="dxa"/>
            </w:tcMar>
          </w:tcPr>
          <w:p w:rsidR="003D3A9E" w:rsidRPr="00E611DF" w:rsidRDefault="003D3A9E" w:rsidP="005B7EC9">
            <w:pPr>
              <w:widowControl w:val="0"/>
              <w:ind w:hanging="2"/>
              <w:jc w:val="both"/>
              <w:rPr>
                <w:rFonts w:asciiTheme="majorHAnsi" w:eastAsia="Calibri" w:hAnsiTheme="majorHAnsi" w:cstheme="majorHAnsi"/>
                <w:b/>
                <w:color w:val="000000" w:themeColor="text1"/>
              </w:rPr>
            </w:pPr>
            <w:r w:rsidRPr="00E611DF">
              <w:rPr>
                <w:rFonts w:asciiTheme="majorHAnsi" w:eastAsia="Calibri" w:hAnsiTheme="majorHAnsi" w:cstheme="majorHAnsi"/>
                <w:b/>
                <w:color w:val="000000" w:themeColor="text1"/>
              </w:rPr>
              <w:t>Quadro 1 -</w:t>
            </w:r>
            <w:r w:rsidRPr="00E611DF">
              <w:rPr>
                <w:rFonts w:asciiTheme="majorHAnsi" w:eastAsia="Calibri" w:hAnsiTheme="majorHAnsi" w:cstheme="majorHAnsi"/>
                <w:color w:val="000000" w:themeColor="text1"/>
              </w:rPr>
              <w:t xml:space="preserve"> Componentes curriculares de formação geral e humanística, específica complementares/integradores agrupadas em Unidades Curriculares do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w:t>
            </w:r>
          </w:p>
        </w:tc>
      </w:tr>
      <w:tr w:rsidR="003D3A9E" w:rsidRPr="00E611DF" w:rsidTr="00F43DD9">
        <w:trPr>
          <w:trHeight w:val="20"/>
        </w:trPr>
        <w:tc>
          <w:tcPr>
            <w:tcW w:w="14203" w:type="dxa"/>
            <w:gridSpan w:val="6"/>
            <w:tcBorders>
              <w:top w:val="single" w:sz="4" w:space="0" w:color="auto"/>
              <w:left w:val="single" w:sz="4" w:space="0" w:color="auto"/>
              <w:bottom w:val="single" w:sz="4" w:space="0" w:color="auto"/>
              <w:right w:val="single" w:sz="4" w:space="0" w:color="auto"/>
            </w:tcBorders>
            <w:shd w:val="clear" w:color="auto" w:fill="9BBB59"/>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shd w:val="clear" w:color="auto" w:fill="55FF00"/>
              </w:rPr>
            </w:pPr>
            <w:r w:rsidRPr="00E611DF">
              <w:rPr>
                <w:rFonts w:asciiTheme="majorHAnsi" w:eastAsia="Calibri" w:hAnsiTheme="majorHAnsi" w:cstheme="majorHAnsi"/>
                <w:b/>
                <w:color w:val="000000" w:themeColor="text1"/>
                <w:sz w:val="20"/>
                <w:szCs w:val="20"/>
              </w:rPr>
              <w:t>UNIDADE CURRICULAR I - FORMAÇÃO GERAL E HUMANÍSTICA</w:t>
            </w:r>
          </w:p>
        </w:tc>
      </w:tr>
      <w:tr w:rsidR="003D3A9E" w:rsidRPr="00E611DF" w:rsidTr="00F43DD9">
        <w:trPr>
          <w:trHeight w:val="20"/>
        </w:trPr>
        <w:tc>
          <w:tcPr>
            <w:tcW w:w="3646"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Área</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Componente Curricular</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CH Total</w:t>
            </w:r>
          </w:p>
        </w:tc>
        <w:tc>
          <w:tcPr>
            <w:tcW w:w="2380" w:type="dxa"/>
            <w:gridSpan w:val="2"/>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Créditos</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Pré-requisito</w:t>
            </w:r>
          </w:p>
        </w:tc>
      </w:tr>
      <w:tr w:rsidR="003D3A9E" w:rsidRPr="00E611DF" w:rsidTr="00F43DD9">
        <w:trPr>
          <w:trHeight w:val="20"/>
        </w:trPr>
        <w:tc>
          <w:tcPr>
            <w:tcW w:w="3646"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4060"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861"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Teóricos</w:t>
            </w:r>
          </w:p>
        </w:tc>
        <w:tc>
          <w:tcPr>
            <w:tcW w:w="1266"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Práticos</w:t>
            </w:r>
          </w:p>
        </w:tc>
        <w:tc>
          <w:tcPr>
            <w:tcW w:w="3256"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3D3A9E" w:rsidRPr="00E611DF" w:rsidRDefault="003D3A9E" w:rsidP="005B7EC9">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Bioquímica</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Bioquímica</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Botânica</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Histologia e Anatomia Vegetal</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Botânica</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Morfologia e Sistemática Vegetal</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Histologia e Anatomia Vegetal</w:t>
            </w: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Engenharia Rural</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Expressão Gráfica e Construções Rurais</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highlight w:val="yellow"/>
              </w:rPr>
            </w:pPr>
            <w:r w:rsidRPr="00E611DF">
              <w:rPr>
                <w:rFonts w:asciiTheme="majorHAnsi" w:eastAsia="Calibri" w:hAnsiTheme="majorHAnsi" w:cstheme="majorHAnsi"/>
                <w:color w:val="000000" w:themeColor="text1"/>
                <w:sz w:val="20"/>
                <w:szCs w:val="20"/>
              </w:rPr>
              <w:t>Estatística</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Introdução à Probabilidade e à Estatística</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Física</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Física Aplicada</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Matemática</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Cálculo Diferencial e Integral I</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2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p>
        </w:tc>
      </w:tr>
      <w:tr w:rsidR="003D3A9E" w:rsidRPr="00E611DF" w:rsidTr="00F43DD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Química</w:t>
            </w:r>
          </w:p>
        </w:tc>
        <w:tc>
          <w:tcPr>
            <w:tcW w:w="4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Química Aplicada</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color w:val="000000" w:themeColor="text1"/>
                <w:sz w:val="20"/>
                <w:szCs w:val="20"/>
              </w:rPr>
            </w:pPr>
          </w:p>
        </w:tc>
      </w:tr>
      <w:tr w:rsidR="003D3A9E" w:rsidRPr="00E611DF" w:rsidTr="00F43DD9">
        <w:trPr>
          <w:trHeight w:val="20"/>
        </w:trPr>
        <w:tc>
          <w:tcPr>
            <w:tcW w:w="10947"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Carga Horária Total</w:t>
            </w:r>
          </w:p>
        </w:tc>
        <w:tc>
          <w:tcPr>
            <w:tcW w:w="32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D3A9E" w:rsidRPr="00E611DF" w:rsidRDefault="003D3A9E" w:rsidP="005B7EC9">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480</w:t>
            </w:r>
          </w:p>
        </w:tc>
      </w:tr>
    </w:tbl>
    <w:p w:rsidR="004957FC" w:rsidRPr="00E611DF" w:rsidRDefault="004957FC">
      <w:pPr>
        <w:widowControl w:val="0"/>
        <w:ind w:hanging="2"/>
        <w:rPr>
          <w:rFonts w:asciiTheme="majorHAnsi" w:eastAsia="Calibri" w:hAnsiTheme="majorHAnsi" w:cstheme="majorHAnsi"/>
          <w:color w:val="000000" w:themeColor="text1"/>
          <w:sz w:val="20"/>
          <w:szCs w:val="20"/>
        </w:rPr>
      </w:pPr>
    </w:p>
    <w:p w:rsidR="00070867" w:rsidRDefault="0007086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p w:rsidR="000E0EA5" w:rsidRPr="00E611DF" w:rsidRDefault="000E0EA5">
      <w:pPr>
        <w:widowControl w:val="0"/>
        <w:ind w:hanging="2"/>
        <w:rPr>
          <w:rFonts w:asciiTheme="majorHAnsi" w:eastAsia="Calibri" w:hAnsiTheme="majorHAnsi" w:cstheme="majorHAnsi"/>
          <w:color w:val="000000" w:themeColor="text1"/>
          <w:sz w:val="20"/>
          <w:szCs w:val="20"/>
        </w:rPr>
      </w:pPr>
    </w:p>
    <w:p w:rsidR="004957FC" w:rsidRDefault="004957FC">
      <w:pPr>
        <w:widowControl w:val="0"/>
        <w:ind w:hanging="2"/>
        <w:rPr>
          <w:rFonts w:asciiTheme="majorHAnsi" w:eastAsia="Calibri" w:hAnsiTheme="majorHAnsi" w:cstheme="majorHAnsi"/>
          <w:color w:val="000000" w:themeColor="text1"/>
          <w:sz w:val="20"/>
          <w:szCs w:val="20"/>
        </w:rPr>
      </w:pPr>
    </w:p>
    <w:p w:rsidR="00DC6077" w:rsidRPr="00E611DF" w:rsidRDefault="00DC6077">
      <w:pPr>
        <w:widowControl w:val="0"/>
        <w:ind w:hanging="2"/>
        <w:rPr>
          <w:rFonts w:asciiTheme="majorHAnsi" w:eastAsia="Calibri" w:hAnsiTheme="majorHAnsi" w:cstheme="majorHAnsi"/>
          <w:color w:val="000000" w:themeColor="text1"/>
          <w:sz w:val="20"/>
          <w:szCs w:val="20"/>
        </w:rPr>
      </w:pPr>
    </w:p>
    <w:tbl>
      <w:tblPr>
        <w:tblStyle w:val="a1"/>
        <w:tblW w:w="1414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6"/>
        <w:gridCol w:w="4110"/>
        <w:gridCol w:w="851"/>
        <w:gridCol w:w="1134"/>
        <w:gridCol w:w="1276"/>
        <w:gridCol w:w="3085"/>
      </w:tblGrid>
      <w:tr w:rsidR="004957FC" w:rsidRPr="00E611DF" w:rsidTr="00FB4A09">
        <w:trPr>
          <w:trHeight w:val="20"/>
        </w:trPr>
        <w:tc>
          <w:tcPr>
            <w:tcW w:w="14142" w:type="dxa"/>
            <w:gridSpan w:val="6"/>
            <w:tcBorders>
              <w:top w:val="single" w:sz="4" w:space="0" w:color="auto"/>
              <w:left w:val="single" w:sz="4" w:space="0" w:color="auto"/>
              <w:bottom w:val="single" w:sz="4" w:space="0" w:color="auto"/>
              <w:right w:val="single" w:sz="4" w:space="0" w:color="auto"/>
            </w:tcBorders>
            <w:shd w:val="clear" w:color="auto" w:fill="9BBB59"/>
            <w:tcMar>
              <w:top w:w="100" w:type="dxa"/>
              <w:left w:w="100" w:type="dxa"/>
              <w:bottom w:w="100" w:type="dxa"/>
              <w:right w:w="100" w:type="dxa"/>
            </w:tcMa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lastRenderedPageBreak/>
              <w:t>UNIDADE CURRICULAR II - FORMAÇÃO ESPECÍFICA</w:t>
            </w:r>
          </w:p>
        </w:tc>
      </w:tr>
      <w:tr w:rsidR="004360DE" w:rsidRPr="00E611DF" w:rsidTr="00FB4A09">
        <w:trPr>
          <w:trHeight w:val="20"/>
        </w:trPr>
        <w:tc>
          <w:tcPr>
            <w:tcW w:w="3686"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Área</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305153">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Componente Curricular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CH Total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Créditos</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Pré-requisito</w:t>
            </w:r>
          </w:p>
        </w:tc>
      </w:tr>
      <w:tr w:rsidR="004360DE" w:rsidRPr="00E611DF" w:rsidTr="00FB4A09">
        <w:trPr>
          <w:trHeight w:val="20"/>
        </w:trPr>
        <w:tc>
          <w:tcPr>
            <w:tcW w:w="3686"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4110"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Teóricos</w:t>
            </w:r>
          </w:p>
        </w:tc>
        <w:tc>
          <w:tcPr>
            <w:tcW w:w="1276"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Práticos</w:t>
            </w:r>
          </w:p>
        </w:tc>
        <w:tc>
          <w:tcPr>
            <w:tcW w:w="3085"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r>
      <w:tr w:rsidR="00CF0B11" w:rsidRPr="00E611DF" w:rsidTr="00FB4A09">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Botânica</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Morfologia e Sistemática Vegetal</w:t>
            </w:r>
          </w:p>
        </w:tc>
      </w:tr>
      <w:tr w:rsidR="00CF0B11" w:rsidRPr="00E611DF" w:rsidTr="00FB4A09">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Ecologia</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Agroecologia II</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FB4A09">
        <w:trPr>
          <w:trHeight w:val="20"/>
        </w:trPr>
        <w:tc>
          <w:tcPr>
            <w:tcW w:w="3686" w:type="dxa"/>
            <w:tcBorders>
              <w:top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Economia, Administração e Extensão Rural</w:t>
            </w:r>
          </w:p>
        </w:tc>
        <w:tc>
          <w:tcPr>
            <w:tcW w:w="4110" w:type="dxa"/>
            <w:tcBorders>
              <w:top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Administração Rural e Projetos Agropecuários</w:t>
            </w:r>
          </w:p>
        </w:tc>
        <w:tc>
          <w:tcPr>
            <w:tcW w:w="851" w:type="dxa"/>
            <w:tcBorders>
              <w:top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tcBorders>
              <w:top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76" w:type="dxa"/>
            <w:tcBorders>
              <w:top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085" w:type="dxa"/>
            <w:tcBorders>
              <w:top w:val="single" w:sz="4" w:space="0" w:color="auto"/>
            </w:tcBorders>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Economia, Administração e Extensão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Comunicação e Extensão Rural</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Economia, Administração e Extensão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Desenvolvimento e Gestão da Agricultura Familiar</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Economia, Administração e Extensão Rural </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Economia Rural e Comercialização Agropecuária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3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Economia, Administração e Extensão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Ética, Legislação e Exercício Profissional</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rsidP="00D86F18">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Economia, Administração e Extensão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Política e Desenvolvimento Rural</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Engenharia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Agrometeorologia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Engenharia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Hidráulica Agrícola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Física Aplicada</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Engenharia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Irrigação e Drenagem</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Hidráulica Agrícola</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Engenharia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Máquinas Agrícolas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Física Aplicada</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Engenharia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Mecanização Agrícola em Agricultura de Precisão</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Topografia e geoprocessamento</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Engenharia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Tecnologia de Aplicação de Defensivos Agrícolas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Mecanização Agrícola em Agricultura de Precisão</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highlight w:val="yellow"/>
              </w:rPr>
            </w:pPr>
            <w:r w:rsidRPr="00E611DF">
              <w:rPr>
                <w:rFonts w:asciiTheme="majorHAnsi" w:eastAsia="Calibri" w:hAnsiTheme="majorHAnsi" w:cstheme="majorHAnsi"/>
                <w:color w:val="000000" w:themeColor="text1"/>
                <w:sz w:val="20"/>
                <w:szCs w:val="20"/>
              </w:rPr>
              <w:lastRenderedPageBreak/>
              <w:t>Engenharia Rural</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Topografia e Geoprocessamento</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Estatística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Experimentação Agrícola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Introdução à Probabilidade e à Estatística</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Fitossanidade</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Ciências de Plantas Daninhas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Fitossanidade</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Entomologia Agrícola 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Fitossanidade</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Entomologia Agrícola II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Entomologia Agrícola I</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Fitossanidade</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Fitopatologia Agrícola 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Microbiologia Agrícola</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Fitossanidade</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Fitopatologia Agrícola II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Fitopatologia Agrícola I</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Agroecologia 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 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 II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 III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Floricultura e Paisagismo</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Horticultura Geral</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Fruticultura 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Horticultura Geral</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Fruticultura II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Fruticultura I</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Horticultura Geral</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Olericultura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Produção e Tecnologia de Sementes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Fitotecnia/Fitossanidade</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Microbiologia Agrícola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lastRenderedPageBreak/>
              <w:t>Genética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Genética na Agropecuária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Genética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Melhoramento Vegetal e Biotecnologia Agrícola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Genética na Agropecuária</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Silvicultura/Fitotecnia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Silvicultura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Solos</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Adubos e Adubação</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Química e Fertilidade do Solo</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Solos</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Levantamento e Classificação dos Solos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Natureza e Propriedades do Solos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Solos</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Manejo e Conservação do Solo e da Água</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Natureza e Propriedade dos Solos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Solos</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Natureza e Propriedades do Solos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Solos</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Nutrição Mineral de Plantas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Solos</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Química e Fertilidade do Solo</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Natureza e Propriedades dos Solos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highlight w:val="yellow"/>
              </w:rPr>
            </w:pPr>
            <w:r w:rsidRPr="00E611DF">
              <w:rPr>
                <w:rFonts w:asciiTheme="majorHAnsi" w:eastAsia="Calibri" w:hAnsiTheme="majorHAnsi" w:cstheme="majorHAnsi"/>
                <w:color w:val="000000" w:themeColor="text1"/>
                <w:sz w:val="20"/>
                <w:szCs w:val="20"/>
              </w:rPr>
              <w:t xml:space="preserve">Tecnologia de Produtos Agropecuários/Fitotecnia </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Tecnologia de Produtos Agropecuários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Zootecnia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roofErr w:type="spellStart"/>
            <w:r w:rsidRPr="00E611DF">
              <w:rPr>
                <w:rFonts w:asciiTheme="majorHAnsi" w:eastAsia="Calibri" w:hAnsiTheme="majorHAnsi" w:cstheme="majorHAnsi"/>
                <w:color w:val="000000" w:themeColor="text1"/>
                <w:sz w:val="20"/>
                <w:szCs w:val="20"/>
              </w:rPr>
              <w:t>Forragicultura</w:t>
            </w:r>
            <w:proofErr w:type="spellEnd"/>
            <w:r w:rsidRPr="00E611DF">
              <w:rPr>
                <w:rFonts w:asciiTheme="majorHAnsi" w:eastAsia="Calibri" w:hAnsiTheme="majorHAnsi" w:cstheme="majorHAnsi"/>
                <w:color w:val="000000" w:themeColor="text1"/>
                <w:sz w:val="20"/>
                <w:szCs w:val="20"/>
              </w:rPr>
              <w:t xml:space="preserve"> e Manejo de Pastagens</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Fisiologia de Plantas Cultivadas</w:t>
            </w: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Zootecnia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Produção Animal 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p>
        </w:tc>
      </w:tr>
      <w:tr w:rsidR="00CF0B11" w:rsidRPr="00E611DF" w:rsidTr="00867024">
        <w:trPr>
          <w:trHeight w:val="20"/>
        </w:trPr>
        <w:tc>
          <w:tcPr>
            <w:tcW w:w="3686"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Zootecnia</w:t>
            </w:r>
          </w:p>
        </w:tc>
        <w:tc>
          <w:tcPr>
            <w:tcW w:w="4110"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Produção Animal II</w:t>
            </w:r>
          </w:p>
        </w:tc>
        <w:tc>
          <w:tcPr>
            <w:tcW w:w="851"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w:t>
            </w:r>
          </w:p>
        </w:tc>
        <w:tc>
          <w:tcPr>
            <w:tcW w:w="1276" w:type="dxa"/>
            <w:shd w:val="clear" w:color="auto" w:fill="auto"/>
            <w:tcMar>
              <w:top w:w="100" w:type="dxa"/>
              <w:left w:w="100" w:type="dxa"/>
              <w:bottom w:w="100" w:type="dxa"/>
              <w:right w:w="100" w:type="dxa"/>
            </w:tcMar>
          </w:tcPr>
          <w:p w:rsidR="00CF0B11" w:rsidRPr="00E611DF" w:rsidRDefault="00CF0B11">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1 </w:t>
            </w:r>
          </w:p>
        </w:tc>
        <w:tc>
          <w:tcPr>
            <w:tcW w:w="3085" w:type="dxa"/>
            <w:shd w:val="clear" w:color="auto" w:fill="auto"/>
            <w:tcMar>
              <w:top w:w="100" w:type="dxa"/>
              <w:left w:w="100" w:type="dxa"/>
              <w:bottom w:w="100" w:type="dxa"/>
              <w:right w:w="100" w:type="dxa"/>
            </w:tcMar>
          </w:tcPr>
          <w:p w:rsidR="00CF0B11" w:rsidRPr="00E611DF" w:rsidRDefault="00CF0B11">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Produção Animal I</w:t>
            </w:r>
          </w:p>
        </w:tc>
      </w:tr>
      <w:tr w:rsidR="004957FC" w:rsidRPr="00E611DF" w:rsidTr="00867024">
        <w:trPr>
          <w:trHeight w:val="20"/>
        </w:trPr>
        <w:tc>
          <w:tcPr>
            <w:tcW w:w="11057" w:type="dxa"/>
            <w:gridSpan w:val="5"/>
            <w:shd w:val="clear" w:color="auto" w:fill="auto"/>
            <w:tcMar>
              <w:top w:w="100" w:type="dxa"/>
              <w:left w:w="100" w:type="dxa"/>
              <w:bottom w:w="100" w:type="dxa"/>
              <w:right w:w="100" w:type="dxa"/>
            </w:tcMar>
          </w:tcPr>
          <w:p w:rsidR="004957FC" w:rsidRPr="00E611DF" w:rsidRDefault="000A7CBF">
            <w:pPr>
              <w:widowControl w:val="0"/>
              <w:ind w:hanging="2"/>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Carga Horária Total</w:t>
            </w:r>
          </w:p>
        </w:tc>
        <w:tc>
          <w:tcPr>
            <w:tcW w:w="3085" w:type="dxa"/>
            <w:shd w:val="clear" w:color="auto" w:fill="auto"/>
            <w:tcMar>
              <w:top w:w="100" w:type="dxa"/>
              <w:left w:w="100" w:type="dxa"/>
              <w:bottom w:w="100" w:type="dxa"/>
              <w:right w:w="100" w:type="dxa"/>
            </w:tcMar>
          </w:tcPr>
          <w:p w:rsidR="004957FC" w:rsidRPr="00E611DF" w:rsidRDefault="000A7CBF" w:rsidP="00BF02C4">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27</w:t>
            </w:r>
            <w:r w:rsidR="00BF02C4" w:rsidRPr="00E611DF">
              <w:rPr>
                <w:rFonts w:asciiTheme="majorHAnsi" w:eastAsia="Calibri" w:hAnsiTheme="majorHAnsi" w:cstheme="majorHAnsi"/>
                <w:color w:val="000000" w:themeColor="text1"/>
                <w:sz w:val="20"/>
                <w:szCs w:val="20"/>
              </w:rPr>
              <w:t>00</w:t>
            </w:r>
          </w:p>
        </w:tc>
      </w:tr>
    </w:tbl>
    <w:p w:rsidR="004957FC" w:rsidRDefault="004957FC">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tbl>
      <w:tblPr>
        <w:tblStyle w:val="a2"/>
        <w:tblW w:w="1417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6"/>
        <w:gridCol w:w="4110"/>
        <w:gridCol w:w="851"/>
        <w:gridCol w:w="1134"/>
        <w:gridCol w:w="1276"/>
        <w:gridCol w:w="3118"/>
      </w:tblGrid>
      <w:tr w:rsidR="00DC6077" w:rsidRPr="00E611DF" w:rsidTr="00FB4A09">
        <w:trPr>
          <w:trHeight w:val="20"/>
        </w:trPr>
        <w:tc>
          <w:tcPr>
            <w:tcW w:w="14175" w:type="dxa"/>
            <w:gridSpan w:val="6"/>
            <w:tcBorders>
              <w:top w:val="single" w:sz="4" w:space="0" w:color="auto"/>
              <w:left w:val="single" w:sz="4" w:space="0" w:color="auto"/>
              <w:bottom w:val="single" w:sz="4" w:space="0" w:color="auto"/>
              <w:right w:val="single" w:sz="4" w:space="0" w:color="auto"/>
            </w:tcBorders>
            <w:shd w:val="clear" w:color="auto" w:fill="9BBB59"/>
            <w:tcMar>
              <w:top w:w="100" w:type="dxa"/>
              <w:left w:w="100" w:type="dxa"/>
              <w:bottom w:w="100" w:type="dxa"/>
              <w:right w:w="100" w:type="dxa"/>
            </w:tcMar>
          </w:tcPr>
          <w:p w:rsidR="00DC6077" w:rsidRPr="00E611DF" w:rsidRDefault="00DC6077" w:rsidP="00C1321D">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UNIDADE CURRICULAR III - FORMAÇÃO COMPLEMENTAR/INTEGRADORA</w:t>
            </w:r>
          </w:p>
        </w:tc>
      </w:tr>
      <w:tr w:rsidR="00DC6077" w:rsidRPr="00E611DF" w:rsidTr="00FB4A09">
        <w:trPr>
          <w:trHeight w:val="20"/>
        </w:trPr>
        <w:tc>
          <w:tcPr>
            <w:tcW w:w="3686"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Área</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Componente Curricular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CH Total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Créditos</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Pré-requisito</w:t>
            </w:r>
          </w:p>
        </w:tc>
      </w:tr>
      <w:tr w:rsidR="00DC6077" w:rsidRPr="00E611DF" w:rsidTr="00FB4A09">
        <w:trPr>
          <w:trHeight w:val="20"/>
        </w:trPr>
        <w:tc>
          <w:tcPr>
            <w:tcW w:w="3686"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4110"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Teóricos</w:t>
            </w:r>
          </w:p>
        </w:tc>
        <w:tc>
          <w:tcPr>
            <w:tcW w:w="1276"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Práticos</w:t>
            </w:r>
          </w:p>
        </w:tc>
        <w:tc>
          <w:tcPr>
            <w:tcW w:w="3118"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DC6077" w:rsidRPr="00E611DF" w:rsidRDefault="00DC6077" w:rsidP="00C1321D">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r>
      <w:tr w:rsidR="00DC6077" w:rsidRPr="00E611DF" w:rsidTr="00FB4A09">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077" w:rsidRPr="00E611DF" w:rsidRDefault="00DC6077" w:rsidP="00C1321D">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Metodologia Científica e Experimentação</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077" w:rsidRPr="00E611DF" w:rsidRDefault="00DC6077" w:rsidP="00C1321D">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Trabalho de Conclusão de Curso I</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077" w:rsidRPr="00E611DF" w:rsidRDefault="00DC6077" w:rsidP="00C1321D">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077" w:rsidRPr="00E611DF" w:rsidRDefault="00DC6077" w:rsidP="00C1321D">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077" w:rsidRPr="00E611DF" w:rsidRDefault="00DC6077" w:rsidP="00C1321D">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077" w:rsidRPr="00E611DF" w:rsidRDefault="00DC6077" w:rsidP="00C1321D">
            <w:pPr>
              <w:widowControl w:val="0"/>
              <w:ind w:hanging="2"/>
              <w:rPr>
                <w:rFonts w:asciiTheme="majorHAnsi" w:eastAsia="Calibri" w:hAnsiTheme="majorHAnsi" w:cstheme="majorHAnsi"/>
                <w:color w:val="000000" w:themeColor="text1"/>
                <w:sz w:val="20"/>
                <w:szCs w:val="20"/>
              </w:rPr>
            </w:pPr>
          </w:p>
        </w:tc>
      </w:tr>
      <w:tr w:rsidR="00DC6077" w:rsidRPr="00E611DF" w:rsidTr="00FB4A09">
        <w:trPr>
          <w:trHeight w:val="20"/>
        </w:trPr>
        <w:tc>
          <w:tcPr>
            <w:tcW w:w="3686" w:type="dxa"/>
            <w:tcBorders>
              <w:top w:val="single" w:sz="4" w:space="0" w:color="auto"/>
            </w:tcBorders>
            <w:shd w:val="clear" w:color="auto" w:fill="auto"/>
            <w:tcMar>
              <w:top w:w="100" w:type="dxa"/>
              <w:left w:w="100" w:type="dxa"/>
              <w:bottom w:w="100" w:type="dxa"/>
              <w:right w:w="100" w:type="dxa"/>
            </w:tcMar>
            <w:vAlign w:val="center"/>
          </w:tcPr>
          <w:p w:rsidR="00DC6077" w:rsidRPr="00E611DF" w:rsidRDefault="00DC6077" w:rsidP="00C1321D">
            <w:pPr>
              <w:widowControl w:val="0"/>
              <w:pBdr>
                <w:top w:val="nil"/>
                <w:left w:val="nil"/>
                <w:bottom w:val="nil"/>
                <w:right w:val="nil"/>
                <w:between w:val="nil"/>
              </w:pBdr>
              <w:jc w:val="both"/>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Metodologia Científica e Experimentação</w:t>
            </w:r>
          </w:p>
        </w:tc>
        <w:tc>
          <w:tcPr>
            <w:tcW w:w="4110" w:type="dxa"/>
            <w:tcBorders>
              <w:top w:val="single" w:sz="4" w:space="0" w:color="auto"/>
            </w:tcBorders>
            <w:shd w:val="clear" w:color="auto" w:fill="auto"/>
            <w:tcMar>
              <w:top w:w="100" w:type="dxa"/>
              <w:left w:w="100" w:type="dxa"/>
              <w:bottom w:w="100" w:type="dxa"/>
              <w:right w:w="100" w:type="dxa"/>
            </w:tcMar>
            <w:vAlign w:val="center"/>
          </w:tcPr>
          <w:p w:rsidR="00DC6077" w:rsidRPr="00E611DF" w:rsidRDefault="00DC6077" w:rsidP="00C1321D">
            <w:pPr>
              <w:widowControl w:val="0"/>
              <w:jc w:val="both"/>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Trabalho de Conclusão de Curso II</w:t>
            </w:r>
          </w:p>
        </w:tc>
        <w:tc>
          <w:tcPr>
            <w:tcW w:w="851" w:type="dxa"/>
            <w:tcBorders>
              <w:top w:val="single" w:sz="4" w:space="0" w:color="auto"/>
            </w:tcBorders>
            <w:shd w:val="clear" w:color="auto" w:fill="auto"/>
            <w:tcMar>
              <w:top w:w="100" w:type="dxa"/>
              <w:left w:w="100" w:type="dxa"/>
              <w:bottom w:w="100" w:type="dxa"/>
              <w:right w:w="100" w:type="dxa"/>
            </w:tcMar>
            <w:vAlign w:val="cente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30</w:t>
            </w:r>
          </w:p>
        </w:tc>
        <w:tc>
          <w:tcPr>
            <w:tcW w:w="1134" w:type="dxa"/>
            <w:tcBorders>
              <w:top w:val="single" w:sz="4" w:space="0" w:color="auto"/>
            </w:tcBorders>
            <w:shd w:val="clear" w:color="auto" w:fill="auto"/>
            <w:tcMar>
              <w:top w:w="100" w:type="dxa"/>
              <w:left w:w="100" w:type="dxa"/>
              <w:bottom w:w="100" w:type="dxa"/>
              <w:right w:w="100" w:type="dxa"/>
            </w:tcMar>
            <w:vAlign w:val="cente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w:t>
            </w:r>
          </w:p>
        </w:tc>
        <w:tc>
          <w:tcPr>
            <w:tcW w:w="1276" w:type="dxa"/>
            <w:tcBorders>
              <w:top w:val="single" w:sz="4" w:space="0" w:color="auto"/>
            </w:tcBorders>
            <w:shd w:val="clear" w:color="auto" w:fill="auto"/>
            <w:tcMar>
              <w:top w:w="100" w:type="dxa"/>
              <w:left w:w="100" w:type="dxa"/>
              <w:bottom w:w="100" w:type="dxa"/>
              <w:right w:w="100" w:type="dxa"/>
            </w:tcMar>
            <w:vAlign w:val="cente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w:t>
            </w:r>
          </w:p>
        </w:tc>
        <w:tc>
          <w:tcPr>
            <w:tcW w:w="3118" w:type="dxa"/>
            <w:tcBorders>
              <w:top w:val="single" w:sz="4" w:space="0" w:color="auto"/>
            </w:tcBorders>
            <w:shd w:val="clear" w:color="auto" w:fill="auto"/>
            <w:tcMar>
              <w:top w:w="100" w:type="dxa"/>
              <w:left w:w="100" w:type="dxa"/>
              <w:bottom w:w="100" w:type="dxa"/>
              <w:right w:w="100" w:type="dxa"/>
            </w:tcMar>
            <w:vAlign w:val="cente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TCC I</w:t>
            </w:r>
          </w:p>
        </w:tc>
      </w:tr>
      <w:tr w:rsidR="00DC6077" w:rsidRPr="00E611DF" w:rsidTr="00867024">
        <w:trPr>
          <w:trHeight w:val="20"/>
        </w:trPr>
        <w:tc>
          <w:tcPr>
            <w:tcW w:w="3686" w:type="dxa"/>
            <w:shd w:val="clear" w:color="auto" w:fill="auto"/>
            <w:tcMar>
              <w:top w:w="100" w:type="dxa"/>
              <w:left w:w="100" w:type="dxa"/>
              <w:bottom w:w="100" w:type="dxa"/>
              <w:right w:w="100" w:type="dxa"/>
            </w:tcMar>
          </w:tcPr>
          <w:p w:rsidR="00DC6077" w:rsidRPr="00E611DF" w:rsidRDefault="00DC6077" w:rsidP="00C1321D">
            <w:pPr>
              <w:widowControl w:val="0"/>
              <w:rPr>
                <w:rFonts w:asciiTheme="majorHAnsi" w:eastAsia="Calibri" w:hAnsiTheme="majorHAnsi" w:cstheme="majorHAnsi"/>
                <w:color w:val="000000" w:themeColor="text1"/>
                <w:sz w:val="20"/>
                <w:szCs w:val="20"/>
              </w:rPr>
            </w:pPr>
          </w:p>
        </w:tc>
        <w:tc>
          <w:tcPr>
            <w:tcW w:w="4110" w:type="dxa"/>
            <w:shd w:val="clear" w:color="auto" w:fill="auto"/>
            <w:tcMar>
              <w:top w:w="100" w:type="dxa"/>
              <w:left w:w="100" w:type="dxa"/>
              <w:bottom w:w="100" w:type="dxa"/>
              <w:right w:w="100" w:type="dxa"/>
            </w:tcMar>
            <w:vAlign w:val="bottom"/>
          </w:tcPr>
          <w:p w:rsidR="00DC6077" w:rsidRPr="00E611DF" w:rsidRDefault="00DC6077" w:rsidP="00C1321D">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Atividades Complementares</w:t>
            </w:r>
          </w:p>
        </w:tc>
        <w:tc>
          <w:tcPr>
            <w:tcW w:w="851" w:type="dxa"/>
            <w:shd w:val="clear" w:color="auto" w:fill="auto"/>
            <w:tcMar>
              <w:top w:w="100" w:type="dxa"/>
              <w:left w:w="100" w:type="dxa"/>
              <w:bottom w:w="100" w:type="dxa"/>
              <w:right w:w="100" w:type="dxa"/>
            </w:tcMar>
            <w:vAlign w:val="bottom"/>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15</w:t>
            </w:r>
          </w:p>
        </w:tc>
        <w:tc>
          <w:tcPr>
            <w:tcW w:w="1134" w:type="dxa"/>
            <w:shd w:val="clear" w:color="auto" w:fill="auto"/>
            <w:tcMar>
              <w:top w:w="100" w:type="dxa"/>
              <w:left w:w="100" w:type="dxa"/>
              <w:bottom w:w="100" w:type="dxa"/>
              <w:right w:w="100" w:type="dxa"/>
            </w:tcMa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w:t>
            </w:r>
          </w:p>
        </w:tc>
        <w:tc>
          <w:tcPr>
            <w:tcW w:w="1276" w:type="dxa"/>
            <w:shd w:val="clear" w:color="auto" w:fill="auto"/>
            <w:tcMar>
              <w:top w:w="100" w:type="dxa"/>
              <w:left w:w="100" w:type="dxa"/>
              <w:bottom w:w="100" w:type="dxa"/>
              <w:right w:w="100" w:type="dxa"/>
            </w:tcMa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w:t>
            </w:r>
          </w:p>
        </w:tc>
        <w:tc>
          <w:tcPr>
            <w:tcW w:w="3118" w:type="dxa"/>
            <w:shd w:val="clear" w:color="auto" w:fill="auto"/>
            <w:tcMar>
              <w:top w:w="100" w:type="dxa"/>
              <w:left w:w="100" w:type="dxa"/>
              <w:bottom w:w="100" w:type="dxa"/>
              <w:right w:w="100" w:type="dxa"/>
            </w:tcMar>
          </w:tcPr>
          <w:p w:rsidR="00DC6077" w:rsidRPr="00E611DF" w:rsidRDefault="00DC6077" w:rsidP="00C1321D">
            <w:pPr>
              <w:widowControl w:val="0"/>
              <w:rPr>
                <w:rFonts w:asciiTheme="majorHAnsi" w:eastAsia="Calibri" w:hAnsiTheme="majorHAnsi" w:cstheme="majorHAnsi"/>
                <w:color w:val="000000" w:themeColor="text1"/>
                <w:sz w:val="20"/>
                <w:szCs w:val="20"/>
              </w:rPr>
            </w:pPr>
          </w:p>
        </w:tc>
      </w:tr>
      <w:tr w:rsidR="00DC6077" w:rsidRPr="00E611DF" w:rsidTr="00867024">
        <w:trPr>
          <w:trHeight w:val="20"/>
        </w:trPr>
        <w:tc>
          <w:tcPr>
            <w:tcW w:w="3686" w:type="dxa"/>
            <w:shd w:val="clear" w:color="auto" w:fill="auto"/>
            <w:tcMar>
              <w:top w:w="100" w:type="dxa"/>
              <w:left w:w="100" w:type="dxa"/>
              <w:bottom w:w="100" w:type="dxa"/>
              <w:right w:w="100" w:type="dxa"/>
            </w:tcMar>
          </w:tcPr>
          <w:p w:rsidR="00DC6077" w:rsidRPr="00E611DF" w:rsidRDefault="00DC6077" w:rsidP="00C1321D">
            <w:pPr>
              <w:widowControl w:val="0"/>
              <w:rPr>
                <w:rFonts w:asciiTheme="majorHAnsi" w:eastAsia="Calibri" w:hAnsiTheme="majorHAnsi" w:cstheme="majorHAnsi"/>
                <w:color w:val="000000" w:themeColor="text1"/>
                <w:sz w:val="20"/>
                <w:szCs w:val="20"/>
              </w:rPr>
            </w:pPr>
          </w:p>
        </w:tc>
        <w:tc>
          <w:tcPr>
            <w:tcW w:w="4110" w:type="dxa"/>
            <w:shd w:val="clear" w:color="auto" w:fill="auto"/>
            <w:tcMar>
              <w:top w:w="100" w:type="dxa"/>
              <w:left w:w="100" w:type="dxa"/>
              <w:bottom w:w="100" w:type="dxa"/>
              <w:right w:w="100" w:type="dxa"/>
            </w:tcMar>
            <w:vAlign w:val="bottom"/>
          </w:tcPr>
          <w:p w:rsidR="00DC6077" w:rsidRPr="00E611DF" w:rsidRDefault="00DC6077" w:rsidP="00C1321D">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Créditos de extensão</w:t>
            </w:r>
          </w:p>
        </w:tc>
        <w:tc>
          <w:tcPr>
            <w:tcW w:w="851" w:type="dxa"/>
            <w:shd w:val="clear" w:color="auto" w:fill="auto"/>
            <w:tcMar>
              <w:top w:w="100" w:type="dxa"/>
              <w:left w:w="100" w:type="dxa"/>
              <w:bottom w:w="100" w:type="dxa"/>
              <w:right w:w="100" w:type="dxa"/>
            </w:tcMar>
            <w:vAlign w:val="bottom"/>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405</w:t>
            </w:r>
          </w:p>
        </w:tc>
        <w:tc>
          <w:tcPr>
            <w:tcW w:w="1134" w:type="dxa"/>
            <w:shd w:val="clear" w:color="auto" w:fill="auto"/>
            <w:tcMar>
              <w:top w:w="100" w:type="dxa"/>
              <w:left w:w="100" w:type="dxa"/>
              <w:bottom w:w="100" w:type="dxa"/>
              <w:right w:w="100" w:type="dxa"/>
            </w:tcMa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w:t>
            </w:r>
          </w:p>
        </w:tc>
        <w:tc>
          <w:tcPr>
            <w:tcW w:w="1276" w:type="dxa"/>
            <w:shd w:val="clear" w:color="auto" w:fill="auto"/>
            <w:tcMar>
              <w:top w:w="100" w:type="dxa"/>
              <w:left w:w="100" w:type="dxa"/>
              <w:bottom w:w="100" w:type="dxa"/>
              <w:right w:w="100" w:type="dxa"/>
            </w:tcMa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w:t>
            </w:r>
          </w:p>
        </w:tc>
        <w:tc>
          <w:tcPr>
            <w:tcW w:w="3118" w:type="dxa"/>
            <w:shd w:val="clear" w:color="auto" w:fill="auto"/>
            <w:tcMar>
              <w:top w:w="100" w:type="dxa"/>
              <w:left w:w="100" w:type="dxa"/>
              <w:bottom w:w="100" w:type="dxa"/>
              <w:right w:w="100" w:type="dxa"/>
            </w:tcMar>
          </w:tcPr>
          <w:p w:rsidR="00DC6077" w:rsidRPr="00E611DF" w:rsidRDefault="00DC6077" w:rsidP="00C1321D">
            <w:pPr>
              <w:widowControl w:val="0"/>
              <w:rPr>
                <w:rFonts w:asciiTheme="majorHAnsi" w:eastAsia="Calibri" w:hAnsiTheme="majorHAnsi" w:cstheme="majorHAnsi"/>
                <w:color w:val="000000" w:themeColor="text1"/>
                <w:sz w:val="20"/>
                <w:szCs w:val="20"/>
              </w:rPr>
            </w:pPr>
          </w:p>
        </w:tc>
      </w:tr>
      <w:tr w:rsidR="00DC6077" w:rsidRPr="00E611DF" w:rsidTr="00867024">
        <w:trPr>
          <w:trHeight w:val="20"/>
        </w:trPr>
        <w:tc>
          <w:tcPr>
            <w:tcW w:w="3686" w:type="dxa"/>
            <w:shd w:val="clear" w:color="auto" w:fill="auto"/>
            <w:tcMar>
              <w:top w:w="100" w:type="dxa"/>
              <w:left w:w="100" w:type="dxa"/>
              <w:bottom w:w="100" w:type="dxa"/>
              <w:right w:w="100" w:type="dxa"/>
            </w:tcMar>
          </w:tcPr>
          <w:p w:rsidR="00DC6077" w:rsidRPr="00E611DF" w:rsidRDefault="00DC6077" w:rsidP="00C1321D">
            <w:pPr>
              <w:widowControl w:val="0"/>
              <w:rPr>
                <w:rFonts w:asciiTheme="majorHAnsi" w:eastAsia="Calibri" w:hAnsiTheme="majorHAnsi" w:cstheme="majorHAnsi"/>
                <w:color w:val="000000" w:themeColor="text1"/>
                <w:sz w:val="20"/>
                <w:szCs w:val="20"/>
              </w:rPr>
            </w:pPr>
          </w:p>
        </w:tc>
        <w:tc>
          <w:tcPr>
            <w:tcW w:w="4110" w:type="dxa"/>
            <w:shd w:val="clear" w:color="auto" w:fill="auto"/>
            <w:tcMar>
              <w:top w:w="100" w:type="dxa"/>
              <w:left w:w="100" w:type="dxa"/>
              <w:bottom w:w="100" w:type="dxa"/>
              <w:right w:w="100" w:type="dxa"/>
            </w:tcMar>
            <w:vAlign w:val="bottom"/>
          </w:tcPr>
          <w:p w:rsidR="00DC6077" w:rsidRPr="00E611DF" w:rsidRDefault="00DC6077" w:rsidP="00C1321D">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Estágio Curricular Supervisionado</w:t>
            </w:r>
          </w:p>
        </w:tc>
        <w:tc>
          <w:tcPr>
            <w:tcW w:w="851" w:type="dxa"/>
            <w:shd w:val="clear" w:color="auto" w:fill="auto"/>
            <w:tcMar>
              <w:top w:w="100" w:type="dxa"/>
              <w:left w:w="100" w:type="dxa"/>
              <w:bottom w:w="100" w:type="dxa"/>
              <w:right w:w="100" w:type="dxa"/>
            </w:tcMar>
            <w:vAlign w:val="bottom"/>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120</w:t>
            </w:r>
          </w:p>
        </w:tc>
        <w:tc>
          <w:tcPr>
            <w:tcW w:w="1134" w:type="dxa"/>
            <w:shd w:val="clear" w:color="auto" w:fill="auto"/>
            <w:tcMar>
              <w:top w:w="100" w:type="dxa"/>
              <w:left w:w="100" w:type="dxa"/>
              <w:bottom w:w="100" w:type="dxa"/>
              <w:right w:w="100" w:type="dxa"/>
            </w:tcMa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w:t>
            </w:r>
          </w:p>
        </w:tc>
        <w:tc>
          <w:tcPr>
            <w:tcW w:w="1276" w:type="dxa"/>
            <w:shd w:val="clear" w:color="auto" w:fill="auto"/>
            <w:tcMar>
              <w:top w:w="100" w:type="dxa"/>
              <w:left w:w="100" w:type="dxa"/>
              <w:bottom w:w="100" w:type="dxa"/>
              <w:right w:w="100" w:type="dxa"/>
            </w:tcMa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7</w:t>
            </w:r>
          </w:p>
        </w:tc>
        <w:tc>
          <w:tcPr>
            <w:tcW w:w="3118" w:type="dxa"/>
            <w:shd w:val="clear" w:color="auto" w:fill="auto"/>
            <w:tcMar>
              <w:top w:w="100" w:type="dxa"/>
              <w:left w:w="100" w:type="dxa"/>
              <w:bottom w:w="100" w:type="dxa"/>
              <w:right w:w="100" w:type="dxa"/>
            </w:tcMar>
          </w:tcPr>
          <w:p w:rsidR="00DC6077" w:rsidRPr="00E611DF" w:rsidRDefault="00DC6077" w:rsidP="00C1321D">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Resolução 028/2012-CONEPE</w:t>
            </w:r>
          </w:p>
        </w:tc>
      </w:tr>
      <w:tr w:rsidR="00DC6077" w:rsidRPr="00E611DF" w:rsidTr="00867024">
        <w:trPr>
          <w:trHeight w:val="20"/>
        </w:trPr>
        <w:tc>
          <w:tcPr>
            <w:tcW w:w="11057" w:type="dxa"/>
            <w:gridSpan w:val="5"/>
            <w:shd w:val="clear" w:color="auto" w:fill="auto"/>
            <w:tcMar>
              <w:top w:w="100" w:type="dxa"/>
              <w:left w:w="100" w:type="dxa"/>
              <w:bottom w:w="100" w:type="dxa"/>
              <w:right w:w="100" w:type="dxa"/>
            </w:tcMar>
          </w:tcPr>
          <w:p w:rsidR="00DC6077" w:rsidRPr="00E611DF" w:rsidRDefault="00DC6077" w:rsidP="00C1321D">
            <w:pPr>
              <w:widowControl w:val="0"/>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Carga Horária Total</w:t>
            </w:r>
          </w:p>
        </w:tc>
        <w:tc>
          <w:tcPr>
            <w:tcW w:w="3118" w:type="dxa"/>
            <w:shd w:val="clear" w:color="auto" w:fill="auto"/>
            <w:tcMar>
              <w:top w:w="100" w:type="dxa"/>
              <w:left w:w="100" w:type="dxa"/>
              <w:bottom w:w="100" w:type="dxa"/>
              <w:right w:w="100" w:type="dxa"/>
            </w:tcMar>
          </w:tcPr>
          <w:p w:rsidR="00DC6077" w:rsidRPr="00E611DF" w:rsidRDefault="00DC6077" w:rsidP="00C1321D">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500</w:t>
            </w:r>
          </w:p>
        </w:tc>
      </w:tr>
    </w:tbl>
    <w:p w:rsidR="00DC6077" w:rsidRDefault="00DC6077">
      <w:pPr>
        <w:widowControl w:val="0"/>
        <w:ind w:hanging="2"/>
        <w:rPr>
          <w:rFonts w:asciiTheme="majorHAnsi" w:eastAsia="Calibri" w:hAnsiTheme="majorHAnsi" w:cstheme="majorHAnsi"/>
          <w:color w:val="000000" w:themeColor="text1"/>
          <w:sz w:val="20"/>
          <w:szCs w:val="20"/>
        </w:rPr>
      </w:pPr>
    </w:p>
    <w:p w:rsidR="00DC6077" w:rsidRDefault="00DC6077">
      <w:pPr>
        <w:widowControl w:val="0"/>
        <w:ind w:hanging="2"/>
        <w:rPr>
          <w:rFonts w:asciiTheme="majorHAnsi" w:eastAsia="Calibri" w:hAnsiTheme="majorHAnsi" w:cstheme="majorHAnsi"/>
          <w:color w:val="000000" w:themeColor="text1"/>
          <w:sz w:val="20"/>
          <w:szCs w:val="20"/>
        </w:rPr>
      </w:pPr>
    </w:p>
    <w:tbl>
      <w:tblPr>
        <w:tblStyle w:val="a3"/>
        <w:tblW w:w="1417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6"/>
        <w:gridCol w:w="4110"/>
        <w:gridCol w:w="851"/>
        <w:gridCol w:w="1134"/>
        <w:gridCol w:w="1276"/>
        <w:gridCol w:w="3118"/>
      </w:tblGrid>
      <w:tr w:rsidR="004957FC" w:rsidRPr="00E611DF" w:rsidTr="00FB4A09">
        <w:trPr>
          <w:trHeight w:val="113"/>
        </w:trPr>
        <w:tc>
          <w:tcPr>
            <w:tcW w:w="14175" w:type="dxa"/>
            <w:gridSpan w:val="6"/>
            <w:tcBorders>
              <w:top w:val="single" w:sz="4" w:space="0" w:color="auto"/>
              <w:left w:val="single" w:sz="4" w:space="0" w:color="auto"/>
              <w:bottom w:val="single" w:sz="4" w:space="0" w:color="auto"/>
              <w:right w:val="single" w:sz="4" w:space="0" w:color="auto"/>
            </w:tcBorders>
            <w:shd w:val="clear" w:color="auto" w:fill="9BBB59"/>
            <w:tcMar>
              <w:top w:w="100" w:type="dxa"/>
              <w:left w:w="100" w:type="dxa"/>
              <w:bottom w:w="100" w:type="dxa"/>
              <w:right w:w="100" w:type="dxa"/>
            </w:tcMa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UNIDADE CURRICULAR IV - FORMAÇÃO DE LIVRE ESCOLHA</w:t>
            </w:r>
          </w:p>
        </w:tc>
      </w:tr>
      <w:tr w:rsidR="004957FC" w:rsidRPr="00E611DF" w:rsidTr="00FB4A09">
        <w:trPr>
          <w:trHeight w:val="20"/>
        </w:trPr>
        <w:tc>
          <w:tcPr>
            <w:tcW w:w="3686"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Área</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305153">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Componente Curricular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CH Total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Créditos</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Pré-requisito</w:t>
            </w:r>
          </w:p>
        </w:tc>
      </w:tr>
      <w:tr w:rsidR="004957FC" w:rsidRPr="00E611DF" w:rsidTr="00FB4A09">
        <w:trPr>
          <w:trHeight w:val="20"/>
        </w:trPr>
        <w:tc>
          <w:tcPr>
            <w:tcW w:w="3686"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4110"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Teóricos</w:t>
            </w:r>
          </w:p>
        </w:tc>
        <w:tc>
          <w:tcPr>
            <w:tcW w:w="1276" w:type="dxa"/>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Práticos</w:t>
            </w:r>
          </w:p>
        </w:tc>
        <w:tc>
          <w:tcPr>
            <w:tcW w:w="3118" w:type="dxa"/>
            <w:vMerge/>
            <w:tcBorders>
              <w:top w:val="single" w:sz="4" w:space="0" w:color="auto"/>
              <w:left w:val="single" w:sz="4" w:space="0" w:color="auto"/>
              <w:bottom w:val="single" w:sz="4" w:space="0" w:color="auto"/>
              <w:right w:val="single" w:sz="4" w:space="0" w:color="auto"/>
            </w:tcBorders>
            <w:shd w:val="clear" w:color="auto" w:fill="D7E3BC"/>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spacing w:line="276" w:lineRule="auto"/>
              <w:rPr>
                <w:rFonts w:asciiTheme="majorHAnsi" w:eastAsia="Calibri" w:hAnsiTheme="majorHAnsi" w:cstheme="majorHAnsi"/>
                <w:b/>
                <w:color w:val="000000" w:themeColor="text1"/>
                <w:sz w:val="20"/>
                <w:szCs w:val="20"/>
              </w:rPr>
            </w:pPr>
          </w:p>
        </w:tc>
      </w:tr>
      <w:tr w:rsidR="004957FC" w:rsidRPr="00E611DF" w:rsidTr="00FB4A09">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4957FC" w:rsidRPr="00E611DF" w:rsidRDefault="000A7CBF">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Qualquer área</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4957FC" w:rsidRPr="00E611DF" w:rsidRDefault="000A7CBF" w:rsidP="00305153">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Eletiv</w:t>
            </w:r>
            <w:r w:rsidR="00305153" w:rsidRPr="00E611DF">
              <w:rPr>
                <w:rFonts w:asciiTheme="majorHAnsi" w:eastAsia="Calibri" w:hAnsiTheme="majorHAnsi" w:cstheme="majorHAnsi"/>
                <w:color w:val="000000" w:themeColor="text1"/>
                <w:sz w:val="20"/>
                <w:szCs w:val="20"/>
              </w:rPr>
              <w:t xml:space="preserve">o de </w:t>
            </w:r>
            <w:r w:rsidRPr="00E611DF">
              <w:rPr>
                <w:rFonts w:asciiTheme="majorHAnsi" w:eastAsia="Calibri" w:hAnsiTheme="majorHAnsi" w:cstheme="majorHAnsi"/>
                <w:color w:val="000000" w:themeColor="text1"/>
                <w:sz w:val="20"/>
                <w:szCs w:val="20"/>
              </w:rPr>
              <w:t>livre escolha 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4957FC" w:rsidRPr="00E611DF" w:rsidRDefault="000A7CBF">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4957FC" w:rsidRPr="00E611DF" w:rsidRDefault="004957FC">
            <w:pPr>
              <w:widowControl w:val="0"/>
              <w:pBdr>
                <w:top w:val="nil"/>
                <w:left w:val="nil"/>
                <w:bottom w:val="nil"/>
                <w:right w:val="nil"/>
                <w:between w:val="nil"/>
              </w:pBdr>
              <w:jc w:val="center"/>
              <w:rPr>
                <w:rFonts w:asciiTheme="majorHAnsi" w:eastAsia="Calibri" w:hAnsiTheme="majorHAnsi" w:cstheme="majorHAnsi"/>
                <w:color w:val="000000" w:themeColor="text1"/>
                <w:sz w:val="20"/>
                <w:szCs w:val="20"/>
              </w:rPr>
            </w:pPr>
          </w:p>
        </w:tc>
      </w:tr>
      <w:tr w:rsidR="004957FC" w:rsidRPr="00E611DF" w:rsidTr="00FB4A09">
        <w:trPr>
          <w:trHeight w:val="20"/>
        </w:trPr>
        <w:tc>
          <w:tcPr>
            <w:tcW w:w="3686" w:type="dxa"/>
            <w:tcBorders>
              <w:top w:val="single" w:sz="4" w:space="0" w:color="auto"/>
            </w:tcBorders>
            <w:shd w:val="clear" w:color="auto" w:fill="auto"/>
            <w:tcMar>
              <w:top w:w="100" w:type="dxa"/>
              <w:left w:w="100" w:type="dxa"/>
              <w:bottom w:w="100" w:type="dxa"/>
              <w:right w:w="100" w:type="dxa"/>
            </w:tcMar>
          </w:tcPr>
          <w:p w:rsidR="004957FC" w:rsidRPr="00E611DF" w:rsidRDefault="000A7CBF">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Qualquer área</w:t>
            </w:r>
          </w:p>
        </w:tc>
        <w:tc>
          <w:tcPr>
            <w:tcW w:w="4110" w:type="dxa"/>
            <w:tcBorders>
              <w:top w:val="single" w:sz="4" w:space="0" w:color="auto"/>
            </w:tcBorders>
            <w:shd w:val="clear" w:color="auto" w:fill="auto"/>
            <w:tcMar>
              <w:top w:w="20" w:type="dxa"/>
              <w:left w:w="20" w:type="dxa"/>
              <w:bottom w:w="20" w:type="dxa"/>
              <w:right w:w="20" w:type="dxa"/>
            </w:tcMar>
            <w:vAlign w:val="center"/>
          </w:tcPr>
          <w:p w:rsidR="004957FC" w:rsidRPr="00E611DF" w:rsidRDefault="000A7CBF" w:rsidP="00305153">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Eletiv</w:t>
            </w:r>
            <w:r w:rsidR="00305153" w:rsidRPr="00E611DF">
              <w:rPr>
                <w:rFonts w:asciiTheme="majorHAnsi" w:eastAsia="Calibri" w:hAnsiTheme="majorHAnsi" w:cstheme="majorHAnsi"/>
                <w:color w:val="000000" w:themeColor="text1"/>
                <w:sz w:val="20"/>
                <w:szCs w:val="20"/>
              </w:rPr>
              <w:t>o</w:t>
            </w:r>
            <w:r w:rsidRPr="00E611DF">
              <w:rPr>
                <w:rFonts w:asciiTheme="majorHAnsi" w:eastAsia="Calibri" w:hAnsiTheme="majorHAnsi" w:cstheme="majorHAnsi"/>
                <w:color w:val="000000" w:themeColor="text1"/>
                <w:sz w:val="20"/>
                <w:szCs w:val="20"/>
              </w:rPr>
              <w:t xml:space="preserve"> de livre escolha 2</w:t>
            </w:r>
          </w:p>
        </w:tc>
        <w:tc>
          <w:tcPr>
            <w:tcW w:w="851" w:type="dxa"/>
            <w:tcBorders>
              <w:top w:val="single" w:sz="4" w:space="0" w:color="auto"/>
            </w:tcBorders>
            <w:shd w:val="clear" w:color="auto" w:fill="auto"/>
            <w:tcMar>
              <w:top w:w="100" w:type="dxa"/>
              <w:left w:w="100" w:type="dxa"/>
              <w:bottom w:w="100" w:type="dxa"/>
              <w:right w:w="100" w:type="dxa"/>
            </w:tcMar>
            <w:vAlign w:val="center"/>
          </w:tcPr>
          <w:p w:rsidR="004957FC" w:rsidRPr="00E611DF" w:rsidRDefault="000A7CBF">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tcBorders>
              <w:top w:val="single" w:sz="4" w:space="0" w:color="auto"/>
            </w:tcBorders>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c>
          <w:tcPr>
            <w:tcW w:w="1276" w:type="dxa"/>
            <w:tcBorders>
              <w:top w:val="single" w:sz="4" w:space="0" w:color="auto"/>
            </w:tcBorders>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c>
          <w:tcPr>
            <w:tcW w:w="3118" w:type="dxa"/>
            <w:tcBorders>
              <w:top w:val="single" w:sz="4" w:space="0" w:color="auto"/>
            </w:tcBorders>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r>
      <w:tr w:rsidR="004957FC" w:rsidRPr="00E611DF" w:rsidTr="00867024">
        <w:trPr>
          <w:trHeight w:val="20"/>
        </w:trPr>
        <w:tc>
          <w:tcPr>
            <w:tcW w:w="3686" w:type="dxa"/>
            <w:shd w:val="clear" w:color="auto" w:fill="auto"/>
            <w:tcMar>
              <w:top w:w="100" w:type="dxa"/>
              <w:left w:w="100" w:type="dxa"/>
              <w:bottom w:w="100" w:type="dxa"/>
              <w:right w:w="100" w:type="dxa"/>
            </w:tcMar>
          </w:tcPr>
          <w:p w:rsidR="004957FC" w:rsidRPr="00E611DF" w:rsidRDefault="000A7CBF">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Qualquer área</w:t>
            </w:r>
          </w:p>
        </w:tc>
        <w:tc>
          <w:tcPr>
            <w:tcW w:w="4110" w:type="dxa"/>
            <w:shd w:val="clear" w:color="auto" w:fill="auto"/>
            <w:tcMar>
              <w:top w:w="20" w:type="dxa"/>
              <w:left w:w="20" w:type="dxa"/>
              <w:bottom w:w="20" w:type="dxa"/>
              <w:right w:w="20" w:type="dxa"/>
            </w:tcMar>
            <w:vAlign w:val="center"/>
          </w:tcPr>
          <w:p w:rsidR="004957FC" w:rsidRPr="00E611DF" w:rsidRDefault="000A7CBF" w:rsidP="00305153">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Eletiv</w:t>
            </w:r>
            <w:r w:rsidR="00305153" w:rsidRPr="00E611DF">
              <w:rPr>
                <w:rFonts w:asciiTheme="majorHAnsi" w:eastAsia="Calibri" w:hAnsiTheme="majorHAnsi" w:cstheme="majorHAnsi"/>
                <w:color w:val="000000" w:themeColor="text1"/>
                <w:sz w:val="20"/>
                <w:szCs w:val="20"/>
              </w:rPr>
              <w:t>o</w:t>
            </w:r>
            <w:r w:rsidRPr="00E611DF">
              <w:rPr>
                <w:rFonts w:asciiTheme="majorHAnsi" w:eastAsia="Calibri" w:hAnsiTheme="majorHAnsi" w:cstheme="majorHAnsi"/>
                <w:color w:val="000000" w:themeColor="text1"/>
                <w:sz w:val="20"/>
                <w:szCs w:val="20"/>
              </w:rPr>
              <w:t xml:space="preserve"> de livre escolha 3</w:t>
            </w:r>
          </w:p>
        </w:tc>
        <w:tc>
          <w:tcPr>
            <w:tcW w:w="851" w:type="dxa"/>
            <w:shd w:val="clear" w:color="auto" w:fill="auto"/>
            <w:tcMar>
              <w:top w:w="100" w:type="dxa"/>
              <w:left w:w="100" w:type="dxa"/>
              <w:bottom w:w="100" w:type="dxa"/>
              <w:right w:w="100" w:type="dxa"/>
            </w:tcMar>
            <w:vAlign w:val="center"/>
          </w:tcPr>
          <w:p w:rsidR="004957FC" w:rsidRPr="00E611DF" w:rsidRDefault="000A7CBF">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60</w:t>
            </w:r>
          </w:p>
        </w:tc>
        <w:tc>
          <w:tcPr>
            <w:tcW w:w="1134" w:type="dxa"/>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c>
          <w:tcPr>
            <w:tcW w:w="1276" w:type="dxa"/>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c>
          <w:tcPr>
            <w:tcW w:w="3118" w:type="dxa"/>
            <w:shd w:val="clear" w:color="auto" w:fill="auto"/>
            <w:tcMar>
              <w:top w:w="100" w:type="dxa"/>
              <w:left w:w="100" w:type="dxa"/>
              <w:bottom w:w="100" w:type="dxa"/>
              <w:right w:w="100" w:type="dxa"/>
            </w:tcMar>
            <w:vAlign w:val="center"/>
          </w:tcPr>
          <w:p w:rsidR="004957FC" w:rsidRPr="00E611DF" w:rsidRDefault="004957FC">
            <w:pPr>
              <w:widowControl w:val="0"/>
              <w:jc w:val="center"/>
              <w:rPr>
                <w:rFonts w:asciiTheme="majorHAnsi" w:eastAsia="Calibri" w:hAnsiTheme="majorHAnsi" w:cstheme="majorHAnsi"/>
                <w:color w:val="000000" w:themeColor="text1"/>
                <w:sz w:val="20"/>
                <w:szCs w:val="20"/>
              </w:rPr>
            </w:pPr>
          </w:p>
        </w:tc>
      </w:tr>
      <w:tr w:rsidR="004957FC" w:rsidRPr="00E611DF" w:rsidTr="00867024">
        <w:trPr>
          <w:trHeight w:val="20"/>
        </w:trPr>
        <w:tc>
          <w:tcPr>
            <w:tcW w:w="11057" w:type="dxa"/>
            <w:gridSpan w:val="5"/>
            <w:shd w:val="clear" w:color="auto" w:fill="auto"/>
            <w:tcMar>
              <w:top w:w="100" w:type="dxa"/>
              <w:left w:w="100" w:type="dxa"/>
              <w:bottom w:w="100" w:type="dxa"/>
              <w:right w:w="100" w:type="dxa"/>
            </w:tcMar>
          </w:tcPr>
          <w:p w:rsidR="004957FC" w:rsidRPr="00E611DF" w:rsidRDefault="000A7CBF">
            <w:pPr>
              <w:widowControl w:val="0"/>
              <w:ind w:hanging="2"/>
              <w:jc w:val="both"/>
              <w:rPr>
                <w:rFonts w:asciiTheme="majorHAnsi" w:eastAsia="Calibri" w:hAnsiTheme="majorHAnsi" w:cstheme="majorHAnsi"/>
                <w:color w:val="000000" w:themeColor="text1"/>
                <w:sz w:val="20"/>
                <w:szCs w:val="20"/>
              </w:rPr>
            </w:pPr>
            <w:r w:rsidRPr="00E611DF">
              <w:rPr>
                <w:rFonts w:asciiTheme="majorHAnsi" w:eastAsia="Calibri" w:hAnsiTheme="majorHAnsi" w:cstheme="majorHAnsi"/>
                <w:b/>
                <w:color w:val="000000" w:themeColor="text1"/>
                <w:sz w:val="20"/>
                <w:szCs w:val="20"/>
              </w:rPr>
              <w:t>Carga Horária Total</w:t>
            </w:r>
          </w:p>
        </w:tc>
        <w:tc>
          <w:tcPr>
            <w:tcW w:w="3118" w:type="dxa"/>
            <w:shd w:val="clear" w:color="auto" w:fill="auto"/>
            <w:tcMar>
              <w:top w:w="100" w:type="dxa"/>
              <w:left w:w="100" w:type="dxa"/>
              <w:bottom w:w="100" w:type="dxa"/>
              <w:right w:w="100" w:type="dxa"/>
            </w:tcMar>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180</w:t>
            </w:r>
          </w:p>
        </w:tc>
      </w:tr>
    </w:tbl>
    <w:p w:rsidR="00DC6077"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Ensino a distância - EAD.</w:t>
      </w:r>
      <w:r w:rsidR="006B5EE3">
        <w:rPr>
          <w:rFonts w:asciiTheme="majorHAnsi" w:eastAsia="Calibri" w:hAnsiTheme="majorHAnsi" w:cstheme="majorHAnsi"/>
          <w:color w:val="000000" w:themeColor="text1"/>
          <w:sz w:val="20"/>
          <w:szCs w:val="20"/>
        </w:rPr>
        <w:t xml:space="preserve"> </w:t>
      </w:r>
    </w:p>
    <w:p w:rsidR="003A14DA" w:rsidRPr="00E611DF" w:rsidRDefault="000A7CBF">
      <w:pPr>
        <w:widowControl w:val="0"/>
        <w:ind w:hanging="2"/>
        <w:rPr>
          <w:rFonts w:asciiTheme="majorHAnsi" w:eastAsia="Calibri" w:hAnsiTheme="majorHAnsi" w:cstheme="majorHAnsi"/>
          <w:color w:val="000000" w:themeColor="text1"/>
          <w:sz w:val="20"/>
          <w:szCs w:val="20"/>
        </w:rPr>
        <w:sectPr w:rsidR="003A14DA" w:rsidRPr="00E611DF" w:rsidSect="003A14DA">
          <w:headerReference w:type="default" r:id="rId11"/>
          <w:footerReference w:type="default" r:id="rId12"/>
          <w:pgSz w:w="16838" w:h="11906" w:orient="landscape"/>
          <w:pgMar w:top="1701" w:right="1134" w:bottom="1134" w:left="1134" w:header="567" w:footer="0" w:gutter="0"/>
          <w:cols w:space="720" w:equalWidth="0">
            <w:col w:w="9405"/>
          </w:cols>
          <w:docGrid w:linePitch="326"/>
        </w:sectPr>
      </w:pPr>
      <w:r w:rsidRPr="00E611DF">
        <w:rPr>
          <w:rFonts w:asciiTheme="majorHAnsi" w:eastAsia="Calibri" w:hAnsiTheme="majorHAnsi" w:cstheme="majorHAnsi"/>
          <w:color w:val="000000" w:themeColor="text1"/>
          <w:sz w:val="20"/>
          <w:szCs w:val="20"/>
        </w:rPr>
        <w:t>Créditos Teóricos: aulas teóricas</w:t>
      </w:r>
      <w:r w:rsidR="00AF349E" w:rsidRPr="00E611DF">
        <w:rPr>
          <w:rFonts w:asciiTheme="majorHAnsi" w:eastAsia="Calibri" w:hAnsiTheme="majorHAnsi" w:cstheme="majorHAnsi"/>
          <w:color w:val="000000" w:themeColor="text1"/>
          <w:sz w:val="20"/>
          <w:szCs w:val="20"/>
        </w:rPr>
        <w:t>.</w:t>
      </w:r>
      <w:r w:rsidR="00FF44C3" w:rsidRPr="00E611DF">
        <w:rPr>
          <w:rFonts w:asciiTheme="majorHAnsi" w:eastAsia="Calibri" w:hAnsiTheme="majorHAnsi" w:cstheme="majorHAnsi"/>
          <w:color w:val="000000" w:themeColor="text1"/>
          <w:sz w:val="20"/>
          <w:szCs w:val="20"/>
        </w:rPr>
        <w:t xml:space="preserve"> </w:t>
      </w:r>
      <w:r w:rsidRPr="00E611DF">
        <w:rPr>
          <w:rFonts w:asciiTheme="majorHAnsi" w:eastAsia="Calibri" w:hAnsiTheme="majorHAnsi" w:cstheme="majorHAnsi"/>
          <w:color w:val="000000" w:themeColor="text1"/>
          <w:sz w:val="20"/>
          <w:szCs w:val="20"/>
        </w:rPr>
        <w:t>Créditos práticos: aulas de campo</w:t>
      </w:r>
      <w:r w:rsidR="00AF349E" w:rsidRPr="00E611DF">
        <w:rPr>
          <w:rFonts w:asciiTheme="majorHAnsi" w:eastAsia="Calibri" w:hAnsiTheme="majorHAnsi" w:cstheme="majorHAnsi"/>
          <w:color w:val="000000" w:themeColor="text1"/>
          <w:sz w:val="20"/>
          <w:szCs w:val="20"/>
        </w:rPr>
        <w:t xml:space="preserve"> e</w:t>
      </w:r>
      <w:r w:rsidRPr="00E611DF">
        <w:rPr>
          <w:rFonts w:asciiTheme="majorHAnsi" w:eastAsia="Calibri" w:hAnsiTheme="majorHAnsi" w:cstheme="majorHAnsi"/>
          <w:color w:val="000000" w:themeColor="text1"/>
          <w:sz w:val="20"/>
          <w:szCs w:val="20"/>
        </w:rPr>
        <w:t xml:space="preserve"> laboratório</w:t>
      </w:r>
      <w:r w:rsidR="00AF349E" w:rsidRPr="00E611DF">
        <w:rPr>
          <w:rFonts w:asciiTheme="majorHAnsi" w:eastAsia="Calibri" w:hAnsiTheme="majorHAnsi" w:cstheme="majorHAnsi"/>
          <w:color w:val="000000" w:themeColor="text1"/>
          <w:sz w:val="20"/>
          <w:szCs w:val="20"/>
        </w:rPr>
        <w:t>.</w:t>
      </w:r>
    </w:p>
    <w:p w:rsidR="003A14DA" w:rsidRPr="00E611DF" w:rsidRDefault="003A14DA" w:rsidP="003A14DA">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Importante ressaltar que, é de responsabilidade do acadêmico, a escolha de no mínimo 3 </w:t>
      </w:r>
      <w:r w:rsidR="000F3C63" w:rsidRPr="00E611DF">
        <w:rPr>
          <w:rFonts w:asciiTheme="majorHAnsi" w:eastAsia="Calibri" w:hAnsiTheme="majorHAnsi" w:cstheme="majorHAnsi"/>
          <w:color w:val="000000" w:themeColor="text1"/>
        </w:rPr>
        <w:t xml:space="preserve">componentes curriculares </w:t>
      </w:r>
      <w:r w:rsidRPr="00E611DF">
        <w:rPr>
          <w:rFonts w:asciiTheme="majorHAnsi" w:eastAsia="Calibri" w:hAnsiTheme="majorHAnsi" w:cstheme="majorHAnsi"/>
          <w:color w:val="000000" w:themeColor="text1"/>
        </w:rPr>
        <w:t>eletiv</w:t>
      </w:r>
      <w:r w:rsidR="000F3C63" w:rsidRPr="00E611DF">
        <w:rPr>
          <w:rFonts w:asciiTheme="majorHAnsi" w:eastAsia="Calibri" w:hAnsiTheme="majorHAnsi" w:cstheme="majorHAnsi"/>
          <w:color w:val="000000" w:themeColor="text1"/>
        </w:rPr>
        <w:t>o</w:t>
      </w:r>
      <w:r w:rsidRPr="00E611DF">
        <w:rPr>
          <w:rFonts w:asciiTheme="majorHAnsi" w:eastAsia="Calibri" w:hAnsiTheme="majorHAnsi" w:cstheme="majorHAnsi"/>
          <w:color w:val="000000" w:themeColor="text1"/>
        </w:rPr>
        <w:t>s livres (Unidade Curricular IV).</w:t>
      </w:r>
    </w:p>
    <w:p w:rsidR="004957FC" w:rsidRPr="00E611DF" w:rsidRDefault="003A14DA" w:rsidP="003A14DA">
      <w:pPr>
        <w:widowControl w:val="0"/>
        <w:spacing w:line="360" w:lineRule="auto"/>
        <w:ind w:firstLine="720"/>
        <w:jc w:val="both"/>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rPr>
        <w:t xml:space="preserve">Aos acadêmicos do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que migrarem para esta nova matriz curricular, bem como, aos acadêmicos transferidos para 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Nova Xavantina, oriundos de quaisquer Instituição de Ensino Superior, será facultado o aproveitamento </w:t>
      </w:r>
      <w:r w:rsidR="00305153" w:rsidRPr="00E611DF">
        <w:rPr>
          <w:rFonts w:asciiTheme="majorHAnsi" w:eastAsia="Calibri" w:hAnsiTheme="majorHAnsi" w:cstheme="majorHAnsi"/>
          <w:color w:val="000000" w:themeColor="text1"/>
        </w:rPr>
        <w:t>dos componentes curriculares</w:t>
      </w:r>
      <w:r w:rsidRPr="00E611DF">
        <w:rPr>
          <w:rFonts w:asciiTheme="majorHAnsi" w:eastAsia="Calibri" w:hAnsiTheme="majorHAnsi" w:cstheme="majorHAnsi"/>
          <w:color w:val="000000" w:themeColor="text1"/>
        </w:rPr>
        <w:t xml:space="preserve"> já cursadas com aproveitamento, não constante na Unidade Curricular IV (</w:t>
      </w:r>
      <w:r w:rsidR="00305153" w:rsidRPr="00E611DF">
        <w:rPr>
          <w:rFonts w:asciiTheme="majorHAnsi" w:eastAsia="Calibri" w:hAnsiTheme="majorHAnsi" w:cstheme="majorHAnsi"/>
          <w:color w:val="000000" w:themeColor="text1"/>
        </w:rPr>
        <w:t>componentes curriculares</w:t>
      </w:r>
      <w:r w:rsidRPr="00E611DF">
        <w:rPr>
          <w:rFonts w:asciiTheme="majorHAnsi" w:eastAsia="Calibri" w:hAnsiTheme="majorHAnsi" w:cstheme="majorHAnsi"/>
          <w:color w:val="000000" w:themeColor="text1"/>
        </w:rPr>
        <w:t xml:space="preserve"> de livre escolha).</w:t>
      </w:r>
    </w:p>
    <w:p w:rsidR="004957FC" w:rsidRPr="00E611DF" w:rsidRDefault="004957FC" w:rsidP="003A14DA">
      <w:pPr>
        <w:widowControl w:val="0"/>
        <w:ind w:hanging="2"/>
        <w:jc w:val="both"/>
        <w:rPr>
          <w:rFonts w:asciiTheme="majorHAnsi" w:eastAsia="Calibri" w:hAnsiTheme="majorHAnsi" w:cstheme="majorHAnsi"/>
          <w:color w:val="000000" w:themeColor="text1"/>
          <w:sz w:val="20"/>
          <w:szCs w:val="20"/>
        </w:rPr>
      </w:pPr>
    </w:p>
    <w:p w:rsidR="004957FC" w:rsidRPr="00E611DF" w:rsidRDefault="004957FC" w:rsidP="003A14DA">
      <w:pPr>
        <w:widowControl w:val="0"/>
        <w:ind w:hanging="2"/>
        <w:jc w:val="both"/>
        <w:rPr>
          <w:rFonts w:asciiTheme="majorHAnsi" w:eastAsia="Calibri" w:hAnsiTheme="majorHAnsi" w:cstheme="majorHAnsi"/>
          <w:color w:val="000000" w:themeColor="text1"/>
          <w:sz w:val="20"/>
          <w:szCs w:val="20"/>
        </w:rPr>
      </w:pPr>
    </w:p>
    <w:p w:rsidR="004957FC" w:rsidRPr="00E611DF" w:rsidRDefault="004957FC">
      <w:pPr>
        <w:widowControl w:val="0"/>
        <w:tabs>
          <w:tab w:val="left" w:pos="1316"/>
        </w:tabs>
        <w:spacing w:line="360" w:lineRule="auto"/>
        <w:rPr>
          <w:rFonts w:asciiTheme="majorHAnsi" w:eastAsia="Calibri" w:hAnsiTheme="majorHAnsi" w:cstheme="majorHAnsi"/>
          <w:color w:val="000000" w:themeColor="text1"/>
        </w:rPr>
      </w:pPr>
    </w:p>
    <w:p w:rsidR="004957FC" w:rsidRPr="00E611DF" w:rsidRDefault="004957FC" w:rsidP="007B2F76">
      <w:pPr>
        <w:widowControl w:val="0"/>
        <w:spacing w:line="360" w:lineRule="auto"/>
        <w:rPr>
          <w:rFonts w:asciiTheme="majorHAnsi" w:eastAsia="Calibri" w:hAnsiTheme="majorHAnsi" w:cstheme="majorHAnsi"/>
          <w:color w:val="000000" w:themeColor="text1"/>
        </w:rPr>
      </w:pPr>
    </w:p>
    <w:p w:rsidR="004957FC" w:rsidRPr="00E611DF" w:rsidRDefault="004957FC">
      <w:pPr>
        <w:widowControl w:val="0"/>
        <w:tabs>
          <w:tab w:val="left" w:pos="1316"/>
        </w:tabs>
        <w:spacing w:line="360" w:lineRule="auto"/>
        <w:rPr>
          <w:rFonts w:asciiTheme="majorHAnsi" w:eastAsia="Calibri" w:hAnsiTheme="majorHAnsi" w:cstheme="majorHAnsi"/>
          <w:color w:val="000000" w:themeColor="text1"/>
        </w:rPr>
      </w:pPr>
    </w:p>
    <w:p w:rsidR="004957FC" w:rsidRPr="00E611DF" w:rsidRDefault="004957FC">
      <w:pPr>
        <w:widowControl w:val="0"/>
        <w:tabs>
          <w:tab w:val="left" w:pos="1316"/>
        </w:tabs>
        <w:spacing w:line="360" w:lineRule="auto"/>
        <w:rPr>
          <w:rFonts w:asciiTheme="majorHAnsi" w:eastAsia="Calibri" w:hAnsiTheme="majorHAnsi" w:cstheme="majorHAnsi"/>
          <w:color w:val="000000" w:themeColor="text1"/>
        </w:rPr>
      </w:pPr>
    </w:p>
    <w:p w:rsidR="004957FC" w:rsidRPr="00E611DF" w:rsidRDefault="004957FC">
      <w:pPr>
        <w:widowControl w:val="0"/>
        <w:tabs>
          <w:tab w:val="left" w:pos="1316"/>
        </w:tabs>
        <w:spacing w:line="360" w:lineRule="auto"/>
        <w:rPr>
          <w:rFonts w:asciiTheme="majorHAnsi" w:eastAsia="Calibri" w:hAnsiTheme="majorHAnsi" w:cstheme="majorHAnsi"/>
          <w:color w:val="000000" w:themeColor="text1"/>
        </w:rPr>
      </w:pPr>
    </w:p>
    <w:p w:rsidR="004957FC" w:rsidRPr="00E611DF" w:rsidRDefault="004957FC">
      <w:pPr>
        <w:widowControl w:val="0"/>
        <w:tabs>
          <w:tab w:val="left" w:pos="1316"/>
        </w:tabs>
        <w:spacing w:line="360" w:lineRule="auto"/>
        <w:rPr>
          <w:rFonts w:asciiTheme="majorHAnsi" w:eastAsia="Calibri" w:hAnsiTheme="majorHAnsi" w:cstheme="majorHAnsi"/>
          <w:color w:val="000000" w:themeColor="text1"/>
        </w:rPr>
      </w:pPr>
    </w:p>
    <w:p w:rsidR="004957FC" w:rsidRPr="00E611DF" w:rsidRDefault="004957FC">
      <w:pPr>
        <w:widowControl w:val="0"/>
        <w:tabs>
          <w:tab w:val="left" w:pos="1316"/>
        </w:tabs>
        <w:spacing w:line="360" w:lineRule="auto"/>
        <w:rPr>
          <w:rFonts w:asciiTheme="majorHAnsi" w:eastAsia="Calibri" w:hAnsiTheme="majorHAnsi" w:cstheme="majorHAnsi"/>
          <w:color w:val="000000" w:themeColor="text1"/>
        </w:rPr>
      </w:pPr>
    </w:p>
    <w:p w:rsidR="004957FC" w:rsidRPr="00E611DF" w:rsidRDefault="004957FC">
      <w:pPr>
        <w:widowControl w:val="0"/>
        <w:tabs>
          <w:tab w:val="left" w:pos="1316"/>
        </w:tabs>
        <w:spacing w:line="360" w:lineRule="auto"/>
        <w:rPr>
          <w:rFonts w:asciiTheme="majorHAnsi" w:eastAsia="Calibri" w:hAnsiTheme="majorHAnsi" w:cstheme="majorHAnsi"/>
          <w:color w:val="000000" w:themeColor="text1"/>
        </w:rPr>
      </w:pPr>
    </w:p>
    <w:p w:rsidR="003A14DA" w:rsidRPr="00E611DF" w:rsidRDefault="003A14DA">
      <w:pPr>
        <w:widowControl w:val="0"/>
        <w:tabs>
          <w:tab w:val="left" w:pos="1316"/>
        </w:tabs>
        <w:spacing w:line="360" w:lineRule="auto"/>
        <w:rPr>
          <w:rFonts w:asciiTheme="majorHAnsi" w:eastAsia="Calibri" w:hAnsiTheme="majorHAnsi" w:cstheme="majorHAnsi"/>
          <w:color w:val="000000" w:themeColor="text1"/>
        </w:rPr>
        <w:sectPr w:rsidR="003A14DA" w:rsidRPr="00E611DF" w:rsidSect="003A14DA">
          <w:pgSz w:w="11906" w:h="16838"/>
          <w:pgMar w:top="1134" w:right="1134" w:bottom="1134" w:left="1701" w:header="567" w:footer="0" w:gutter="0"/>
          <w:cols w:space="720" w:equalWidth="0">
            <w:col w:w="9405"/>
          </w:cols>
          <w:docGrid w:linePitch="326"/>
        </w:sectPr>
      </w:pPr>
    </w:p>
    <w:tbl>
      <w:tblPr>
        <w:tblStyle w:val="a0"/>
        <w:tblW w:w="14203" w:type="dxa"/>
        <w:tblInd w:w="0" w:type="dxa"/>
        <w:tblLayout w:type="fixed"/>
        <w:tblLook w:val="0600" w:firstRow="0" w:lastRow="0" w:firstColumn="0" w:lastColumn="0" w:noHBand="1" w:noVBand="1"/>
      </w:tblPr>
      <w:tblGrid>
        <w:gridCol w:w="14203"/>
      </w:tblGrid>
      <w:tr w:rsidR="00070867" w:rsidRPr="00E611DF" w:rsidTr="00070867">
        <w:trPr>
          <w:trHeight w:val="20"/>
        </w:trPr>
        <w:tc>
          <w:tcPr>
            <w:tcW w:w="14203" w:type="dxa"/>
            <w:shd w:val="clear" w:color="auto" w:fill="auto"/>
            <w:tcMar>
              <w:top w:w="100" w:type="dxa"/>
              <w:left w:w="100" w:type="dxa"/>
              <w:bottom w:w="100" w:type="dxa"/>
              <w:right w:w="100" w:type="dxa"/>
            </w:tcMar>
          </w:tcPr>
          <w:p w:rsidR="00070867" w:rsidRPr="00E611DF" w:rsidRDefault="00070867" w:rsidP="00070867">
            <w:pPr>
              <w:pStyle w:val="Ttulo3"/>
              <w:widowControl w:val="0"/>
              <w:spacing w:before="0" w:after="0" w:line="360" w:lineRule="auto"/>
              <w:ind w:left="0" w:firstLine="0"/>
              <w:rPr>
                <w:rFonts w:asciiTheme="majorHAnsi" w:eastAsia="Calibri" w:hAnsiTheme="majorHAnsi" w:cstheme="majorHAnsi"/>
                <w:b w:val="0"/>
                <w:color w:val="000000" w:themeColor="text1"/>
                <w:sz w:val="24"/>
                <w:szCs w:val="24"/>
              </w:rPr>
            </w:pPr>
            <w:bookmarkStart w:id="22" w:name="_Toc51777505"/>
            <w:r w:rsidRPr="00E611DF">
              <w:rPr>
                <w:rFonts w:asciiTheme="majorHAnsi" w:eastAsia="Calibri" w:hAnsiTheme="majorHAnsi" w:cstheme="majorHAnsi"/>
                <w:color w:val="000000" w:themeColor="text1"/>
                <w:sz w:val="24"/>
                <w:szCs w:val="24"/>
              </w:rPr>
              <w:t>3.3 Equivalência de Matriz</w:t>
            </w:r>
            <w:bookmarkEnd w:id="22"/>
          </w:p>
        </w:tc>
      </w:tr>
      <w:tr w:rsidR="00070867" w:rsidRPr="00E611DF" w:rsidTr="00070867">
        <w:trPr>
          <w:trHeight w:val="20"/>
        </w:trPr>
        <w:tc>
          <w:tcPr>
            <w:tcW w:w="14203" w:type="dxa"/>
            <w:shd w:val="clear" w:color="auto" w:fill="auto"/>
            <w:tcMar>
              <w:top w:w="100" w:type="dxa"/>
              <w:left w:w="100" w:type="dxa"/>
              <w:bottom w:w="100" w:type="dxa"/>
              <w:right w:w="100" w:type="dxa"/>
            </w:tcMar>
          </w:tcPr>
          <w:p w:rsidR="00070867" w:rsidRPr="00E611DF" w:rsidRDefault="00070867" w:rsidP="00305153">
            <w:pPr>
              <w:widowControl w:val="0"/>
              <w:ind w:hanging="2"/>
              <w:jc w:val="both"/>
              <w:rPr>
                <w:rFonts w:asciiTheme="majorHAnsi" w:eastAsia="Calibri" w:hAnsiTheme="majorHAnsi" w:cstheme="majorHAnsi"/>
                <w:b/>
                <w:color w:val="000000" w:themeColor="text1"/>
              </w:rPr>
            </w:pPr>
            <w:r w:rsidRPr="00E611DF">
              <w:rPr>
                <w:rFonts w:asciiTheme="majorHAnsi" w:eastAsia="Calibri" w:hAnsiTheme="majorHAnsi" w:cstheme="majorHAnsi"/>
                <w:b/>
                <w:color w:val="000000" w:themeColor="text1"/>
              </w:rPr>
              <w:t xml:space="preserve">Quadro 2 </w:t>
            </w:r>
            <w:r w:rsidR="00305153" w:rsidRPr="00E611DF">
              <w:rPr>
                <w:rFonts w:asciiTheme="majorHAnsi" w:eastAsia="Calibri" w:hAnsiTheme="majorHAnsi" w:cstheme="majorHAnsi"/>
                <w:b/>
                <w:color w:val="000000" w:themeColor="text1"/>
              </w:rPr>
              <w:t>–</w:t>
            </w:r>
            <w:r w:rsidRPr="00E611DF">
              <w:rPr>
                <w:rFonts w:asciiTheme="majorHAnsi" w:eastAsia="Calibri" w:hAnsiTheme="majorHAnsi" w:cstheme="majorHAnsi"/>
                <w:color w:val="000000" w:themeColor="text1"/>
              </w:rPr>
              <w:t xml:space="preserve"> Equivalência</w:t>
            </w:r>
            <w:r w:rsidR="00305153" w:rsidRPr="00E611DF">
              <w:rPr>
                <w:rFonts w:asciiTheme="majorHAnsi" w:eastAsia="Calibri" w:hAnsiTheme="majorHAnsi" w:cstheme="majorHAnsi"/>
                <w:color w:val="000000" w:themeColor="text1"/>
              </w:rPr>
              <w:t xml:space="preserve"> dos componentes curriculares </w:t>
            </w:r>
            <w:r w:rsidRPr="00E611DF">
              <w:rPr>
                <w:rFonts w:asciiTheme="majorHAnsi" w:eastAsia="Calibri" w:hAnsiTheme="majorHAnsi" w:cstheme="majorHAnsi"/>
                <w:color w:val="000000" w:themeColor="text1"/>
              </w:rPr>
              <w:t xml:space="preserve">do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Nova Xavantina nas matrizes antiga e atual.</w:t>
            </w:r>
          </w:p>
        </w:tc>
      </w:tr>
    </w:tbl>
    <w:tbl>
      <w:tblPr>
        <w:tblStyle w:val="a4"/>
        <w:tblW w:w="14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1"/>
        <w:gridCol w:w="778"/>
        <w:gridCol w:w="6236"/>
        <w:gridCol w:w="777"/>
      </w:tblGrid>
      <w:tr w:rsidR="004957FC" w:rsidRPr="00E611DF">
        <w:trPr>
          <w:trHeight w:val="488"/>
        </w:trPr>
        <w:tc>
          <w:tcPr>
            <w:tcW w:w="7009" w:type="dxa"/>
            <w:gridSpan w:val="2"/>
            <w:shd w:val="clear" w:color="auto" w:fill="9BBB59"/>
            <w:vAlign w:val="center"/>
          </w:tcPr>
          <w:p w:rsidR="004957FC" w:rsidRPr="00E611DF" w:rsidRDefault="000A7CBF">
            <w:pPr>
              <w:jc w:val="center"/>
              <w:rPr>
                <w:rFonts w:asciiTheme="majorHAnsi" w:hAnsiTheme="majorHAnsi" w:cstheme="majorHAnsi"/>
                <w:b/>
                <w:color w:val="000000" w:themeColor="text1"/>
              </w:rPr>
            </w:pPr>
            <w:r w:rsidRPr="00E611DF">
              <w:rPr>
                <w:rFonts w:asciiTheme="majorHAnsi" w:hAnsiTheme="majorHAnsi" w:cstheme="majorHAnsi"/>
                <w:b/>
                <w:color w:val="000000" w:themeColor="text1"/>
              </w:rPr>
              <w:t>MATRIZ ANTIGA</w:t>
            </w:r>
          </w:p>
        </w:tc>
        <w:tc>
          <w:tcPr>
            <w:tcW w:w="7013" w:type="dxa"/>
            <w:gridSpan w:val="2"/>
            <w:shd w:val="clear" w:color="auto" w:fill="9BBB59"/>
            <w:vAlign w:val="center"/>
          </w:tcPr>
          <w:p w:rsidR="004957FC" w:rsidRPr="00E611DF" w:rsidRDefault="000A7CBF">
            <w:pPr>
              <w:jc w:val="center"/>
              <w:rPr>
                <w:rFonts w:asciiTheme="majorHAnsi" w:hAnsiTheme="majorHAnsi" w:cstheme="majorHAnsi"/>
                <w:b/>
                <w:color w:val="000000" w:themeColor="text1"/>
              </w:rPr>
            </w:pPr>
            <w:r w:rsidRPr="00E611DF">
              <w:rPr>
                <w:rFonts w:asciiTheme="majorHAnsi" w:hAnsiTheme="majorHAnsi" w:cstheme="majorHAnsi"/>
                <w:b/>
                <w:color w:val="000000" w:themeColor="text1"/>
              </w:rPr>
              <w:t>MATRIZ ATUAL</w:t>
            </w:r>
          </w:p>
        </w:tc>
      </w:tr>
      <w:tr w:rsidR="004957FC" w:rsidRPr="00E611DF">
        <w:trPr>
          <w:trHeight w:val="488"/>
        </w:trPr>
        <w:tc>
          <w:tcPr>
            <w:tcW w:w="6231" w:type="dxa"/>
            <w:shd w:val="clear" w:color="auto" w:fill="D7E3BC"/>
            <w:vAlign w:val="center"/>
          </w:tcPr>
          <w:p w:rsidR="004957FC" w:rsidRPr="00E611DF" w:rsidRDefault="00305153">
            <w:pPr>
              <w:jc w:val="center"/>
              <w:rPr>
                <w:rFonts w:asciiTheme="majorHAnsi" w:hAnsiTheme="majorHAnsi" w:cstheme="majorHAnsi"/>
                <w:b/>
                <w:color w:val="000000" w:themeColor="text1"/>
              </w:rPr>
            </w:pPr>
            <w:r w:rsidRPr="00E611DF">
              <w:rPr>
                <w:rFonts w:asciiTheme="majorHAnsi" w:hAnsiTheme="majorHAnsi" w:cstheme="majorHAnsi"/>
                <w:b/>
                <w:color w:val="000000" w:themeColor="text1"/>
              </w:rPr>
              <w:t>COMPONENTE CURRICULAR</w:t>
            </w:r>
          </w:p>
        </w:tc>
        <w:tc>
          <w:tcPr>
            <w:tcW w:w="778" w:type="dxa"/>
            <w:shd w:val="clear" w:color="auto" w:fill="D7E3BC"/>
            <w:vAlign w:val="center"/>
          </w:tcPr>
          <w:p w:rsidR="004957FC" w:rsidRPr="00E611DF" w:rsidRDefault="000A7CBF">
            <w:pPr>
              <w:jc w:val="center"/>
              <w:rPr>
                <w:rFonts w:asciiTheme="majorHAnsi" w:hAnsiTheme="majorHAnsi" w:cstheme="majorHAnsi"/>
                <w:b/>
                <w:color w:val="000000" w:themeColor="text1"/>
              </w:rPr>
            </w:pPr>
            <w:r w:rsidRPr="00E611DF">
              <w:rPr>
                <w:rFonts w:asciiTheme="majorHAnsi" w:hAnsiTheme="majorHAnsi" w:cstheme="majorHAnsi"/>
                <w:b/>
                <w:color w:val="000000" w:themeColor="text1"/>
              </w:rPr>
              <w:t>CH</w:t>
            </w:r>
          </w:p>
        </w:tc>
        <w:tc>
          <w:tcPr>
            <w:tcW w:w="6236" w:type="dxa"/>
            <w:shd w:val="clear" w:color="auto" w:fill="D7E3BC"/>
            <w:vAlign w:val="center"/>
          </w:tcPr>
          <w:p w:rsidR="004957FC" w:rsidRPr="00E611DF" w:rsidRDefault="00305153">
            <w:pPr>
              <w:jc w:val="center"/>
              <w:rPr>
                <w:rFonts w:asciiTheme="majorHAnsi" w:hAnsiTheme="majorHAnsi" w:cstheme="majorHAnsi"/>
                <w:b/>
                <w:color w:val="000000" w:themeColor="text1"/>
              </w:rPr>
            </w:pPr>
            <w:r w:rsidRPr="00E611DF">
              <w:rPr>
                <w:rFonts w:asciiTheme="majorHAnsi" w:hAnsiTheme="majorHAnsi" w:cstheme="majorHAnsi"/>
                <w:b/>
                <w:color w:val="000000" w:themeColor="text1"/>
              </w:rPr>
              <w:t>COMPONENTE CURRICULAR</w:t>
            </w:r>
          </w:p>
        </w:tc>
        <w:tc>
          <w:tcPr>
            <w:tcW w:w="777" w:type="dxa"/>
            <w:shd w:val="clear" w:color="auto" w:fill="D7E3BC"/>
            <w:vAlign w:val="center"/>
          </w:tcPr>
          <w:p w:rsidR="004957FC" w:rsidRPr="00E611DF" w:rsidRDefault="000A7CBF">
            <w:pPr>
              <w:jc w:val="center"/>
              <w:rPr>
                <w:rFonts w:asciiTheme="majorHAnsi" w:hAnsiTheme="majorHAnsi" w:cstheme="majorHAnsi"/>
                <w:b/>
                <w:color w:val="000000" w:themeColor="text1"/>
              </w:rPr>
            </w:pPr>
            <w:r w:rsidRPr="00E611DF">
              <w:rPr>
                <w:rFonts w:asciiTheme="majorHAnsi" w:hAnsiTheme="majorHAnsi" w:cstheme="majorHAnsi"/>
                <w:b/>
                <w:color w:val="000000" w:themeColor="text1"/>
              </w:rPr>
              <w:t>CH</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Administração Rural e Projetos Agropecuários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Administração Rural e Projetos Agropecuários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Adubos e Adubação</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Adubos e Adubação</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Agroecologia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Agroecologia 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Agroecologia II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Agroecologia II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Agrometeorologia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Agrometeorologia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Bioquímica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Bioquímica Aplicada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Cálculo</w:t>
            </w:r>
          </w:p>
        </w:tc>
        <w:tc>
          <w:tcPr>
            <w:tcW w:w="778" w:type="dxa"/>
            <w:vAlign w:val="center"/>
          </w:tcPr>
          <w:p w:rsidR="004B3015" w:rsidRPr="00E611DF" w:rsidRDefault="004B3015">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Cálculo Diferencial e Integral 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Ciências de Plantas Daninhas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Ciências de Plantas Daninhas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Comunicação e Extensão Rural</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Comunicação e Extensão Rural</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Desenho Técnico (60 h) e Construções Rurais (60 h)</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Expressão Gráfica e Construções Rurais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Desenvolvimento e Gestão da Agricultura Familiar</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Desenvolvimento e Gestão da Agricultura Familiar</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Desenvolvimento Rural Sustentável</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Política e Desenvolvimento Rural</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Economia Rural e Comercialização Agropecuária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Economia Rural e Comercialização Agropecuária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Entomologia Agrícola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Entomologia Agrícola II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Entomologia Geral</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Entomologia Agrícola 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Estatística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Introdução à Probabilidade e à Estatística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Ética Profissional e Legislação Agrária e Ambiental</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Ética, Legislação e Exercício Profissional</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Experimentação Agrícola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Experimentação Agrícola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Física Aplicada</w:t>
            </w:r>
          </w:p>
        </w:tc>
        <w:tc>
          <w:tcPr>
            <w:tcW w:w="778" w:type="dxa"/>
            <w:vAlign w:val="center"/>
          </w:tcPr>
          <w:p w:rsidR="004B3015" w:rsidRPr="00E611DF" w:rsidRDefault="004B3015">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Física Aplicada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Fisiologia das Plantas Cultivadas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Fisiologia de Plantas Cultivadas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Fitopatologia Agrícola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Fitopatologia Agrícola II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Fitopatologia Geral</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Fitopatologia Agrícola 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Fitotecnia 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Fitotecnia 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Fitotecnia II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Fitotecnia II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Fitotecnia III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Fitotecnia III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Floricultura e Paisagismo</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Floricultura e Paisagismo</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proofErr w:type="spellStart"/>
            <w:r w:rsidRPr="00E611DF">
              <w:rPr>
                <w:rFonts w:asciiTheme="majorHAnsi" w:hAnsiTheme="majorHAnsi" w:cstheme="majorHAnsi"/>
                <w:color w:val="000000" w:themeColor="text1"/>
                <w:sz w:val="20"/>
                <w:szCs w:val="20"/>
              </w:rPr>
              <w:t>Forragicultura</w:t>
            </w:r>
            <w:proofErr w:type="spellEnd"/>
            <w:r w:rsidRPr="00E611DF">
              <w:rPr>
                <w:rFonts w:asciiTheme="majorHAnsi" w:hAnsiTheme="majorHAnsi" w:cstheme="majorHAnsi"/>
                <w:color w:val="000000" w:themeColor="text1"/>
                <w:sz w:val="20"/>
                <w:szCs w:val="20"/>
              </w:rPr>
              <w:t xml:space="preserve"> e Pastagens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proofErr w:type="spellStart"/>
            <w:r w:rsidRPr="00E611DF">
              <w:rPr>
                <w:rFonts w:asciiTheme="majorHAnsi" w:hAnsiTheme="majorHAnsi" w:cstheme="majorHAnsi"/>
                <w:color w:val="000000" w:themeColor="text1"/>
                <w:sz w:val="20"/>
                <w:szCs w:val="20"/>
              </w:rPr>
              <w:t>Forragicultura</w:t>
            </w:r>
            <w:proofErr w:type="spellEnd"/>
            <w:r w:rsidRPr="00E611DF">
              <w:rPr>
                <w:rFonts w:asciiTheme="majorHAnsi" w:hAnsiTheme="majorHAnsi" w:cstheme="majorHAnsi"/>
                <w:color w:val="000000" w:themeColor="text1"/>
                <w:sz w:val="20"/>
                <w:szCs w:val="20"/>
              </w:rPr>
              <w:t xml:space="preserve"> e Manejo de Pastagens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Fruticultura 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Fruticultura 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Fruticultura II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Fruticultura II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Genética na Agropecuária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Genética na Agropecuária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Hidrologia e Hidráulica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Hidráulica Agrícola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Horticultura Geral</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Horticultura Geral</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Irrigação e Drenagem</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Irrigação e Drenagem</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Levantamento e Classificação dos Solos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Levantamento e Classificação dos Solos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Manejo e Conservação do Solo e da Água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Manejo e Conservação do Solo e da Água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Máquinas Agrícolas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Máquinas Agrícolas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Mecanização Agrícola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rsidP="0005436D">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Mecanização em Agricultura de </w:t>
            </w:r>
            <w:r w:rsidR="0005436D">
              <w:rPr>
                <w:rFonts w:asciiTheme="majorHAnsi" w:hAnsiTheme="majorHAnsi" w:cstheme="majorHAnsi"/>
                <w:color w:val="000000" w:themeColor="text1"/>
                <w:sz w:val="20"/>
                <w:szCs w:val="20"/>
              </w:rPr>
              <w:t>P</w:t>
            </w:r>
            <w:r w:rsidRPr="00E611DF">
              <w:rPr>
                <w:rFonts w:asciiTheme="majorHAnsi" w:hAnsiTheme="majorHAnsi" w:cstheme="majorHAnsi"/>
                <w:color w:val="000000" w:themeColor="text1"/>
                <w:sz w:val="20"/>
                <w:szCs w:val="20"/>
              </w:rPr>
              <w:t>recisão</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Melhoramento Vegetal</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Melhoramento Vegetal e Biotecnologia Agrícola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Microbiologia Agrícola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Microbiologia Agrícola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Morfologia e Anatomia Vegetal (60 h) e Citologia (60 h)</w:t>
            </w:r>
          </w:p>
        </w:tc>
        <w:tc>
          <w:tcPr>
            <w:tcW w:w="778" w:type="dxa"/>
            <w:vAlign w:val="center"/>
          </w:tcPr>
          <w:p w:rsidR="004B3015" w:rsidRPr="00E611DF" w:rsidRDefault="004B3015">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Histologia e Anatomia Vegetal</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Natureza e Propriedades do Solo</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Natureza e Propriedades do Solo</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Nutrição Mineral de Plantas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Nutrição Mineral de Plantas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Olericultura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Olericultura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Produção e Tecnologia de Sementes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Produção e Tecnologia de Sementes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Química e Fertilidade do Solo</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Química e Fertilidade do Solo</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Química Geral e Analítica</w:t>
            </w:r>
          </w:p>
        </w:tc>
        <w:tc>
          <w:tcPr>
            <w:tcW w:w="778" w:type="dxa"/>
            <w:vAlign w:val="center"/>
          </w:tcPr>
          <w:p w:rsidR="004B3015" w:rsidRPr="00E611DF" w:rsidRDefault="004B3015">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Química Aplicada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Silvicultura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Silvicultura</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Sistemática Vegetal (60 h) e Morfologia e Anatomia Vegetal (60 h)</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Morfologia e sistemática vegetal</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Tecnologia de Aplicação de Defensivo Agrícola</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Tecnologia de Aplicação de Defensivos Agrícolas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Tecnologia de Produtos Agropecuários</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Tecnologia de Produtos Agropecuários</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Topografia e Elementos de Geodésia (60 h) e Geoprocessamento aplicado à Agropecuária (60 h)</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Topografia e Geoprocessamento</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Zootecnia 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Produção Animal 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Zootecnia II</w:t>
            </w:r>
          </w:p>
        </w:tc>
        <w:tc>
          <w:tcPr>
            <w:tcW w:w="778"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Produção Animal II</w:t>
            </w:r>
          </w:p>
        </w:tc>
        <w:tc>
          <w:tcPr>
            <w:tcW w:w="777" w:type="dxa"/>
            <w:vAlign w:val="center"/>
          </w:tcPr>
          <w:p w:rsidR="004B3015" w:rsidRPr="00E611DF" w:rsidRDefault="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Trabalho de Conclusão de Curso I</w:t>
            </w:r>
          </w:p>
        </w:tc>
        <w:tc>
          <w:tcPr>
            <w:tcW w:w="778"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30</w:t>
            </w:r>
          </w:p>
        </w:tc>
        <w:tc>
          <w:tcPr>
            <w:tcW w:w="6236"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Trabalho de Conclusão de Curso I</w:t>
            </w:r>
          </w:p>
        </w:tc>
        <w:tc>
          <w:tcPr>
            <w:tcW w:w="777"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30</w:t>
            </w:r>
          </w:p>
        </w:tc>
      </w:tr>
      <w:tr w:rsidR="004B3015" w:rsidRPr="00E611DF">
        <w:trPr>
          <w:trHeight w:val="488"/>
        </w:trPr>
        <w:tc>
          <w:tcPr>
            <w:tcW w:w="6231"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Trabalho de Conclusão de Curso II</w:t>
            </w:r>
          </w:p>
        </w:tc>
        <w:tc>
          <w:tcPr>
            <w:tcW w:w="778"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30</w:t>
            </w:r>
          </w:p>
        </w:tc>
        <w:tc>
          <w:tcPr>
            <w:tcW w:w="6236"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Trabalho de Conclusão de Curso II</w:t>
            </w:r>
          </w:p>
        </w:tc>
        <w:tc>
          <w:tcPr>
            <w:tcW w:w="777"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30</w:t>
            </w:r>
          </w:p>
        </w:tc>
      </w:tr>
      <w:tr w:rsidR="004B3015" w:rsidRPr="00E611DF">
        <w:trPr>
          <w:trHeight w:val="488"/>
        </w:trPr>
        <w:tc>
          <w:tcPr>
            <w:tcW w:w="6231"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Atividades Complementares</w:t>
            </w:r>
          </w:p>
        </w:tc>
        <w:tc>
          <w:tcPr>
            <w:tcW w:w="778"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c>
          <w:tcPr>
            <w:tcW w:w="6236"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Atividades Complementares</w:t>
            </w:r>
          </w:p>
        </w:tc>
        <w:tc>
          <w:tcPr>
            <w:tcW w:w="777"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w:t>
            </w:r>
          </w:p>
        </w:tc>
      </w:tr>
      <w:tr w:rsidR="004B3015" w:rsidRPr="00E611DF">
        <w:trPr>
          <w:trHeight w:val="488"/>
        </w:trPr>
        <w:tc>
          <w:tcPr>
            <w:tcW w:w="6231"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Estágio Curricular Supervisionado</w:t>
            </w:r>
          </w:p>
        </w:tc>
        <w:tc>
          <w:tcPr>
            <w:tcW w:w="778"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120</w:t>
            </w:r>
          </w:p>
        </w:tc>
        <w:tc>
          <w:tcPr>
            <w:tcW w:w="6236" w:type="dxa"/>
            <w:vAlign w:val="center"/>
          </w:tcPr>
          <w:p w:rsidR="004B3015" w:rsidRPr="00E611DF" w:rsidRDefault="004B3015" w:rsidP="004B3015">
            <w:pPr>
              <w:ind w:hanging="2"/>
              <w:jc w:val="both"/>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Estágio Curricular Supervisionado</w:t>
            </w:r>
          </w:p>
        </w:tc>
        <w:tc>
          <w:tcPr>
            <w:tcW w:w="777" w:type="dxa"/>
            <w:vAlign w:val="center"/>
          </w:tcPr>
          <w:p w:rsidR="004B3015" w:rsidRPr="00E611DF" w:rsidRDefault="004B3015" w:rsidP="004B3015">
            <w:pPr>
              <w:ind w:hanging="2"/>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120</w:t>
            </w:r>
          </w:p>
        </w:tc>
      </w:tr>
    </w:tbl>
    <w:p w:rsidR="004957FC" w:rsidRPr="00E611DF" w:rsidRDefault="004957FC">
      <w:pPr>
        <w:widowControl w:val="0"/>
        <w:ind w:hanging="2"/>
        <w:rPr>
          <w:rFonts w:asciiTheme="majorHAnsi" w:eastAsia="Calibri" w:hAnsiTheme="majorHAnsi" w:cstheme="majorHAnsi"/>
          <w:color w:val="000000" w:themeColor="text1"/>
          <w:sz w:val="20"/>
          <w:szCs w:val="20"/>
        </w:rPr>
      </w:pPr>
    </w:p>
    <w:p w:rsidR="004957FC" w:rsidRPr="00E611DF" w:rsidRDefault="004957FC">
      <w:pPr>
        <w:widowControl w:val="0"/>
        <w:ind w:hanging="2"/>
        <w:rPr>
          <w:rFonts w:asciiTheme="majorHAnsi" w:eastAsia="Calibri" w:hAnsiTheme="majorHAnsi" w:cstheme="majorHAnsi"/>
          <w:color w:val="000000" w:themeColor="text1"/>
          <w:sz w:val="20"/>
          <w:szCs w:val="20"/>
        </w:rPr>
      </w:pPr>
    </w:p>
    <w:p w:rsidR="004957FC" w:rsidRPr="00E611DF" w:rsidRDefault="004957FC">
      <w:pPr>
        <w:widowControl w:val="0"/>
        <w:ind w:hanging="2"/>
        <w:rPr>
          <w:rFonts w:asciiTheme="majorHAnsi" w:eastAsia="Calibri" w:hAnsiTheme="majorHAnsi" w:cstheme="majorHAnsi"/>
          <w:color w:val="000000" w:themeColor="text1"/>
          <w:sz w:val="20"/>
          <w:szCs w:val="20"/>
        </w:rPr>
      </w:pPr>
    </w:p>
    <w:p w:rsidR="004957FC" w:rsidRPr="00E611DF" w:rsidRDefault="004957FC">
      <w:pPr>
        <w:widowControl w:val="0"/>
        <w:ind w:hanging="2"/>
        <w:rPr>
          <w:rFonts w:asciiTheme="majorHAnsi" w:eastAsia="Calibri" w:hAnsiTheme="majorHAnsi" w:cstheme="majorHAnsi"/>
          <w:color w:val="000000" w:themeColor="text1"/>
          <w:sz w:val="20"/>
          <w:szCs w:val="20"/>
        </w:rPr>
        <w:sectPr w:rsidR="004957FC" w:rsidRPr="00E611DF" w:rsidSect="003A14DA">
          <w:pgSz w:w="16838" w:h="11906" w:orient="landscape"/>
          <w:pgMar w:top="1701" w:right="1134" w:bottom="1134" w:left="1134" w:header="567" w:footer="0" w:gutter="0"/>
          <w:cols w:space="720" w:equalWidth="0">
            <w:col w:w="9405"/>
          </w:cols>
          <w:docGrid w:linePitch="326"/>
        </w:sectPr>
      </w:pPr>
    </w:p>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C4856" w:rsidRPr="00E611DF" w:rsidTr="006C4856">
        <w:tc>
          <w:tcPr>
            <w:tcW w:w="9067" w:type="dxa"/>
          </w:tcPr>
          <w:p w:rsidR="006C4856" w:rsidRPr="00E611DF" w:rsidRDefault="006C4856" w:rsidP="006B579C">
            <w:pPr>
              <w:pStyle w:val="Ttulo3"/>
              <w:widowControl w:val="0"/>
              <w:pBdr>
                <w:top w:val="nil"/>
                <w:left w:val="nil"/>
                <w:bottom w:val="nil"/>
                <w:right w:val="nil"/>
                <w:between w:val="nil"/>
              </w:pBdr>
              <w:tabs>
                <w:tab w:val="left" w:pos="900"/>
              </w:tabs>
              <w:spacing w:before="0" w:after="0" w:line="360" w:lineRule="auto"/>
              <w:ind w:left="0" w:firstLine="0"/>
              <w:jc w:val="both"/>
              <w:rPr>
                <w:rFonts w:asciiTheme="majorHAnsi" w:eastAsia="Calibri" w:hAnsiTheme="majorHAnsi" w:cstheme="majorHAnsi"/>
                <w:color w:val="000000" w:themeColor="text1"/>
                <w:sz w:val="24"/>
                <w:szCs w:val="24"/>
              </w:rPr>
            </w:pPr>
            <w:bookmarkStart w:id="23" w:name="_1egqt2p" w:colFirst="0" w:colLast="0"/>
            <w:bookmarkStart w:id="24" w:name="_Toc51777506"/>
            <w:bookmarkEnd w:id="23"/>
            <w:r w:rsidRPr="00E611DF">
              <w:rPr>
                <w:rFonts w:asciiTheme="majorHAnsi" w:eastAsia="Calibri" w:hAnsiTheme="majorHAnsi" w:cstheme="majorHAnsi"/>
                <w:color w:val="000000" w:themeColor="text1"/>
                <w:sz w:val="24"/>
                <w:szCs w:val="24"/>
              </w:rPr>
              <w:t>3.4 Consonância com o núcleo comum para os cursos da Faculdade de Ciências Agrárias, Biológicas e Sociais Aplicadas</w:t>
            </w:r>
            <w:bookmarkEnd w:id="24"/>
          </w:p>
          <w:p w:rsidR="006C4856" w:rsidRPr="00E611DF" w:rsidRDefault="006C4856" w:rsidP="006B579C">
            <w:pPr>
              <w:rPr>
                <w:rFonts w:asciiTheme="majorHAnsi" w:eastAsia="Calibri" w:hAnsiTheme="majorHAnsi" w:cstheme="majorHAnsi"/>
                <w:color w:val="000000" w:themeColor="text1"/>
              </w:rPr>
            </w:pPr>
          </w:p>
          <w:p w:rsidR="006C4856" w:rsidRPr="00E611DF" w:rsidRDefault="006C4856" w:rsidP="00305153">
            <w:pPr>
              <w:jc w:val="both"/>
              <w:rPr>
                <w:rFonts w:asciiTheme="majorHAnsi" w:eastAsia="Calibri" w:hAnsiTheme="majorHAnsi" w:cstheme="majorHAnsi"/>
                <w:color w:val="000000" w:themeColor="text1"/>
              </w:rPr>
            </w:pPr>
            <w:r w:rsidRPr="00E611DF">
              <w:rPr>
                <w:rFonts w:asciiTheme="majorHAnsi" w:eastAsia="Calibri" w:hAnsiTheme="majorHAnsi" w:cstheme="majorHAnsi"/>
                <w:b/>
                <w:color w:val="000000" w:themeColor="text1"/>
              </w:rPr>
              <w:t>Quadro 3 -</w:t>
            </w:r>
            <w:r w:rsidRPr="00E611DF">
              <w:rPr>
                <w:rFonts w:asciiTheme="majorHAnsi" w:eastAsia="Calibri" w:hAnsiTheme="majorHAnsi" w:cstheme="majorHAnsi"/>
                <w:color w:val="000000" w:themeColor="text1"/>
              </w:rPr>
              <w:t xml:space="preserve"> Núcleo comum de </w:t>
            </w:r>
            <w:r w:rsidR="00305153" w:rsidRPr="00E611DF">
              <w:rPr>
                <w:rFonts w:asciiTheme="majorHAnsi" w:eastAsia="Calibri" w:hAnsiTheme="majorHAnsi" w:cstheme="majorHAnsi"/>
                <w:color w:val="000000" w:themeColor="text1"/>
              </w:rPr>
              <w:t xml:space="preserve">componentes curriculares </w:t>
            </w:r>
            <w:r w:rsidRPr="00E611DF">
              <w:rPr>
                <w:rFonts w:asciiTheme="majorHAnsi" w:eastAsia="Calibri" w:hAnsiTheme="majorHAnsi" w:cstheme="majorHAnsi"/>
                <w:color w:val="000000" w:themeColor="text1"/>
              </w:rPr>
              <w:t xml:space="preserve">entre os cursos da Faculdade de Ciências Agrárias, Biológicas e Sociais Aplicadas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w:t>
            </w:r>
          </w:p>
        </w:tc>
      </w:tr>
    </w:tbl>
    <w:tbl>
      <w:tblPr>
        <w:tblStyle w:val="a5"/>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gridCol w:w="2268"/>
        <w:gridCol w:w="2268"/>
      </w:tblGrid>
      <w:tr w:rsidR="004957FC" w:rsidRPr="00E611DF">
        <w:tc>
          <w:tcPr>
            <w:tcW w:w="2268" w:type="dxa"/>
            <w:shd w:val="clear" w:color="auto" w:fill="9BBB59"/>
            <w:vAlign w:val="center"/>
          </w:tcPr>
          <w:p w:rsidR="004957FC" w:rsidRPr="00E611DF" w:rsidRDefault="000A7CBF">
            <w:pPr>
              <w:jc w:val="center"/>
              <w:rPr>
                <w:rFonts w:asciiTheme="majorHAnsi" w:hAnsiTheme="majorHAnsi" w:cstheme="majorHAnsi"/>
                <w:b/>
                <w:color w:val="000000" w:themeColor="text1"/>
                <w:sz w:val="20"/>
                <w:szCs w:val="20"/>
              </w:rPr>
            </w:pPr>
            <w:r w:rsidRPr="00E611DF">
              <w:rPr>
                <w:rFonts w:asciiTheme="majorHAnsi" w:hAnsiTheme="majorHAnsi" w:cstheme="majorHAnsi"/>
                <w:b/>
                <w:color w:val="000000" w:themeColor="text1"/>
                <w:sz w:val="20"/>
                <w:szCs w:val="20"/>
              </w:rPr>
              <w:t xml:space="preserve">Bacharelado em </w:t>
            </w:r>
          </w:p>
          <w:p w:rsidR="004957FC" w:rsidRPr="00E611DF" w:rsidRDefault="000A7CBF">
            <w:pPr>
              <w:jc w:val="center"/>
              <w:rPr>
                <w:rFonts w:asciiTheme="majorHAnsi" w:hAnsiTheme="majorHAnsi" w:cstheme="majorHAnsi"/>
                <w:b/>
                <w:color w:val="000000" w:themeColor="text1"/>
                <w:sz w:val="20"/>
                <w:szCs w:val="20"/>
              </w:rPr>
            </w:pPr>
            <w:r w:rsidRPr="00E611DF">
              <w:rPr>
                <w:rFonts w:asciiTheme="majorHAnsi" w:hAnsiTheme="majorHAnsi" w:cstheme="majorHAnsi"/>
                <w:b/>
                <w:color w:val="000000" w:themeColor="text1"/>
                <w:sz w:val="20"/>
                <w:szCs w:val="20"/>
              </w:rPr>
              <w:t>Engenharia Civil</w:t>
            </w:r>
          </w:p>
        </w:tc>
        <w:tc>
          <w:tcPr>
            <w:tcW w:w="2268" w:type="dxa"/>
            <w:shd w:val="clear" w:color="auto" w:fill="9BBB59"/>
            <w:vAlign w:val="center"/>
          </w:tcPr>
          <w:p w:rsidR="004957FC" w:rsidRPr="00E611DF" w:rsidRDefault="000A7CBF">
            <w:pPr>
              <w:jc w:val="center"/>
              <w:rPr>
                <w:rFonts w:asciiTheme="majorHAnsi" w:hAnsiTheme="majorHAnsi" w:cstheme="majorHAnsi"/>
                <w:b/>
                <w:color w:val="000000" w:themeColor="text1"/>
                <w:sz w:val="20"/>
                <w:szCs w:val="20"/>
              </w:rPr>
            </w:pPr>
            <w:r w:rsidRPr="00E611DF">
              <w:rPr>
                <w:rFonts w:asciiTheme="majorHAnsi" w:hAnsiTheme="majorHAnsi" w:cstheme="majorHAnsi"/>
                <w:b/>
                <w:color w:val="000000" w:themeColor="text1"/>
                <w:sz w:val="20"/>
                <w:szCs w:val="20"/>
              </w:rPr>
              <w:t>Bacharelado em Agronomia</w:t>
            </w:r>
          </w:p>
        </w:tc>
        <w:tc>
          <w:tcPr>
            <w:tcW w:w="2268" w:type="dxa"/>
            <w:shd w:val="clear" w:color="auto" w:fill="9BBB59"/>
            <w:vAlign w:val="center"/>
          </w:tcPr>
          <w:p w:rsidR="004957FC" w:rsidRPr="00E611DF" w:rsidRDefault="000A7CBF">
            <w:pPr>
              <w:jc w:val="center"/>
              <w:rPr>
                <w:rFonts w:asciiTheme="majorHAnsi" w:hAnsiTheme="majorHAnsi" w:cstheme="majorHAnsi"/>
                <w:b/>
                <w:color w:val="000000" w:themeColor="text1"/>
                <w:sz w:val="20"/>
                <w:szCs w:val="20"/>
              </w:rPr>
            </w:pPr>
            <w:r w:rsidRPr="00E611DF">
              <w:rPr>
                <w:rFonts w:asciiTheme="majorHAnsi" w:hAnsiTheme="majorHAnsi" w:cstheme="majorHAnsi"/>
                <w:b/>
                <w:color w:val="000000" w:themeColor="text1"/>
                <w:sz w:val="20"/>
                <w:szCs w:val="20"/>
              </w:rPr>
              <w:t xml:space="preserve">Licenciatura em </w:t>
            </w:r>
          </w:p>
          <w:p w:rsidR="004957FC" w:rsidRPr="00E611DF" w:rsidRDefault="000A7CBF">
            <w:pPr>
              <w:jc w:val="center"/>
              <w:rPr>
                <w:rFonts w:asciiTheme="majorHAnsi" w:hAnsiTheme="majorHAnsi" w:cstheme="majorHAnsi"/>
                <w:b/>
                <w:color w:val="000000" w:themeColor="text1"/>
                <w:sz w:val="20"/>
                <w:szCs w:val="20"/>
              </w:rPr>
            </w:pPr>
            <w:r w:rsidRPr="00E611DF">
              <w:rPr>
                <w:rFonts w:asciiTheme="majorHAnsi" w:hAnsiTheme="majorHAnsi" w:cstheme="majorHAnsi"/>
                <w:b/>
                <w:color w:val="000000" w:themeColor="text1"/>
                <w:sz w:val="20"/>
                <w:szCs w:val="20"/>
              </w:rPr>
              <w:t>Ciências Biológicas</w:t>
            </w:r>
          </w:p>
        </w:tc>
        <w:tc>
          <w:tcPr>
            <w:tcW w:w="2268" w:type="dxa"/>
            <w:shd w:val="clear" w:color="auto" w:fill="9BBB59"/>
            <w:vAlign w:val="center"/>
          </w:tcPr>
          <w:p w:rsidR="004957FC" w:rsidRPr="00E611DF" w:rsidRDefault="000A7CBF">
            <w:pPr>
              <w:jc w:val="center"/>
              <w:rPr>
                <w:rFonts w:asciiTheme="majorHAnsi" w:hAnsiTheme="majorHAnsi" w:cstheme="majorHAnsi"/>
                <w:b/>
                <w:color w:val="000000" w:themeColor="text1"/>
                <w:sz w:val="20"/>
                <w:szCs w:val="20"/>
              </w:rPr>
            </w:pPr>
            <w:r w:rsidRPr="00E611DF">
              <w:rPr>
                <w:rFonts w:asciiTheme="majorHAnsi" w:hAnsiTheme="majorHAnsi" w:cstheme="majorHAnsi"/>
                <w:b/>
                <w:color w:val="000000" w:themeColor="text1"/>
                <w:sz w:val="20"/>
                <w:szCs w:val="20"/>
              </w:rPr>
              <w:t>Bacharelado em Turismo</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Química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Química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Química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Metodologia do Trabalho Científico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Metodologia do Trabalho Científico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Metodologia do Trabalho Científico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(60h)</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Sociologia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Sociologia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Tecnologias Digitais da Informação e Comunicação (60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Tecnologias Digitais da Informação e Comunicação (60 h)</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Introdução à Probabilidade e Estatística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Introdução à Probabilidade e Estatística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Introdução à Probabilidade e Estatística </w:t>
            </w:r>
          </w:p>
          <w:p w:rsidR="004957FC" w:rsidRPr="00E611DF" w:rsidRDefault="000A7CBF">
            <w:pPr>
              <w:jc w:val="center"/>
              <w:rPr>
                <w:rFonts w:asciiTheme="majorHAnsi" w:hAnsiTheme="majorHAnsi" w:cstheme="majorHAnsi"/>
                <w:color w:val="000000" w:themeColor="text1"/>
                <w:sz w:val="20"/>
                <w:szCs w:val="20"/>
                <w:u w:val="single"/>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Introdução à Probabilidade e Estatística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Física Geral I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Física Geral I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Cálculo Diferencial e Integral I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Cálculo Diferencial e Integral I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r>
      <w:tr w:rsidR="004957FC" w:rsidRPr="00E611DF">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Produção de Texto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e Leitura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c>
          <w:tcPr>
            <w:tcW w:w="2268" w:type="dxa"/>
            <w:vAlign w:val="center"/>
          </w:tcPr>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Produção de Texto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 xml:space="preserve">e Leitura </w:t>
            </w:r>
          </w:p>
          <w:p w:rsidR="004957FC" w:rsidRPr="00E611DF" w:rsidRDefault="000A7CBF">
            <w:pPr>
              <w:jc w:val="center"/>
              <w:rPr>
                <w:rFonts w:asciiTheme="majorHAnsi" w:hAnsiTheme="majorHAnsi" w:cstheme="majorHAnsi"/>
                <w:color w:val="000000" w:themeColor="text1"/>
                <w:sz w:val="20"/>
                <w:szCs w:val="20"/>
              </w:rPr>
            </w:pPr>
            <w:r w:rsidRPr="00E611DF">
              <w:rPr>
                <w:rFonts w:asciiTheme="majorHAnsi" w:hAnsiTheme="majorHAnsi" w:cstheme="majorHAnsi"/>
                <w:color w:val="000000" w:themeColor="text1"/>
                <w:sz w:val="20"/>
                <w:szCs w:val="20"/>
              </w:rPr>
              <w:t>(60 h)</w:t>
            </w:r>
          </w:p>
        </w:tc>
      </w:tr>
    </w:tbl>
    <w:p w:rsidR="004957FC" w:rsidRPr="00E611DF" w:rsidRDefault="004957FC">
      <w:pPr>
        <w:widowControl w:val="0"/>
        <w:pBdr>
          <w:top w:val="nil"/>
          <w:left w:val="nil"/>
          <w:bottom w:val="nil"/>
          <w:right w:val="nil"/>
          <w:between w:val="nil"/>
        </w:pBdr>
        <w:tabs>
          <w:tab w:val="left" w:pos="900"/>
          <w:tab w:val="left" w:pos="9356"/>
        </w:tabs>
        <w:spacing w:line="360" w:lineRule="auto"/>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jc w:val="both"/>
        <w:rPr>
          <w:rFonts w:asciiTheme="majorHAnsi" w:eastAsia="Calibri" w:hAnsiTheme="majorHAnsi" w:cstheme="majorHAnsi"/>
          <w:color w:val="000000" w:themeColor="text1"/>
          <w:sz w:val="24"/>
          <w:szCs w:val="24"/>
        </w:rPr>
      </w:pPr>
      <w:bookmarkStart w:id="25" w:name="_Toc51777507"/>
      <w:r w:rsidRPr="00E611DF">
        <w:rPr>
          <w:rFonts w:asciiTheme="majorHAnsi" w:eastAsia="Calibri" w:hAnsiTheme="majorHAnsi" w:cstheme="majorHAnsi"/>
          <w:color w:val="000000" w:themeColor="text1"/>
          <w:sz w:val="24"/>
          <w:szCs w:val="24"/>
        </w:rPr>
        <w:t>3.5 Atividades Acadêmicas Articuladas ao Ensino de Graduação</w:t>
      </w:r>
      <w:bookmarkEnd w:id="25"/>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No PCC do de Bacharelado em Agronomia da Universidade do Estado de Mato Grosso, a Unidade Curricular III referente a formação complementar/integradora contempla as atividades acadêmicas de Trabalho de Conclusão de Curso II (TCCII), Créditos de extensão, Atividades Complementares e Estágio Curricular Supervisionado como componentes obrigatórios para a formação profissional conforme estabelecido pelas Diretrizes Curriculares Nacionais para o curso de graduação em Engenharia Agronômica ou Agronomia (Resolução CNE/CES n. 1, de 02 de fevereiro de 2006).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Nova Xavantina, os acadêmicos têm oportunidade de participarem de atividades e ou ações referentes aos projetos de ensino, pesquisa e ou extensão ofertados de forma contínua.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À medida que projetos são aprovados surgem vagas para a participação dos acadêmicos de forma voluntária ou como bolsistas, na iniciação científica ou iniciação à extensão, em monitorias que promovem o aprimoramento de conteúdos que contribuem sobremaneira na formação profissional.</w:t>
      </w:r>
      <w:r w:rsidR="006B579C"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xml:space="preserve">A participação em monitorias é permitida mediante cumprimento de normas estabelecidas em editais de seleção.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Nas Semanas Científica e Agronômica, os acadêmicos têm a oportunidades de apresentarem os trabalhos desenvolvidos de forma oral ou escrita, adquirirem conhecimentos por meio de palestras e minicursos, além de adquirirem experiência em organização de eventos.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Pelo Programa de Formação de Células Cooperativas - FOCCO, acadêmicos bolsistas orientados por coordenadores locais auxiliam no processo de aprendizagem cooperativa e solidária, organizado em células de estudo de participação voluntária com abordagens específicas sobre conteúdos ministrados </w:t>
      </w:r>
      <w:r w:rsidR="00305153" w:rsidRPr="00E611DF">
        <w:rPr>
          <w:rFonts w:asciiTheme="majorHAnsi" w:eastAsia="Calibri" w:hAnsiTheme="majorHAnsi" w:cstheme="majorHAnsi"/>
          <w:color w:val="000000" w:themeColor="text1"/>
        </w:rPr>
        <w:t xml:space="preserve">nos componentes curriculares </w:t>
      </w:r>
      <w:r w:rsidRPr="00E611DF">
        <w:rPr>
          <w:rFonts w:asciiTheme="majorHAnsi" w:eastAsia="Calibri" w:hAnsiTheme="majorHAnsi" w:cstheme="majorHAnsi"/>
          <w:color w:val="000000" w:themeColor="text1"/>
        </w:rPr>
        <w:t>e assuntos relacionados ao desenvolvimento humano e social. O programa visa a redução do índice de reprovação e evasão, ao fortalecer o sentimento de pertencimento à Universidade.</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Na Empresa de Planejamento Agropecuário do Vale (EPAV), Empresa Júnior, elo entre Universidade, Município, Produtores Rurais, Empresas e outras organizações, o acadêmico tem a oportunidade de desenvolver ações de assistência técnica, pesquisa e tecnologia se capacitando profissionalmente para atender as demandas, sociais, econômicas e ambientais nas atividades rurais em Mato Grosso. </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26" w:name="_Toc51777508"/>
      <w:r w:rsidRPr="00E611DF">
        <w:rPr>
          <w:rFonts w:asciiTheme="majorHAnsi" w:eastAsia="Calibri" w:hAnsiTheme="majorHAnsi" w:cstheme="majorHAnsi"/>
          <w:color w:val="000000" w:themeColor="text1"/>
          <w:sz w:val="24"/>
          <w:szCs w:val="24"/>
        </w:rPr>
        <w:t>3.6 Estágio Supervisionado</w:t>
      </w:r>
      <w:bookmarkEnd w:id="26"/>
    </w:p>
    <w:p w:rsidR="004957FC" w:rsidRPr="00E611DF" w:rsidRDefault="004957FC">
      <w:pPr>
        <w:widowControl w:val="0"/>
        <w:pBdr>
          <w:top w:val="nil"/>
          <w:left w:val="nil"/>
          <w:bottom w:val="nil"/>
          <w:right w:val="nil"/>
          <w:between w:val="nil"/>
        </w:pBdr>
        <w:tabs>
          <w:tab w:val="left" w:pos="900"/>
          <w:tab w:val="left" w:pos="9356"/>
        </w:tabs>
        <w:spacing w:line="360" w:lineRule="auto"/>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De acordo com a Resolução CNE/CES n. 1, de 2 de fevereiro de 2006, que institui as Diretrizes Curriculares Nacionais para o curso de graduação em Engenharia Agronômica ou Agronomia, no Art. 8º, o estágio curricular supervisionado deverá ser concebido como conteúdo curricular obrigatório, devendo cada instituição, por seus colegiados acadêmicos, aprovar o correspondente regulamento, com suas diferentes modalidades de operacionalização.</w:t>
      </w:r>
      <w:r w:rsidR="006B579C"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 xml:space="preserve">No curso de Bacharelado em Agronomia, o Estágio Curricular Supervisionado será realizado mediante a observância das regras da Resolução 028/2012-CONEPE, denominado Regimento de Estágio Curricular Supervisionado para cursos de Bacharelado e nas alterações contidas nesta aprovadas na Resolução n. 100/2015, em conformidade com Lei n. 11.788, de 25 de setembro de 2008, conhecida como Lei de Estágio.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 Lei de Estágio dispõe sobre o estágio de estudantes, no Art. 1, define que</w:t>
      </w:r>
      <w:r w:rsidRPr="00E611DF">
        <w:rPr>
          <w:rFonts w:asciiTheme="majorHAnsi" w:eastAsia="Calibri" w:hAnsiTheme="majorHAnsi" w:cstheme="majorHAnsi"/>
          <w:color w:val="000000" w:themeColor="text1"/>
          <w:vertAlign w:val="subscript"/>
        </w:rPr>
        <w:t xml:space="preserve"> </w:t>
      </w:r>
      <w:r w:rsidRPr="00E611DF">
        <w:rPr>
          <w:rFonts w:asciiTheme="majorHAnsi" w:eastAsia="Calibri" w:hAnsiTheme="majorHAnsi" w:cstheme="majorHAnsi"/>
          <w:color w:val="000000" w:themeColor="text1"/>
        </w:rPr>
        <w:t>Estágio é o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rsidR="004957FC" w:rsidRPr="00E611DF" w:rsidRDefault="000A7CBF">
      <w:pPr>
        <w:widowControl w:val="0"/>
        <w:spacing w:line="360" w:lineRule="auto"/>
        <w:ind w:firstLine="720"/>
        <w:rPr>
          <w:rFonts w:asciiTheme="majorHAnsi" w:eastAsia="Calibri" w:hAnsiTheme="majorHAnsi" w:cstheme="majorHAnsi"/>
          <w:color w:val="000000" w:themeColor="text1"/>
        </w:rPr>
      </w:pPr>
      <w:bookmarkStart w:id="27" w:name="_1ci93xb" w:colFirst="0" w:colLast="0"/>
      <w:bookmarkEnd w:id="27"/>
      <w:r w:rsidRPr="00E611DF">
        <w:rPr>
          <w:rFonts w:asciiTheme="majorHAnsi" w:eastAsia="Calibri" w:hAnsiTheme="majorHAnsi" w:cstheme="majorHAnsi"/>
          <w:color w:val="000000" w:themeColor="text1"/>
        </w:rPr>
        <w:t>O Estágio Curricular Supervisionado tem como objetivos:</w:t>
      </w:r>
    </w:p>
    <w:p w:rsidR="004957FC" w:rsidRPr="00E611DF" w:rsidRDefault="000A7CBF">
      <w:pPr>
        <w:widowControl w:val="0"/>
        <w:spacing w:line="360" w:lineRule="auto"/>
        <w:ind w:firstLine="72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oportunizar ao acadêmico/estagiário um aprendizado prático, social, profissional e cultural;</w:t>
      </w:r>
    </w:p>
    <w:p w:rsidR="004957FC" w:rsidRPr="00E611DF" w:rsidRDefault="000A7CBF">
      <w:pPr>
        <w:widowControl w:val="0"/>
        <w:spacing w:line="360" w:lineRule="auto"/>
        <w:ind w:firstLine="72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estimular o intercâmbio de informações e experiências concretas que preparem os acadêmicos/estagiários para o efetivo exercício profissional;</w:t>
      </w:r>
    </w:p>
    <w:p w:rsidR="004957FC" w:rsidRPr="00E611DF" w:rsidRDefault="000A7CBF">
      <w:pPr>
        <w:widowControl w:val="0"/>
        <w:spacing w:line="360" w:lineRule="auto"/>
        <w:ind w:firstLine="72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estabelecer condições para que o mesmo reflita, ética e criticamente, sobre as informações e experiências recebidas e vivenciadas, exercitando-se na tomada de decisão e na pesquisa da realidade sócio-política, econômica e cultural;</w:t>
      </w:r>
      <w:r w:rsidR="006B579C" w:rsidRPr="00E611DF">
        <w:rPr>
          <w:rFonts w:asciiTheme="majorHAnsi" w:eastAsia="Calibri" w:hAnsiTheme="majorHAnsi" w:cstheme="majorHAnsi"/>
          <w:color w:val="000000" w:themeColor="text1"/>
        </w:rPr>
        <w:t xml:space="preserve"> e</w:t>
      </w:r>
    </w:p>
    <w:p w:rsidR="004957FC" w:rsidRPr="00E611DF" w:rsidRDefault="000A7CBF">
      <w:pPr>
        <w:widowControl w:val="0"/>
        <w:spacing w:line="360" w:lineRule="auto"/>
        <w:ind w:firstLine="720"/>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possibilitar ao acadêmico a vivência de reais situações profissionais, que viabilizem a integração dos conhecimentos adquiridos e produzidos no decorrer do curso, associando a teoria à prática</w:t>
      </w:r>
      <w:r w:rsidR="006B579C" w:rsidRPr="00E611DF">
        <w:rPr>
          <w:rFonts w:asciiTheme="majorHAnsi" w:eastAsia="Calibri" w:hAnsiTheme="majorHAnsi" w:cstheme="majorHAnsi"/>
          <w:color w:val="000000" w:themeColor="text1"/>
        </w:rPr>
        <w:t>.</w:t>
      </w:r>
    </w:p>
    <w:p w:rsidR="002F3D06"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O Estágio Curricular Supervisionado busca envolver atividades de aprendizagem no âmbito social, profissional e cultural, proporcionando ao acadêmico o estudo e a pesquisa, visando exercer assessorias a movimentos sociais e a tarefas realizadas na própria instituição.</w:t>
      </w:r>
      <w:r w:rsidR="006B579C" w:rsidRPr="00E611DF">
        <w:rPr>
          <w:rFonts w:asciiTheme="majorHAnsi" w:eastAsia="Calibri" w:hAnsiTheme="majorHAnsi" w:cstheme="majorHAnsi"/>
          <w:color w:val="000000" w:themeColor="text1"/>
        </w:rPr>
        <w:t xml:space="preserve"> </w:t>
      </w:r>
    </w:p>
    <w:p w:rsidR="004957FC" w:rsidRPr="002F3D06"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 realização do Estágio Curricular Supervisionado poderá ser em instituições públicas ou privadas, organizações não-governamentais, bem como na própria instituição de ensino e com profissionais liberais de nível superior, devidamente registrados em seus respectivos conselhos profissionais. Atividades de monitorias e participação em projetos de extensão e de iniciação científica não poderão ser equiparadas ao Estágio Curricular Supervisionado.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bookmarkStart w:id="28" w:name="_2bn6wsx" w:colFirst="0" w:colLast="0"/>
      <w:bookmarkEnd w:id="28"/>
      <w:r w:rsidRPr="00E611DF">
        <w:rPr>
          <w:rFonts w:asciiTheme="majorHAnsi" w:eastAsia="Calibri" w:hAnsiTheme="majorHAnsi" w:cstheme="majorHAnsi"/>
          <w:color w:val="000000" w:themeColor="text1"/>
        </w:rPr>
        <w:t xml:space="preserve">O Estágio Curricular Supervisionado do Curso de Bacharelado em Agronomia se dará por meio </w:t>
      </w:r>
      <w:r w:rsidR="00EB12D7" w:rsidRPr="00E611DF">
        <w:rPr>
          <w:rFonts w:asciiTheme="majorHAnsi" w:eastAsia="Calibri" w:hAnsiTheme="majorHAnsi" w:cstheme="majorHAnsi"/>
          <w:color w:val="000000" w:themeColor="text1"/>
        </w:rPr>
        <w:t>do componente curricular</w:t>
      </w:r>
      <w:r w:rsidRPr="00E611DF">
        <w:rPr>
          <w:rFonts w:asciiTheme="majorHAnsi" w:eastAsia="Calibri" w:hAnsiTheme="majorHAnsi" w:cstheme="majorHAnsi"/>
          <w:color w:val="000000" w:themeColor="text1"/>
        </w:rPr>
        <w:t xml:space="preserve"> de Estágio Curricular Supervisionado, com 08 (oito) créditos, sendo 1 (um) crédito na modalidade de ensino a distância (EAD) e 7 (sete) créditos práticos, totalizando 120 (cento e vinte) horas. Para fins administrativos, será atribuída a carga semestral de 60 (sessenta) horas ao professor </w:t>
      </w:r>
      <w:r w:rsidR="00EB12D7" w:rsidRPr="00E611DF">
        <w:rPr>
          <w:rFonts w:asciiTheme="majorHAnsi" w:eastAsia="Calibri" w:hAnsiTheme="majorHAnsi" w:cstheme="majorHAnsi"/>
          <w:color w:val="000000" w:themeColor="text1"/>
        </w:rPr>
        <w:t>do componente curricular</w:t>
      </w:r>
      <w:r w:rsidRPr="00E611DF">
        <w:rPr>
          <w:rFonts w:asciiTheme="majorHAnsi" w:eastAsia="Calibri" w:hAnsiTheme="majorHAnsi" w:cstheme="majorHAnsi"/>
          <w:color w:val="000000" w:themeColor="text1"/>
        </w:rPr>
        <w:t xml:space="preserve">. </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O Estágio Curricular Supervisionado do Curso de Bacharelado em Agronomia terá jornada de atividade de até seis horas diárias e 30 horas semanais, sendo que nos períodos em que não estão programadas aulas presenciais, poderá ter jornada de até 40 horas semanais.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As atribuições do professor supervisor do estágio e os deveres do acadêmico estão descritos nos Art. 21 e Art. 22, respectivamente, na Resolução 028/2012-CONEPE vigente e sujeitos às alterações posteriores.</w:t>
      </w:r>
    </w:p>
    <w:p w:rsidR="004957FC" w:rsidRPr="00E611DF" w:rsidRDefault="004957FC">
      <w:pPr>
        <w:widowControl w:val="0"/>
        <w:pBdr>
          <w:top w:val="nil"/>
          <w:left w:val="nil"/>
          <w:bottom w:val="nil"/>
          <w:right w:val="nil"/>
          <w:between w:val="nil"/>
        </w:pBdr>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29" w:name="_Toc51777509"/>
      <w:r w:rsidRPr="00E611DF">
        <w:rPr>
          <w:rFonts w:asciiTheme="majorHAnsi" w:eastAsia="Calibri" w:hAnsiTheme="majorHAnsi" w:cstheme="majorHAnsi"/>
          <w:color w:val="000000" w:themeColor="text1"/>
          <w:sz w:val="24"/>
          <w:szCs w:val="24"/>
        </w:rPr>
        <w:t>3.7 Trabalho de Conclusão de Curso</w:t>
      </w:r>
      <w:bookmarkEnd w:id="29"/>
    </w:p>
    <w:p w:rsidR="004957FC" w:rsidRPr="00E611DF" w:rsidRDefault="004957FC">
      <w:pPr>
        <w:widowControl w:val="0"/>
        <w:spacing w:line="360" w:lineRule="auto"/>
        <w:rPr>
          <w:rFonts w:asciiTheme="majorHAnsi" w:eastAsia="Calibri" w:hAnsiTheme="majorHAnsi" w:cstheme="majorHAnsi"/>
          <w:color w:val="000000" w:themeColor="text1"/>
        </w:rPr>
      </w:pPr>
    </w:p>
    <w:p w:rsidR="002F3D06"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desenvolvimento do Trabalho de Conclusão de Curso (TCC), por parte dos acadêmicos do Curso de Bacharelado em Agronomia desta Instituição, oferece a oportunidade de resolver questionamentos de forma criativa e sob rigor metodológico sobre o tema abordado, utilizando os conhecimentos adquiridos ao longo do curso, com o intuito de promover sua emancipação intelectual no desenvolvimento de pesquisas e trabalhos de extensão. </w:t>
      </w:r>
    </w:p>
    <w:p w:rsidR="002F3D06"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desenvolvimento do TCC do curso de Bacharelado em Agronomia, bem como as competências dos acadêmicos e docentes, obedece as normas estabelecidas na Resolução n. 030/2012-CONEPE e alterações (revogações e inclusões) determinadas na Resolução n. 055/2015-CONEPE. </w:t>
      </w:r>
    </w:p>
    <w:p w:rsidR="004957FC" w:rsidRDefault="000A7CBF">
      <w:pPr>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Para a conclusão do TCC, o acadêmico deve cursar </w:t>
      </w:r>
      <w:r w:rsidR="00305153" w:rsidRPr="00E611DF">
        <w:rPr>
          <w:rFonts w:asciiTheme="majorHAnsi" w:eastAsia="Calibri" w:hAnsiTheme="majorHAnsi" w:cstheme="majorHAnsi"/>
          <w:color w:val="000000" w:themeColor="text1"/>
        </w:rPr>
        <w:t>os componentes curriculares</w:t>
      </w:r>
      <w:r w:rsidRPr="00E611DF">
        <w:rPr>
          <w:rFonts w:asciiTheme="majorHAnsi" w:eastAsia="Calibri" w:hAnsiTheme="majorHAnsi" w:cstheme="majorHAnsi"/>
          <w:color w:val="000000" w:themeColor="text1"/>
        </w:rPr>
        <w:t xml:space="preserve"> de TCC I para desenvolvimento da orientação de elaboração do projeto e TCC II para a estruturação de monografia para exames de qualificação e defesa (Quadro 4), com carga horária 30 horas (2 créditos) cada uma. No TCC II, os 02 (dois) créditos de 30 horas serão ofertados na modalidade de ensino a distância (EAD).</w:t>
      </w:r>
    </w:p>
    <w:p w:rsidR="002F3D06" w:rsidRPr="00E611DF" w:rsidRDefault="002F3D06">
      <w:pPr>
        <w:spacing w:line="360" w:lineRule="auto"/>
        <w:ind w:firstLine="720"/>
        <w:jc w:val="both"/>
        <w:rPr>
          <w:rFonts w:asciiTheme="majorHAnsi" w:eastAsia="Calibri" w:hAnsiTheme="majorHAnsi" w:cstheme="majorHAnsi"/>
          <w:color w:val="000000" w:themeColor="text1"/>
        </w:rPr>
      </w:pPr>
    </w:p>
    <w:p w:rsidR="004957FC" w:rsidRPr="00E611DF" w:rsidRDefault="000A7CBF" w:rsidP="00DC6077">
      <w:pPr>
        <w:pStyle w:val="Ttulo7"/>
        <w:spacing w:before="0" w:line="360" w:lineRule="auto"/>
        <w:rPr>
          <w:rFonts w:eastAsia="Calibri" w:cstheme="majorHAnsi"/>
          <w:b/>
          <w:i w:val="0"/>
          <w:color w:val="000000" w:themeColor="text1"/>
        </w:rPr>
      </w:pPr>
      <w:bookmarkStart w:id="30" w:name="_Toc51777510"/>
      <w:r w:rsidRPr="00E611DF">
        <w:rPr>
          <w:rFonts w:eastAsia="Calibri" w:cstheme="majorHAnsi"/>
          <w:b/>
          <w:i w:val="0"/>
          <w:color w:val="000000" w:themeColor="text1"/>
        </w:rPr>
        <w:t>3.7.1 Conceito</w:t>
      </w:r>
      <w:bookmarkEnd w:id="30"/>
    </w:p>
    <w:p w:rsidR="004957FC" w:rsidRPr="00E611DF" w:rsidRDefault="004957FC" w:rsidP="00DC6077">
      <w:pPr>
        <w:widowControl w:val="0"/>
        <w:spacing w:line="360" w:lineRule="auto"/>
        <w:jc w:val="both"/>
        <w:rPr>
          <w:rFonts w:asciiTheme="majorHAnsi" w:eastAsia="Calibri" w:hAnsiTheme="majorHAnsi" w:cstheme="majorHAnsi"/>
          <w:b/>
          <w:color w:val="000000" w:themeColor="text1"/>
        </w:rPr>
      </w:pP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bookmarkStart w:id="31" w:name="_3cqmetx" w:colFirst="0" w:colLast="0"/>
      <w:bookmarkEnd w:id="31"/>
      <w:r w:rsidRPr="00E611DF">
        <w:rPr>
          <w:rFonts w:asciiTheme="majorHAnsi" w:eastAsia="Calibri" w:hAnsiTheme="majorHAnsi" w:cstheme="majorHAnsi"/>
          <w:color w:val="000000" w:themeColor="text1"/>
        </w:rPr>
        <w:t>Entende-se por Trabalho de Conclusão a atividade teórico e/ou prática que os acadêmicos do Curso de Bacharelado em Agronomia da UNEMAT devem realizar e, posteriormente, transcrevê-lo preferencialmente no formato de monografia, com a supervisão e orientação de um professor da Instituição e, quando necessário, fazer uso do auxílio de um coorientador.</w:t>
      </w:r>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DC6077">
      <w:pPr>
        <w:pStyle w:val="Ttulo7"/>
        <w:spacing w:before="0" w:line="360" w:lineRule="auto"/>
        <w:rPr>
          <w:rFonts w:eastAsia="Calibri" w:cstheme="majorHAnsi"/>
          <w:b/>
          <w:i w:val="0"/>
          <w:color w:val="000000" w:themeColor="text1"/>
        </w:rPr>
      </w:pPr>
      <w:bookmarkStart w:id="32" w:name="_Toc51777511"/>
      <w:r w:rsidRPr="00E611DF">
        <w:rPr>
          <w:rFonts w:eastAsia="Calibri" w:cstheme="majorHAnsi"/>
          <w:b/>
          <w:i w:val="0"/>
          <w:color w:val="000000" w:themeColor="text1"/>
        </w:rPr>
        <w:t>3.7.2 Objetivos</w:t>
      </w:r>
      <w:bookmarkEnd w:id="32"/>
    </w:p>
    <w:p w:rsidR="004957FC" w:rsidRPr="00E611DF" w:rsidRDefault="004957FC" w:rsidP="00DC6077">
      <w:pPr>
        <w:widowControl w:val="0"/>
        <w:spacing w:line="360" w:lineRule="auto"/>
        <w:jc w:val="both"/>
        <w:rPr>
          <w:rFonts w:asciiTheme="majorHAnsi" w:eastAsia="Calibri" w:hAnsiTheme="majorHAnsi" w:cstheme="majorHAnsi"/>
          <w:b/>
          <w:color w:val="000000" w:themeColor="text1"/>
        </w:rPr>
      </w:pP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bookmarkStart w:id="33" w:name="_1rvwp1q" w:colFirst="0" w:colLast="0"/>
      <w:bookmarkEnd w:id="33"/>
      <w:r w:rsidRPr="00E611DF">
        <w:rPr>
          <w:rFonts w:asciiTheme="majorHAnsi" w:eastAsia="Calibri" w:hAnsiTheme="majorHAnsi" w:cstheme="majorHAnsi"/>
          <w:color w:val="000000" w:themeColor="text1"/>
        </w:rPr>
        <w:t>Proporcionar aos acadêmicos a oportunidade de demonstrar o grau de habilitação, o aprofundamento temático, o estímulo à produção científica, a consulta a bibliografias especializadas e o aprimoramento da capacidade de interpretação crítica das ciências, além de aprimorar a qualidade e aproveitamento do ensino que a Universidade oferece.</w:t>
      </w:r>
    </w:p>
    <w:p w:rsidR="004957FC" w:rsidRPr="00E611DF" w:rsidRDefault="004957FC" w:rsidP="00DC6077">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DC6077">
      <w:pPr>
        <w:pStyle w:val="Ttulo7"/>
        <w:spacing w:before="0" w:line="360" w:lineRule="auto"/>
        <w:rPr>
          <w:rFonts w:eastAsia="Calibri" w:cstheme="majorHAnsi"/>
          <w:b/>
          <w:i w:val="0"/>
          <w:color w:val="000000" w:themeColor="text1"/>
        </w:rPr>
      </w:pPr>
      <w:bookmarkStart w:id="34" w:name="_Toc51777512"/>
      <w:r w:rsidRPr="00E611DF">
        <w:rPr>
          <w:rFonts w:eastAsia="Calibri" w:cstheme="majorHAnsi"/>
          <w:b/>
          <w:i w:val="0"/>
          <w:color w:val="000000" w:themeColor="text1"/>
        </w:rPr>
        <w:t>3.7.3 Acadêmico</w:t>
      </w:r>
      <w:bookmarkEnd w:id="34"/>
    </w:p>
    <w:p w:rsidR="004957FC" w:rsidRPr="00E611DF" w:rsidRDefault="004957FC" w:rsidP="00DC6077">
      <w:pPr>
        <w:widowControl w:val="0"/>
        <w:spacing w:line="360" w:lineRule="auto"/>
        <w:jc w:val="both"/>
        <w:rPr>
          <w:rFonts w:asciiTheme="majorHAnsi" w:eastAsia="Calibri" w:hAnsiTheme="majorHAnsi" w:cstheme="majorHAnsi"/>
          <w:b/>
          <w:color w:val="000000" w:themeColor="text1"/>
        </w:rPr>
      </w:pPr>
    </w:p>
    <w:p w:rsidR="002F3D06" w:rsidRDefault="000A7CBF" w:rsidP="00DC6077">
      <w:pPr>
        <w:widowControl w:val="0"/>
        <w:spacing w:line="360" w:lineRule="auto"/>
        <w:ind w:firstLine="720"/>
        <w:jc w:val="both"/>
        <w:rPr>
          <w:rFonts w:asciiTheme="majorHAnsi" w:eastAsia="Calibri" w:hAnsiTheme="majorHAnsi" w:cstheme="majorHAnsi"/>
          <w:color w:val="000000" w:themeColor="text1"/>
        </w:rPr>
      </w:pPr>
      <w:bookmarkStart w:id="35" w:name="_4bvk7pj" w:colFirst="0" w:colLast="0"/>
      <w:bookmarkEnd w:id="35"/>
      <w:r w:rsidRPr="00E611DF">
        <w:rPr>
          <w:rFonts w:asciiTheme="majorHAnsi" w:eastAsia="Calibri" w:hAnsiTheme="majorHAnsi" w:cstheme="majorHAnsi"/>
          <w:color w:val="000000" w:themeColor="text1"/>
        </w:rPr>
        <w:t xml:space="preserve">É considerado acadêmico em fase de realização de TCC, todo aquele regularmente matriculado </w:t>
      </w:r>
      <w:r w:rsidR="00305153" w:rsidRPr="00E611DF">
        <w:rPr>
          <w:rFonts w:asciiTheme="majorHAnsi" w:eastAsia="Calibri" w:hAnsiTheme="majorHAnsi" w:cstheme="majorHAnsi"/>
          <w:color w:val="000000" w:themeColor="text1"/>
        </w:rPr>
        <w:t>no</w:t>
      </w:r>
      <w:r w:rsidRPr="00E611DF">
        <w:rPr>
          <w:rFonts w:asciiTheme="majorHAnsi" w:eastAsia="Calibri" w:hAnsiTheme="majorHAnsi" w:cstheme="majorHAnsi"/>
          <w:color w:val="000000" w:themeColor="text1"/>
        </w:rPr>
        <w:t xml:space="preserve">(s) </w:t>
      </w:r>
      <w:r w:rsidR="00305153" w:rsidRPr="00E611DF">
        <w:rPr>
          <w:rFonts w:asciiTheme="majorHAnsi" w:eastAsia="Calibri" w:hAnsiTheme="majorHAnsi" w:cstheme="majorHAnsi"/>
          <w:color w:val="000000" w:themeColor="text1"/>
        </w:rPr>
        <w:t>componente</w:t>
      </w:r>
      <w:r w:rsidRPr="00E611DF">
        <w:rPr>
          <w:rFonts w:asciiTheme="majorHAnsi" w:eastAsia="Calibri" w:hAnsiTheme="majorHAnsi" w:cstheme="majorHAnsi"/>
          <w:color w:val="000000" w:themeColor="text1"/>
        </w:rPr>
        <w:t>(s)</w:t>
      </w:r>
      <w:r w:rsidR="00305153" w:rsidRPr="00E611DF">
        <w:rPr>
          <w:rFonts w:asciiTheme="majorHAnsi" w:eastAsia="Calibri" w:hAnsiTheme="majorHAnsi" w:cstheme="majorHAnsi"/>
          <w:color w:val="000000" w:themeColor="text1"/>
        </w:rPr>
        <w:t xml:space="preserve"> curricular(es)</w:t>
      </w:r>
      <w:r w:rsidRPr="00E611DF">
        <w:rPr>
          <w:rFonts w:asciiTheme="majorHAnsi" w:eastAsia="Calibri" w:hAnsiTheme="majorHAnsi" w:cstheme="majorHAnsi"/>
          <w:color w:val="000000" w:themeColor="text1"/>
        </w:rPr>
        <w:t xml:space="preserve"> de TCC I ou TCC II. </w:t>
      </w: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Para efetuar a matrícula, em TCC I, o acadêmico deverá ter cumprido no mínimo 50% (cinquenta por cento) dos créditos do curso e, em TCC II, ter sido aprovado em TCCI, corroborando com os pré-requisitos estabelecidos na matriz curricular do Curso de Bacharelado em Agronomia desta Instituição.</w:t>
      </w:r>
    </w:p>
    <w:p w:rsidR="006B579C" w:rsidRPr="00E611DF" w:rsidRDefault="006B579C" w:rsidP="00DC6077">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DC6077">
      <w:pPr>
        <w:pStyle w:val="Ttulo7"/>
        <w:spacing w:before="0" w:line="360" w:lineRule="auto"/>
        <w:rPr>
          <w:rFonts w:eastAsia="Calibri" w:cstheme="majorHAnsi"/>
          <w:b/>
          <w:i w:val="0"/>
          <w:color w:val="000000" w:themeColor="text1"/>
        </w:rPr>
      </w:pPr>
      <w:bookmarkStart w:id="36" w:name="_Toc51777513"/>
      <w:r w:rsidRPr="00E611DF">
        <w:rPr>
          <w:rFonts w:eastAsia="Calibri" w:cstheme="majorHAnsi"/>
          <w:b/>
          <w:i w:val="0"/>
          <w:color w:val="000000" w:themeColor="text1"/>
        </w:rPr>
        <w:t>3.7.4 Qualificação</w:t>
      </w:r>
      <w:bookmarkEnd w:id="36"/>
    </w:p>
    <w:p w:rsidR="004957FC" w:rsidRPr="00E611DF" w:rsidRDefault="004957FC" w:rsidP="00DC6077">
      <w:pPr>
        <w:widowControl w:val="0"/>
        <w:spacing w:line="360" w:lineRule="auto"/>
        <w:jc w:val="both"/>
        <w:rPr>
          <w:rFonts w:asciiTheme="majorHAnsi" w:eastAsia="Calibri" w:hAnsiTheme="majorHAnsi" w:cstheme="majorHAnsi"/>
          <w:b/>
          <w:color w:val="000000" w:themeColor="text1"/>
        </w:rPr>
      </w:pPr>
    </w:p>
    <w:p w:rsidR="002F3D06" w:rsidRDefault="000A7CBF" w:rsidP="00DC6077">
      <w:pPr>
        <w:widowControl w:val="0"/>
        <w:spacing w:line="360" w:lineRule="auto"/>
        <w:ind w:firstLine="720"/>
        <w:jc w:val="both"/>
        <w:rPr>
          <w:rFonts w:asciiTheme="majorHAnsi" w:eastAsia="Calibri" w:hAnsiTheme="majorHAnsi" w:cstheme="majorHAnsi"/>
          <w:color w:val="000000" w:themeColor="text1"/>
        </w:rPr>
      </w:pPr>
      <w:bookmarkStart w:id="37" w:name="_2r0uhxc" w:colFirst="0" w:colLast="0"/>
      <w:bookmarkEnd w:id="37"/>
      <w:r w:rsidRPr="00E611DF">
        <w:rPr>
          <w:rFonts w:asciiTheme="majorHAnsi" w:eastAsia="Calibri" w:hAnsiTheme="majorHAnsi" w:cstheme="majorHAnsi"/>
          <w:color w:val="000000" w:themeColor="text1"/>
        </w:rPr>
        <w:t xml:space="preserve">A qualificação ocorrerá apenas se o orientador considerar necessário que o acadêmico seja avaliado pelos membros indicados para a banca de defesa pública. </w:t>
      </w:r>
    </w:p>
    <w:p w:rsidR="002F3D06" w:rsidRDefault="000A7CBF" w:rsidP="00DC6077">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Não havendo essa necessidade, a autorização declarando que o acadêmico está apto para a defesa pública será emitida pelo orientador. </w:t>
      </w: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Para ser declarado apto o acadêmico deverá realizar todas as correções solicitadas pelo orientador.</w:t>
      </w: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Em caso de divergir da avaliação do orientador, o acadêmico poderá solicitar a realização de uma avaliação pelos membros indicados para a banca de defesa pública. </w:t>
      </w:r>
    </w:p>
    <w:p w:rsidR="004957FC" w:rsidRPr="00E611DF" w:rsidRDefault="004957FC" w:rsidP="00DC6077">
      <w:pPr>
        <w:widowControl w:val="0"/>
        <w:spacing w:line="360" w:lineRule="auto"/>
        <w:ind w:firstLine="720"/>
        <w:jc w:val="both"/>
        <w:rPr>
          <w:rFonts w:asciiTheme="majorHAnsi" w:eastAsia="Calibri" w:hAnsiTheme="majorHAnsi" w:cstheme="majorHAnsi"/>
          <w:color w:val="000000" w:themeColor="text1"/>
          <w:highlight w:val="yellow"/>
        </w:rPr>
      </w:pPr>
    </w:p>
    <w:p w:rsidR="004957FC" w:rsidRPr="00E611DF" w:rsidRDefault="000A7CBF" w:rsidP="00DC6077">
      <w:pPr>
        <w:pStyle w:val="Ttulo7"/>
        <w:spacing w:before="0" w:line="360" w:lineRule="auto"/>
        <w:rPr>
          <w:rFonts w:eastAsia="Calibri" w:cstheme="majorHAnsi"/>
          <w:b/>
          <w:i w:val="0"/>
          <w:color w:val="000000" w:themeColor="text1"/>
        </w:rPr>
      </w:pPr>
      <w:bookmarkStart w:id="38" w:name="_Toc51777514"/>
      <w:r w:rsidRPr="00E611DF">
        <w:rPr>
          <w:rFonts w:eastAsia="Calibri" w:cstheme="majorHAnsi"/>
          <w:b/>
          <w:i w:val="0"/>
          <w:color w:val="000000" w:themeColor="text1"/>
        </w:rPr>
        <w:t>3.7.5 Julgamento</w:t>
      </w:r>
      <w:bookmarkEnd w:id="38"/>
    </w:p>
    <w:p w:rsidR="006C4856" w:rsidRPr="00E611DF" w:rsidRDefault="006C4856" w:rsidP="00DC6077">
      <w:pPr>
        <w:widowControl w:val="0"/>
        <w:spacing w:line="360" w:lineRule="auto"/>
        <w:jc w:val="both"/>
        <w:rPr>
          <w:rFonts w:asciiTheme="majorHAnsi" w:eastAsia="Calibri" w:hAnsiTheme="majorHAnsi" w:cstheme="majorHAnsi"/>
          <w:b/>
          <w:color w:val="000000" w:themeColor="text1"/>
        </w:rPr>
      </w:pPr>
    </w:p>
    <w:p w:rsidR="002F3D06" w:rsidRDefault="000A7CBF" w:rsidP="00DC6077">
      <w:pPr>
        <w:widowControl w:val="0"/>
        <w:spacing w:line="360" w:lineRule="auto"/>
        <w:ind w:firstLine="720"/>
        <w:jc w:val="both"/>
        <w:rPr>
          <w:rFonts w:asciiTheme="majorHAnsi" w:eastAsia="Calibri" w:hAnsiTheme="majorHAnsi" w:cstheme="majorHAnsi"/>
          <w:color w:val="000000" w:themeColor="text1"/>
        </w:rPr>
      </w:pPr>
      <w:bookmarkStart w:id="39" w:name="_1664s55" w:colFirst="0" w:colLast="0"/>
      <w:bookmarkEnd w:id="39"/>
      <w:r w:rsidRPr="00E611DF">
        <w:rPr>
          <w:rFonts w:asciiTheme="majorHAnsi" w:eastAsia="Calibri" w:hAnsiTheme="majorHAnsi" w:cstheme="majorHAnsi"/>
          <w:color w:val="000000" w:themeColor="text1"/>
        </w:rPr>
        <w:t xml:space="preserve">A banca examinadora será formada pelo orientador como presidente e dois profissionais ou professores como membros titulares da banca examinadora. Todos os membros devem apresentar conhecimento sobre o assunto desenvolvido. </w:t>
      </w:r>
    </w:p>
    <w:p w:rsidR="007046A5" w:rsidRDefault="000A7CBF" w:rsidP="00DC6077">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 banca examinadora receberá o trabalho com quinze dias de antecedência.</w:t>
      </w: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No dia da defesa pública, a banca atribuirá individualmente as notas dos critérios avaliados</w:t>
      </w:r>
      <w:r w:rsidR="007046A5">
        <w:rPr>
          <w:rFonts w:asciiTheme="majorHAnsi" w:eastAsia="Calibri" w:hAnsiTheme="majorHAnsi" w:cstheme="majorHAnsi"/>
          <w:color w:val="000000" w:themeColor="text1"/>
        </w:rPr>
        <w:t xml:space="preserve"> </w:t>
      </w:r>
      <w:r w:rsidR="007046A5" w:rsidRPr="00E611DF">
        <w:rPr>
          <w:rFonts w:asciiTheme="majorHAnsi" w:eastAsia="Calibri" w:hAnsiTheme="majorHAnsi" w:cstheme="majorHAnsi"/>
          <w:color w:val="000000" w:themeColor="text1"/>
        </w:rPr>
        <w:t>referentes ao desempenho do acadêmico na redação</w:t>
      </w:r>
      <w:r w:rsidR="007046A5">
        <w:rPr>
          <w:rFonts w:asciiTheme="majorHAnsi" w:eastAsia="Calibri" w:hAnsiTheme="majorHAnsi" w:cstheme="majorHAnsi"/>
          <w:color w:val="000000" w:themeColor="text1"/>
        </w:rPr>
        <w:t>,</w:t>
      </w:r>
      <w:r w:rsidR="007046A5" w:rsidRPr="00E611DF">
        <w:rPr>
          <w:rFonts w:asciiTheme="majorHAnsi" w:eastAsia="Calibri" w:hAnsiTheme="majorHAnsi" w:cstheme="majorHAnsi"/>
          <w:color w:val="000000" w:themeColor="text1"/>
        </w:rPr>
        <w:t xml:space="preserve"> apresentação da monografia e arguição sobre aspectos técnicos do tema abordado</w:t>
      </w:r>
      <w:r w:rsidRPr="00E611DF">
        <w:rPr>
          <w:rFonts w:asciiTheme="majorHAnsi" w:eastAsia="Calibri" w:hAnsiTheme="majorHAnsi" w:cstheme="majorHAnsi"/>
          <w:color w:val="000000" w:themeColor="text1"/>
        </w:rPr>
        <w:t xml:space="preserve">, emitindo em conjunto, com base na média final, o parecer com nota e situação de aprovação ou </w:t>
      </w:r>
      <w:proofErr w:type="gramStart"/>
      <w:r w:rsidRPr="00E611DF">
        <w:rPr>
          <w:rFonts w:asciiTheme="majorHAnsi" w:eastAsia="Calibri" w:hAnsiTheme="majorHAnsi" w:cstheme="majorHAnsi"/>
          <w:color w:val="000000" w:themeColor="text1"/>
        </w:rPr>
        <w:t xml:space="preserve">reprovação </w:t>
      </w:r>
      <w:r w:rsidR="004261E3" w:rsidRPr="00E611DF">
        <w:rPr>
          <w:rFonts w:asciiTheme="majorHAnsi" w:eastAsia="Calibri" w:hAnsiTheme="majorHAnsi" w:cstheme="majorHAnsi"/>
          <w:color w:val="000000" w:themeColor="text1"/>
        </w:rPr>
        <w:t xml:space="preserve"> </w:t>
      </w:r>
      <w:r w:rsidRPr="00E611DF">
        <w:rPr>
          <w:rFonts w:asciiTheme="majorHAnsi" w:eastAsia="Calibri" w:hAnsiTheme="majorHAnsi" w:cstheme="majorHAnsi"/>
          <w:color w:val="000000" w:themeColor="text1"/>
        </w:rPr>
        <w:t>do</w:t>
      </w:r>
      <w:proofErr w:type="gramEnd"/>
      <w:r w:rsidRPr="00E611DF">
        <w:rPr>
          <w:rFonts w:asciiTheme="majorHAnsi" w:eastAsia="Calibri" w:hAnsiTheme="majorHAnsi" w:cstheme="majorHAnsi"/>
          <w:color w:val="000000" w:themeColor="text1"/>
        </w:rPr>
        <w:t xml:space="preserve"> acadêmico</w:t>
      </w:r>
      <w:r w:rsidR="007046A5">
        <w:rPr>
          <w:rFonts w:asciiTheme="majorHAnsi" w:eastAsia="Calibri" w:hAnsiTheme="majorHAnsi" w:cstheme="majorHAnsi"/>
          <w:color w:val="000000" w:themeColor="text1"/>
        </w:rPr>
        <w:t xml:space="preserve"> </w:t>
      </w:r>
      <w:r w:rsidR="007046A5" w:rsidRPr="00E611DF">
        <w:rPr>
          <w:rFonts w:asciiTheme="majorHAnsi" w:eastAsia="Calibri" w:hAnsiTheme="majorHAnsi" w:cstheme="majorHAnsi"/>
          <w:color w:val="000000" w:themeColor="text1"/>
        </w:rPr>
        <w:t>(Quadro 5)</w:t>
      </w:r>
      <w:r w:rsidRPr="00E611DF">
        <w:rPr>
          <w:rFonts w:asciiTheme="majorHAnsi" w:eastAsia="Calibri" w:hAnsiTheme="majorHAnsi" w:cstheme="majorHAnsi"/>
          <w:color w:val="000000" w:themeColor="text1"/>
        </w:rPr>
        <w:t>.</w:t>
      </w:r>
    </w:p>
    <w:p w:rsidR="004957FC" w:rsidRPr="00E611DF" w:rsidRDefault="004957FC" w:rsidP="00DC6077">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DC6077">
      <w:pPr>
        <w:pStyle w:val="Ttulo7"/>
        <w:spacing w:before="0" w:line="360" w:lineRule="auto"/>
        <w:rPr>
          <w:rFonts w:eastAsia="Calibri" w:cstheme="majorHAnsi"/>
          <w:b/>
          <w:i w:val="0"/>
          <w:color w:val="000000" w:themeColor="text1"/>
        </w:rPr>
      </w:pPr>
      <w:bookmarkStart w:id="40" w:name="_Toc51777515"/>
      <w:r w:rsidRPr="00E611DF">
        <w:rPr>
          <w:rFonts w:eastAsia="Calibri" w:cstheme="majorHAnsi"/>
          <w:b/>
          <w:i w:val="0"/>
          <w:color w:val="000000" w:themeColor="text1"/>
        </w:rPr>
        <w:t>3.7.6 Defesa pública da monografia</w:t>
      </w:r>
      <w:bookmarkEnd w:id="40"/>
    </w:p>
    <w:p w:rsidR="006C4856" w:rsidRPr="00E611DF" w:rsidRDefault="006C4856" w:rsidP="00DC6077">
      <w:pPr>
        <w:widowControl w:val="0"/>
        <w:spacing w:line="360" w:lineRule="auto"/>
        <w:jc w:val="both"/>
        <w:rPr>
          <w:rFonts w:asciiTheme="majorHAnsi" w:eastAsia="Calibri" w:hAnsiTheme="majorHAnsi" w:cstheme="majorHAnsi"/>
          <w:b/>
          <w:color w:val="000000" w:themeColor="text1"/>
        </w:rPr>
      </w:pP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bookmarkStart w:id="41" w:name="_3q5sasy" w:colFirst="0" w:colLast="0"/>
      <w:bookmarkEnd w:id="41"/>
      <w:r w:rsidRPr="00E611DF">
        <w:rPr>
          <w:rFonts w:asciiTheme="majorHAnsi" w:eastAsia="Calibri" w:hAnsiTheme="majorHAnsi" w:cstheme="majorHAnsi"/>
          <w:color w:val="000000" w:themeColor="text1"/>
        </w:rPr>
        <w:t>As sessões de defesa dos TCC são públicas, obedecendo ao calendário elaborado pelo professor de TCC e a Resolução n. 030/2012-CONEPE.</w:t>
      </w:r>
    </w:p>
    <w:p w:rsidR="004957FC" w:rsidRPr="00E611DF" w:rsidRDefault="004957FC" w:rsidP="00DC6077">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DC6077">
      <w:pPr>
        <w:pStyle w:val="Ttulo7"/>
        <w:spacing w:before="0" w:line="360" w:lineRule="auto"/>
        <w:rPr>
          <w:rFonts w:eastAsia="Calibri" w:cstheme="majorHAnsi"/>
          <w:b/>
          <w:i w:val="0"/>
          <w:color w:val="000000" w:themeColor="text1"/>
        </w:rPr>
      </w:pPr>
      <w:bookmarkStart w:id="42" w:name="_Toc51777516"/>
      <w:r w:rsidRPr="00E611DF">
        <w:rPr>
          <w:rFonts w:eastAsia="Calibri" w:cstheme="majorHAnsi"/>
          <w:b/>
          <w:i w:val="0"/>
          <w:color w:val="000000" w:themeColor="text1"/>
        </w:rPr>
        <w:t>3.7.7 Sistema de avaliação das fases de execução da monografia</w:t>
      </w:r>
      <w:bookmarkEnd w:id="42"/>
    </w:p>
    <w:p w:rsidR="004957FC" w:rsidRPr="00E611DF" w:rsidRDefault="004957FC" w:rsidP="00DC6077">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DC6077">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Para melhor compreensão da realização do TCC </w:t>
      </w:r>
      <w:r w:rsidR="00305153" w:rsidRPr="00E611DF">
        <w:rPr>
          <w:rFonts w:asciiTheme="majorHAnsi" w:eastAsia="Calibri" w:hAnsiTheme="majorHAnsi" w:cstheme="majorHAnsi"/>
          <w:color w:val="000000" w:themeColor="text1"/>
        </w:rPr>
        <w:t>nos componentes curriculares</w:t>
      </w:r>
      <w:r w:rsidRPr="00E611DF">
        <w:rPr>
          <w:rFonts w:asciiTheme="majorHAnsi" w:eastAsia="Calibri" w:hAnsiTheme="majorHAnsi" w:cstheme="majorHAnsi"/>
          <w:color w:val="000000" w:themeColor="text1"/>
        </w:rPr>
        <w:t xml:space="preserve"> de TCC I e TCC II, as fases de execução e os critérios de avaliação determinantes na reprovação ou aprovação foram apresentados nos </w:t>
      </w:r>
      <w:r w:rsidRPr="00873310">
        <w:rPr>
          <w:rFonts w:asciiTheme="majorHAnsi" w:eastAsia="Calibri" w:hAnsiTheme="majorHAnsi" w:cstheme="majorHAnsi"/>
          <w:color w:val="000000" w:themeColor="text1"/>
        </w:rPr>
        <w:t>Quadros 4</w:t>
      </w:r>
      <w:r w:rsidR="00873310" w:rsidRPr="00873310">
        <w:rPr>
          <w:rFonts w:asciiTheme="majorHAnsi" w:eastAsia="Calibri" w:hAnsiTheme="majorHAnsi" w:cstheme="majorHAnsi"/>
          <w:color w:val="000000" w:themeColor="text1"/>
        </w:rPr>
        <w:t xml:space="preserve"> e</w:t>
      </w:r>
      <w:r w:rsidRPr="00873310">
        <w:rPr>
          <w:rFonts w:asciiTheme="majorHAnsi" w:eastAsia="Calibri" w:hAnsiTheme="majorHAnsi" w:cstheme="majorHAnsi"/>
          <w:color w:val="000000" w:themeColor="text1"/>
        </w:rPr>
        <w:t xml:space="preserve"> 5.</w:t>
      </w:r>
    </w:p>
    <w:p w:rsidR="004957FC" w:rsidRPr="00E611DF" w:rsidRDefault="000A7CBF" w:rsidP="006B579C">
      <w:pPr>
        <w:widowControl w:val="0"/>
        <w:jc w:val="both"/>
        <w:rPr>
          <w:rFonts w:asciiTheme="majorHAnsi" w:eastAsia="Calibri" w:hAnsiTheme="majorHAnsi" w:cstheme="majorHAnsi"/>
          <w:color w:val="000000" w:themeColor="text1"/>
        </w:rPr>
      </w:pPr>
      <w:r w:rsidRPr="00E611DF">
        <w:rPr>
          <w:rFonts w:asciiTheme="majorHAnsi" w:eastAsia="Calibri" w:hAnsiTheme="majorHAnsi" w:cstheme="majorHAnsi"/>
          <w:b/>
          <w:color w:val="000000" w:themeColor="text1"/>
        </w:rPr>
        <w:t xml:space="preserve">Quadro 4 </w:t>
      </w:r>
      <w:r w:rsidRPr="00E611DF">
        <w:rPr>
          <w:rFonts w:asciiTheme="majorHAnsi" w:eastAsia="Calibri" w:hAnsiTheme="majorHAnsi" w:cstheme="majorHAnsi"/>
          <w:color w:val="000000" w:themeColor="text1"/>
        </w:rPr>
        <w:t xml:space="preserve">-  Fases de execução da monografia no Curso de Bacharelado em Agronomia no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de Nova Xavantina.</w:t>
      </w:r>
    </w:p>
    <w:tbl>
      <w:tblPr>
        <w:tblStyle w:val="a6"/>
        <w:tblW w:w="8934" w:type="dxa"/>
        <w:jc w:val="center"/>
        <w:tblInd w:w="0" w:type="dxa"/>
        <w:tblLayout w:type="fixed"/>
        <w:tblLook w:val="0000" w:firstRow="0" w:lastRow="0" w:firstColumn="0" w:lastColumn="0" w:noHBand="0" w:noVBand="0"/>
      </w:tblPr>
      <w:tblGrid>
        <w:gridCol w:w="992"/>
        <w:gridCol w:w="2977"/>
        <w:gridCol w:w="3402"/>
        <w:gridCol w:w="1563"/>
      </w:tblGrid>
      <w:tr w:rsidR="004957FC" w:rsidRPr="00E611DF" w:rsidTr="002F3D06">
        <w:trPr>
          <w:trHeight w:val="357"/>
          <w:jc w:val="center"/>
        </w:trPr>
        <w:tc>
          <w:tcPr>
            <w:tcW w:w="992" w:type="dxa"/>
            <w:tcBorders>
              <w:top w:val="single" w:sz="4" w:space="0" w:color="000000"/>
              <w:left w:val="single" w:sz="4" w:space="0" w:color="000000"/>
              <w:bottom w:val="single" w:sz="4" w:space="0" w:color="000000"/>
              <w:right w:val="single" w:sz="4" w:space="0" w:color="000000"/>
            </w:tcBorders>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Fases</w:t>
            </w:r>
          </w:p>
        </w:tc>
        <w:tc>
          <w:tcPr>
            <w:tcW w:w="2977" w:type="dxa"/>
            <w:tcBorders>
              <w:top w:val="single" w:sz="4" w:space="0" w:color="000000"/>
              <w:left w:val="single" w:sz="4" w:space="0" w:color="000000"/>
              <w:bottom w:val="single" w:sz="4" w:space="0" w:color="000000"/>
              <w:right w:val="single" w:sz="4" w:space="0" w:color="000000"/>
            </w:tcBorders>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Descrição</w:t>
            </w:r>
          </w:p>
        </w:tc>
        <w:tc>
          <w:tcPr>
            <w:tcW w:w="3402" w:type="dxa"/>
            <w:tcBorders>
              <w:top w:val="single" w:sz="4" w:space="0" w:color="000000"/>
              <w:left w:val="single" w:sz="4" w:space="0" w:color="000000"/>
              <w:bottom w:val="single" w:sz="4" w:space="0" w:color="000000"/>
              <w:right w:val="single" w:sz="4" w:space="0" w:color="000000"/>
            </w:tcBorders>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Participantes</w:t>
            </w:r>
          </w:p>
        </w:tc>
        <w:tc>
          <w:tcPr>
            <w:tcW w:w="1563" w:type="dxa"/>
            <w:tcBorders>
              <w:top w:val="single" w:sz="4" w:space="0" w:color="000000"/>
              <w:left w:val="single" w:sz="4" w:space="0" w:color="000000"/>
              <w:bottom w:val="single" w:sz="4" w:space="0" w:color="000000"/>
              <w:right w:val="single" w:sz="4" w:space="0" w:color="000000"/>
            </w:tcBorders>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Nota Final*</w:t>
            </w:r>
          </w:p>
        </w:tc>
      </w:tr>
      <w:tr w:rsidR="004957FC" w:rsidRPr="00E611DF" w:rsidTr="002F3D06">
        <w:trPr>
          <w:trHeight w:val="54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1ª Fase</w:t>
            </w:r>
          </w:p>
        </w:tc>
        <w:tc>
          <w:tcPr>
            <w:tcW w:w="2977"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 xml:space="preserve">Projeto </w:t>
            </w:r>
          </w:p>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Desenvolvimento e entrega</w:t>
            </w:r>
          </w:p>
        </w:tc>
        <w:tc>
          <w:tcPr>
            <w:tcW w:w="3402"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Orientador e professor de TCC I</w:t>
            </w:r>
          </w:p>
        </w:tc>
        <w:tc>
          <w:tcPr>
            <w:tcW w:w="1563"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0 -10,0</w:t>
            </w:r>
          </w:p>
        </w:tc>
      </w:tr>
      <w:tr w:rsidR="004957FC" w:rsidRPr="00E611DF" w:rsidTr="002F3D06">
        <w:trPr>
          <w:trHeight w:val="552"/>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2º Fase</w:t>
            </w:r>
          </w:p>
        </w:tc>
        <w:tc>
          <w:tcPr>
            <w:tcW w:w="2977"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Qualificação</w:t>
            </w:r>
          </w:p>
        </w:tc>
        <w:tc>
          <w:tcPr>
            <w:tcW w:w="3402"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Orientador** </w:t>
            </w:r>
          </w:p>
        </w:tc>
        <w:tc>
          <w:tcPr>
            <w:tcW w:w="1563"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Apto ou Inapto</w:t>
            </w:r>
          </w:p>
        </w:tc>
      </w:tr>
      <w:tr w:rsidR="004957FC" w:rsidRPr="00E611DF" w:rsidTr="002F3D06">
        <w:trPr>
          <w:trHeight w:val="629"/>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3ª Fase</w:t>
            </w:r>
          </w:p>
        </w:tc>
        <w:tc>
          <w:tcPr>
            <w:tcW w:w="2977"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b/>
                <w:color w:val="000000" w:themeColor="text1"/>
                <w:sz w:val="20"/>
                <w:szCs w:val="20"/>
              </w:rPr>
              <w:t>Defesa Pública</w:t>
            </w:r>
            <w:r w:rsidRPr="00E611DF">
              <w:rPr>
                <w:rFonts w:asciiTheme="majorHAnsi" w:eastAsia="Calibri" w:hAnsiTheme="majorHAnsi" w:cstheme="majorHAnsi"/>
                <w:color w:val="000000" w:themeColor="text1"/>
                <w:sz w:val="20"/>
                <w:szCs w:val="20"/>
              </w:rPr>
              <w:t xml:space="preserve"> </w:t>
            </w:r>
          </w:p>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Versão final da monografia</w:t>
            </w:r>
          </w:p>
        </w:tc>
        <w:tc>
          <w:tcPr>
            <w:tcW w:w="3402"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Orientador e dois avaliadores</w:t>
            </w:r>
          </w:p>
        </w:tc>
        <w:tc>
          <w:tcPr>
            <w:tcW w:w="1563" w:type="dxa"/>
            <w:tcBorders>
              <w:top w:val="single" w:sz="4" w:space="0" w:color="000000"/>
              <w:left w:val="single" w:sz="4" w:space="0" w:color="000000"/>
              <w:bottom w:val="single" w:sz="4" w:space="0" w:color="000000"/>
              <w:right w:val="single" w:sz="4" w:space="0" w:color="000000"/>
            </w:tcBorders>
            <w:vAlign w:val="center"/>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0 -10,0</w:t>
            </w:r>
          </w:p>
        </w:tc>
      </w:tr>
    </w:tbl>
    <w:p w:rsidR="004957FC" w:rsidRPr="00E611DF" w:rsidRDefault="000A7CBF">
      <w:pPr>
        <w:widowControl w:val="0"/>
        <w:ind w:hanging="2"/>
        <w:jc w:val="both"/>
        <w:rPr>
          <w:rFonts w:asciiTheme="majorHAnsi" w:eastAsia="Calibri" w:hAnsiTheme="majorHAnsi" w:cstheme="majorHAnsi"/>
          <w:color w:val="000000" w:themeColor="text1"/>
          <w:sz w:val="20"/>
          <w:szCs w:val="20"/>
        </w:rPr>
      </w:pPr>
      <w:bookmarkStart w:id="43" w:name="_25b2l0r" w:colFirst="0" w:colLast="0"/>
      <w:bookmarkEnd w:id="43"/>
      <w:r w:rsidRPr="00E611DF">
        <w:rPr>
          <w:rFonts w:asciiTheme="majorHAnsi" w:eastAsia="Calibri" w:hAnsiTheme="majorHAnsi" w:cstheme="majorHAnsi"/>
          <w:color w:val="000000" w:themeColor="text1"/>
          <w:sz w:val="20"/>
          <w:szCs w:val="20"/>
        </w:rPr>
        <w:t>*Para ser aprovado, o acadêmico deve obter nota igual ou superior a 7,00 (sete), discutida e atribuída pelos membros da banca examinadora.</w:t>
      </w:r>
    </w:p>
    <w:p w:rsidR="004957FC" w:rsidRPr="00E611DF" w:rsidRDefault="000A7CBF">
      <w:pPr>
        <w:widowControl w:val="0"/>
        <w:ind w:hanging="2"/>
        <w:jc w:val="both"/>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 xml:space="preserve">** Presença de banca de qualificação, apenas se o orientador considerar necessária ou se houver divergência sobre a avaliação entre orientador e acadêmico. </w:t>
      </w:r>
    </w:p>
    <w:p w:rsidR="004957FC" w:rsidRPr="00E611DF" w:rsidRDefault="004957FC">
      <w:pPr>
        <w:widowControl w:val="0"/>
        <w:ind w:hanging="2"/>
        <w:rPr>
          <w:rFonts w:asciiTheme="majorHAnsi" w:eastAsia="Calibri" w:hAnsiTheme="majorHAnsi" w:cstheme="majorHAnsi"/>
          <w:color w:val="000000" w:themeColor="text1"/>
        </w:rPr>
      </w:pPr>
    </w:p>
    <w:p w:rsidR="004957FC" w:rsidRPr="00E611DF" w:rsidRDefault="000A7CBF" w:rsidP="003403C0">
      <w:pPr>
        <w:pStyle w:val="Ttulo7"/>
        <w:rPr>
          <w:rFonts w:eastAsia="Calibri" w:cstheme="majorHAnsi"/>
          <w:b/>
          <w:i w:val="0"/>
          <w:color w:val="000000" w:themeColor="text1"/>
        </w:rPr>
      </w:pPr>
      <w:bookmarkStart w:id="44" w:name="_Toc51777517"/>
      <w:r w:rsidRPr="00E611DF">
        <w:rPr>
          <w:rFonts w:eastAsia="Calibri" w:cstheme="majorHAnsi"/>
          <w:b/>
          <w:i w:val="0"/>
          <w:color w:val="000000" w:themeColor="text1"/>
        </w:rPr>
        <w:t>3.7.8 Síntese da avaliação</w:t>
      </w:r>
      <w:bookmarkEnd w:id="44"/>
    </w:p>
    <w:p w:rsidR="004957FC" w:rsidRPr="00E611DF" w:rsidRDefault="004957FC">
      <w:pPr>
        <w:widowControl w:val="0"/>
        <w:ind w:hanging="2"/>
        <w:rPr>
          <w:rFonts w:asciiTheme="majorHAnsi" w:eastAsia="Calibri" w:hAnsiTheme="majorHAnsi" w:cstheme="majorHAnsi"/>
          <w:color w:val="000000" w:themeColor="text1"/>
        </w:rPr>
      </w:pPr>
    </w:p>
    <w:p w:rsidR="004957FC" w:rsidRPr="00E611DF" w:rsidRDefault="000A7CBF">
      <w:pPr>
        <w:widowControl w:val="0"/>
        <w:ind w:hanging="2"/>
        <w:jc w:val="both"/>
        <w:rPr>
          <w:rFonts w:asciiTheme="majorHAnsi" w:eastAsia="Calibri" w:hAnsiTheme="majorHAnsi" w:cstheme="majorHAnsi"/>
          <w:b/>
          <w:color w:val="000000" w:themeColor="text1"/>
        </w:rPr>
      </w:pPr>
      <w:r w:rsidRPr="00E611DF">
        <w:rPr>
          <w:rFonts w:asciiTheme="majorHAnsi" w:eastAsia="Calibri" w:hAnsiTheme="majorHAnsi" w:cstheme="majorHAnsi"/>
          <w:b/>
          <w:color w:val="000000" w:themeColor="text1"/>
        </w:rPr>
        <w:t xml:space="preserve">Quadro 5 </w:t>
      </w:r>
      <w:r w:rsidRPr="00E611DF">
        <w:rPr>
          <w:rFonts w:asciiTheme="majorHAnsi" w:eastAsia="Calibri" w:hAnsiTheme="majorHAnsi" w:cstheme="majorHAnsi"/>
          <w:color w:val="000000" w:themeColor="text1"/>
        </w:rPr>
        <w:t>- Critérios avaliados referentes ao desempenho do acadêmico na redação</w:t>
      </w:r>
      <w:r w:rsidR="00EC37A0">
        <w:rPr>
          <w:rFonts w:asciiTheme="majorHAnsi" w:eastAsia="Calibri" w:hAnsiTheme="majorHAnsi" w:cstheme="majorHAnsi"/>
          <w:color w:val="000000" w:themeColor="text1"/>
        </w:rPr>
        <w:t>,</w:t>
      </w:r>
      <w:r w:rsidRPr="00E611DF">
        <w:rPr>
          <w:rFonts w:asciiTheme="majorHAnsi" w:eastAsia="Calibri" w:hAnsiTheme="majorHAnsi" w:cstheme="majorHAnsi"/>
          <w:color w:val="000000" w:themeColor="text1"/>
        </w:rPr>
        <w:t xml:space="preserve"> apresentação da monografia e arguição sobre aspectos técnicos do tema abordado</w:t>
      </w:r>
      <w:r w:rsidR="004261E3">
        <w:rPr>
          <w:rFonts w:asciiTheme="majorHAnsi" w:eastAsia="Calibri" w:hAnsiTheme="majorHAnsi" w:cstheme="majorHAnsi"/>
          <w:color w:val="000000" w:themeColor="text1"/>
        </w:rPr>
        <w:t xml:space="preserve"> e </w:t>
      </w:r>
      <w:r w:rsidR="004261E3" w:rsidRPr="00E611DF">
        <w:rPr>
          <w:rFonts w:asciiTheme="majorHAnsi" w:eastAsia="Calibri" w:hAnsiTheme="majorHAnsi" w:cstheme="majorHAnsi"/>
          <w:color w:val="000000" w:themeColor="text1"/>
        </w:rPr>
        <w:t>parecer final declarando o acadêmico reprovado ou aprovado mediante a nota final obtida pela média final obtida na defesa pública</w:t>
      </w:r>
      <w:r w:rsidRPr="00E611DF">
        <w:rPr>
          <w:rFonts w:asciiTheme="majorHAnsi" w:eastAsia="Calibri" w:hAnsiTheme="majorHAnsi" w:cstheme="majorHAnsi"/>
          <w:color w:val="000000" w:themeColor="text1"/>
        </w:rPr>
        <w:t>.</w:t>
      </w:r>
    </w:p>
    <w:tbl>
      <w:tblPr>
        <w:tblStyle w:val="a7"/>
        <w:tblW w:w="8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886"/>
        <w:gridCol w:w="1374"/>
        <w:gridCol w:w="32"/>
        <w:gridCol w:w="1428"/>
        <w:gridCol w:w="1375"/>
        <w:gridCol w:w="6"/>
      </w:tblGrid>
      <w:tr w:rsidR="004957FC" w:rsidRPr="00E611DF" w:rsidTr="002F3D06">
        <w:trPr>
          <w:trHeight w:val="20"/>
          <w:jc w:val="center"/>
        </w:trPr>
        <w:tc>
          <w:tcPr>
            <w:tcW w:w="2835" w:type="dxa"/>
            <w:shd w:val="clear" w:color="auto" w:fill="FFFFFF"/>
          </w:tcPr>
          <w:p w:rsidR="004957FC" w:rsidRPr="00E611DF" w:rsidRDefault="000A7CBF">
            <w:pPr>
              <w:widowControl w:val="0"/>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Item</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Pontuação Máxima</w:t>
            </w:r>
          </w:p>
        </w:tc>
        <w:tc>
          <w:tcPr>
            <w:tcW w:w="1406" w:type="dxa"/>
            <w:gridSpan w:val="2"/>
            <w:shd w:val="clear" w:color="auto" w:fill="FFFFFF"/>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Avaliador 1</w:t>
            </w:r>
          </w:p>
        </w:tc>
        <w:tc>
          <w:tcPr>
            <w:tcW w:w="1428" w:type="dxa"/>
            <w:shd w:val="clear" w:color="auto" w:fill="FFFFFF"/>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Avaliador 2</w:t>
            </w:r>
          </w:p>
        </w:tc>
        <w:tc>
          <w:tcPr>
            <w:tcW w:w="1381" w:type="dxa"/>
            <w:gridSpan w:val="2"/>
            <w:shd w:val="clear" w:color="auto" w:fill="FFFFFF"/>
          </w:tcPr>
          <w:p w:rsidR="004957FC" w:rsidRPr="00E611DF" w:rsidRDefault="000A7CBF">
            <w:pPr>
              <w:widowControl w:val="0"/>
              <w:ind w:hanging="2"/>
              <w:jc w:val="center"/>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Avaliador 3</w:t>
            </w:r>
          </w:p>
        </w:tc>
      </w:tr>
      <w:tr w:rsidR="004957FC" w:rsidRPr="00E611DF" w:rsidTr="002F3D06">
        <w:trPr>
          <w:trHeight w:val="20"/>
          <w:jc w:val="center"/>
        </w:trPr>
        <w:tc>
          <w:tcPr>
            <w:tcW w:w="8936" w:type="dxa"/>
            <w:gridSpan w:val="7"/>
            <w:shd w:val="clear" w:color="auto" w:fill="FFFFFF"/>
          </w:tcPr>
          <w:p w:rsidR="004957FC" w:rsidRPr="00E611DF" w:rsidRDefault="000A7CBF">
            <w:pPr>
              <w:widowControl w:val="0"/>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Monografia</w:t>
            </w: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Introdução</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1,00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Objetivos</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Metodologia</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1,00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Resultados</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Discussão</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Conclusão</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Referências bibliográficas</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Formatação geral</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0,50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8936" w:type="dxa"/>
            <w:gridSpan w:val="7"/>
            <w:shd w:val="clear" w:color="auto" w:fill="FFFFFF"/>
          </w:tcPr>
          <w:p w:rsidR="004957FC" w:rsidRPr="00E611DF" w:rsidRDefault="000A7CBF">
            <w:pPr>
              <w:widowControl w:val="0"/>
              <w:ind w:hanging="2"/>
              <w:jc w:val="both"/>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b/>
                <w:color w:val="000000" w:themeColor="text1"/>
                <w:sz w:val="20"/>
                <w:szCs w:val="20"/>
              </w:rPr>
              <w:t>Sessão Pública</w:t>
            </w: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Apresentação</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Arguição</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1,50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2835" w:type="dxa"/>
            <w:shd w:val="clear" w:color="auto" w:fill="FFFFFF"/>
          </w:tcPr>
          <w:p w:rsidR="004957FC" w:rsidRPr="00E611DF" w:rsidRDefault="000A7CBF">
            <w:pPr>
              <w:widowControl w:val="0"/>
              <w:ind w:hanging="2"/>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Média Parcial</w:t>
            </w:r>
          </w:p>
        </w:tc>
        <w:tc>
          <w:tcPr>
            <w:tcW w:w="1886" w:type="dxa"/>
            <w:shd w:val="clear" w:color="auto" w:fill="FFFFFF"/>
          </w:tcPr>
          <w:p w:rsidR="004957FC" w:rsidRPr="00E611DF" w:rsidRDefault="000A7CBF">
            <w:pPr>
              <w:widowControl w:val="0"/>
              <w:ind w:hanging="2"/>
              <w:jc w:val="center"/>
              <w:rPr>
                <w:rFonts w:asciiTheme="majorHAnsi" w:eastAsia="Calibri" w:hAnsiTheme="majorHAnsi" w:cstheme="majorHAnsi"/>
                <w:color w:val="000000" w:themeColor="text1"/>
                <w:sz w:val="20"/>
                <w:szCs w:val="20"/>
              </w:rPr>
            </w:pPr>
            <w:r w:rsidRPr="00E611DF">
              <w:rPr>
                <w:rFonts w:asciiTheme="majorHAnsi" w:eastAsia="Calibri" w:hAnsiTheme="majorHAnsi" w:cstheme="majorHAnsi"/>
                <w:color w:val="000000" w:themeColor="text1"/>
                <w:sz w:val="20"/>
                <w:szCs w:val="20"/>
              </w:rPr>
              <w:t>10,00</w:t>
            </w:r>
          </w:p>
        </w:tc>
        <w:tc>
          <w:tcPr>
            <w:tcW w:w="1406"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428" w:type="dxa"/>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c>
          <w:tcPr>
            <w:tcW w:w="1381" w:type="dxa"/>
            <w:gridSpan w:val="2"/>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4957FC" w:rsidRPr="00E611DF" w:rsidTr="002F3D06">
        <w:trPr>
          <w:trHeight w:val="20"/>
          <w:jc w:val="center"/>
        </w:trPr>
        <w:tc>
          <w:tcPr>
            <w:tcW w:w="8936" w:type="dxa"/>
            <w:gridSpan w:val="7"/>
            <w:shd w:val="clear" w:color="auto" w:fill="FFFFFF"/>
          </w:tcPr>
          <w:p w:rsidR="004957FC" w:rsidRPr="00E611DF" w:rsidRDefault="004957FC">
            <w:pPr>
              <w:widowControl w:val="0"/>
              <w:ind w:hanging="2"/>
              <w:rPr>
                <w:rFonts w:asciiTheme="majorHAnsi" w:eastAsia="Calibri" w:hAnsiTheme="majorHAnsi" w:cstheme="majorHAnsi"/>
                <w:color w:val="000000" w:themeColor="text1"/>
                <w:sz w:val="20"/>
                <w:szCs w:val="20"/>
              </w:rPr>
            </w:pPr>
          </w:p>
        </w:tc>
      </w:tr>
      <w:tr w:rsidR="001627D9" w:rsidRPr="00E611DF" w:rsidTr="002F3D06">
        <w:trPr>
          <w:gridAfter w:val="1"/>
          <w:wAfter w:w="6" w:type="dxa"/>
          <w:trHeight w:val="20"/>
          <w:jc w:val="center"/>
        </w:trPr>
        <w:tc>
          <w:tcPr>
            <w:tcW w:w="2835" w:type="dxa"/>
            <w:shd w:val="clear" w:color="auto" w:fill="FFFFFF"/>
          </w:tcPr>
          <w:p w:rsidR="001627D9" w:rsidRPr="00E611DF" w:rsidRDefault="001627D9" w:rsidP="001627D9">
            <w:pPr>
              <w:widowControl w:val="0"/>
              <w:ind w:hanging="2"/>
              <w:rPr>
                <w:rFonts w:asciiTheme="majorHAnsi" w:eastAsia="Calibri" w:hAnsiTheme="majorHAnsi" w:cstheme="majorHAnsi"/>
                <w:b/>
                <w:color w:val="000000" w:themeColor="text1"/>
                <w:sz w:val="20"/>
                <w:szCs w:val="20"/>
              </w:rPr>
            </w:pPr>
            <w:r w:rsidRPr="00E611DF">
              <w:rPr>
                <w:rFonts w:asciiTheme="majorHAnsi" w:eastAsia="Calibri" w:hAnsiTheme="majorHAnsi" w:cstheme="majorHAnsi"/>
                <w:color w:val="000000" w:themeColor="text1"/>
                <w:sz w:val="20"/>
                <w:szCs w:val="20"/>
              </w:rPr>
              <w:tab/>
            </w:r>
            <w:r w:rsidRPr="00E611DF">
              <w:rPr>
                <w:rFonts w:asciiTheme="majorHAnsi" w:eastAsia="Calibri" w:hAnsiTheme="majorHAnsi" w:cstheme="majorHAnsi"/>
                <w:b/>
                <w:color w:val="000000" w:themeColor="text1"/>
                <w:sz w:val="20"/>
                <w:szCs w:val="20"/>
              </w:rPr>
              <w:t>Média Final</w:t>
            </w:r>
          </w:p>
        </w:tc>
        <w:tc>
          <w:tcPr>
            <w:tcW w:w="6095" w:type="dxa"/>
            <w:gridSpan w:val="5"/>
            <w:shd w:val="clear" w:color="auto" w:fill="FFFFFF"/>
          </w:tcPr>
          <w:p w:rsidR="001627D9" w:rsidRPr="00E611DF" w:rsidRDefault="001627D9">
            <w:pPr>
              <w:widowControl w:val="0"/>
              <w:ind w:hanging="2"/>
              <w:rPr>
                <w:rFonts w:asciiTheme="majorHAnsi" w:eastAsia="Calibri" w:hAnsiTheme="majorHAnsi" w:cstheme="majorHAnsi"/>
                <w:color w:val="000000" w:themeColor="text1"/>
                <w:sz w:val="20"/>
                <w:szCs w:val="20"/>
              </w:rPr>
            </w:pPr>
          </w:p>
        </w:tc>
      </w:tr>
      <w:tr w:rsidR="001627D9" w:rsidRPr="00E611DF" w:rsidTr="002F3D06">
        <w:trPr>
          <w:gridAfter w:val="1"/>
          <w:wAfter w:w="6" w:type="dxa"/>
          <w:trHeight w:val="20"/>
          <w:jc w:val="center"/>
        </w:trPr>
        <w:tc>
          <w:tcPr>
            <w:tcW w:w="2835" w:type="dxa"/>
            <w:shd w:val="clear" w:color="auto" w:fill="FFFFFF"/>
          </w:tcPr>
          <w:p w:rsidR="001627D9" w:rsidRPr="001627D9" w:rsidRDefault="001627D9">
            <w:pPr>
              <w:widowControl w:val="0"/>
              <w:ind w:hanging="2"/>
              <w:rPr>
                <w:rFonts w:asciiTheme="majorHAnsi" w:eastAsia="Calibri" w:hAnsiTheme="majorHAnsi" w:cstheme="majorHAnsi"/>
                <w:b/>
                <w:color w:val="000000" w:themeColor="text1"/>
                <w:sz w:val="20"/>
                <w:szCs w:val="20"/>
              </w:rPr>
            </w:pPr>
            <w:r w:rsidRPr="001627D9">
              <w:rPr>
                <w:rFonts w:asciiTheme="majorHAnsi" w:eastAsia="Calibri" w:hAnsiTheme="majorHAnsi" w:cstheme="majorHAnsi"/>
                <w:b/>
                <w:color w:val="000000" w:themeColor="text1"/>
                <w:sz w:val="20"/>
                <w:szCs w:val="20"/>
              </w:rPr>
              <w:t>Parecer Final</w:t>
            </w:r>
            <w:r>
              <w:rPr>
                <w:rFonts w:asciiTheme="majorHAnsi" w:eastAsia="Calibri" w:hAnsiTheme="majorHAnsi" w:cstheme="majorHAnsi"/>
                <w:b/>
                <w:color w:val="000000" w:themeColor="text1"/>
                <w:sz w:val="20"/>
                <w:szCs w:val="20"/>
              </w:rPr>
              <w:t>*</w:t>
            </w:r>
          </w:p>
        </w:tc>
        <w:tc>
          <w:tcPr>
            <w:tcW w:w="3260" w:type="dxa"/>
            <w:gridSpan w:val="2"/>
            <w:shd w:val="clear" w:color="auto" w:fill="FFFFFF"/>
          </w:tcPr>
          <w:p w:rsidR="001627D9" w:rsidRPr="00E611DF" w:rsidRDefault="001627D9" w:rsidP="00A622E7">
            <w:pPr>
              <w:widowControl w:val="0"/>
              <w:ind w:hanging="2"/>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Aprovado</w:t>
            </w:r>
            <w:r w:rsidR="00A622E7" w:rsidRPr="00E611DF">
              <w:rPr>
                <w:rFonts w:asciiTheme="majorHAnsi" w:eastAsia="Calibri" w:hAnsiTheme="majorHAnsi" w:cstheme="majorHAnsi"/>
                <w:color w:val="000000" w:themeColor="text1"/>
                <w:sz w:val="20"/>
                <w:szCs w:val="20"/>
              </w:rPr>
              <w:t>(a)</w:t>
            </w:r>
          </w:p>
        </w:tc>
        <w:tc>
          <w:tcPr>
            <w:tcW w:w="2835" w:type="dxa"/>
            <w:gridSpan w:val="3"/>
            <w:shd w:val="clear" w:color="auto" w:fill="FFFFFF"/>
          </w:tcPr>
          <w:p w:rsidR="001627D9" w:rsidRPr="00E611DF" w:rsidRDefault="00A622E7">
            <w:pPr>
              <w:widowControl w:val="0"/>
              <w:ind w:hanging="2"/>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Reprovado</w:t>
            </w:r>
            <w:r w:rsidRPr="00E611DF">
              <w:rPr>
                <w:rFonts w:asciiTheme="majorHAnsi" w:eastAsia="Calibri" w:hAnsiTheme="majorHAnsi" w:cstheme="majorHAnsi"/>
                <w:color w:val="000000" w:themeColor="text1"/>
                <w:sz w:val="20"/>
                <w:szCs w:val="20"/>
              </w:rPr>
              <w:t>(a)</w:t>
            </w:r>
          </w:p>
        </w:tc>
      </w:tr>
    </w:tbl>
    <w:p w:rsidR="001627D9" w:rsidRPr="00A622E7" w:rsidRDefault="001627D9">
      <w:pPr>
        <w:widowControl w:val="0"/>
        <w:ind w:hanging="2"/>
        <w:rPr>
          <w:rFonts w:asciiTheme="majorHAnsi" w:eastAsia="Calibri" w:hAnsiTheme="majorHAnsi" w:cstheme="majorHAnsi"/>
          <w:color w:val="000000" w:themeColor="text1"/>
          <w:sz w:val="16"/>
          <w:szCs w:val="16"/>
        </w:rPr>
      </w:pPr>
      <w:r w:rsidRPr="00A622E7">
        <w:rPr>
          <w:rFonts w:asciiTheme="majorHAnsi" w:eastAsia="Calibri" w:hAnsiTheme="majorHAnsi" w:cstheme="majorHAnsi"/>
          <w:color w:val="000000" w:themeColor="text1"/>
          <w:sz w:val="16"/>
          <w:szCs w:val="16"/>
        </w:rPr>
        <w:t>*Aprovado = média maior ou igual a 7,00</w:t>
      </w:r>
      <w:r w:rsidR="00A622E7" w:rsidRPr="00A622E7">
        <w:rPr>
          <w:rFonts w:asciiTheme="majorHAnsi" w:eastAsia="Calibri" w:hAnsiTheme="majorHAnsi" w:cstheme="majorHAnsi"/>
          <w:color w:val="000000" w:themeColor="text1"/>
          <w:sz w:val="16"/>
          <w:szCs w:val="16"/>
        </w:rPr>
        <w:t xml:space="preserve">; </w:t>
      </w:r>
      <w:r w:rsidRPr="00A622E7">
        <w:rPr>
          <w:rFonts w:asciiTheme="majorHAnsi" w:eastAsia="Calibri" w:hAnsiTheme="majorHAnsi" w:cstheme="majorHAnsi"/>
          <w:color w:val="000000" w:themeColor="text1"/>
          <w:sz w:val="16"/>
          <w:szCs w:val="16"/>
        </w:rPr>
        <w:t>Reprovado = média inferior a 7,00</w:t>
      </w:r>
      <w:r w:rsidR="00EC37A0">
        <w:rPr>
          <w:rFonts w:asciiTheme="majorHAnsi" w:eastAsia="Calibri" w:hAnsiTheme="majorHAnsi" w:cstheme="majorHAnsi"/>
          <w:color w:val="000000" w:themeColor="text1"/>
          <w:sz w:val="16"/>
          <w:szCs w:val="16"/>
        </w:rPr>
        <w:t xml:space="preserve"> </w:t>
      </w:r>
    </w:p>
    <w:p w:rsidR="001627D9" w:rsidRPr="00E611DF" w:rsidRDefault="001627D9">
      <w:pPr>
        <w:widowControl w:val="0"/>
        <w:ind w:hanging="2"/>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45" w:name="_Toc51777518"/>
      <w:r w:rsidRPr="00E611DF">
        <w:rPr>
          <w:rFonts w:asciiTheme="majorHAnsi" w:eastAsia="Calibri" w:hAnsiTheme="majorHAnsi" w:cstheme="majorHAnsi"/>
          <w:color w:val="000000" w:themeColor="text1"/>
          <w:sz w:val="24"/>
          <w:szCs w:val="24"/>
        </w:rPr>
        <w:t>3.8 Atividades Complementares</w:t>
      </w:r>
      <w:bookmarkEnd w:id="45"/>
    </w:p>
    <w:p w:rsidR="004957FC" w:rsidRPr="00E611DF" w:rsidRDefault="004957FC">
      <w:pPr>
        <w:widowControl w:val="0"/>
        <w:spacing w:line="360" w:lineRule="auto"/>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 Resolução CNE/CES n. 1, de 02 de fevereiro de 2006, do Ministério da Educação, Conselho Nacional de Educação, Câmara de Educação Superior, Art. 9º, define que as atividades complementares são componentes curriculares que possibilitem, por avaliação, o reconhecimento de habilidades, conhecimentos, competências e atitudes do acadêmico, inclusive adquiridos fora do ambiente acadêmico. Desta forma, as atividades complementares podem incluir a participação nas seguintes modalidades: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I. Projetos de Pesquisa, de Iniciação Científica e/ou Inovação Tecnológica;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II. Projetos de Ensino;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III. Monitoria Acadêmica;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IV. Seminários, Simpósios, Congressos, Conferências, Fórum; Debates, Palestras, entre outros;</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V. Curso presenciais ou na modalidade a distância.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VI. Publicações (resumos, artigos, resenhas, entre outros) e/ou produção de texto técnico, científico ou cultural.</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As Atividades Complementares serão regidas pela Resolução n. 010/2020 - </w:t>
      </w:r>
      <w:r w:rsidRPr="00E611DF">
        <w:rPr>
          <w:rFonts w:asciiTheme="majorHAnsi" w:eastAsia="Calibri" w:hAnsiTheme="majorHAnsi" w:cstheme="majorHAnsi"/>
          <w:i/>
          <w:color w:val="000000" w:themeColor="text1"/>
        </w:rPr>
        <w:t>Ad Referendum</w:t>
      </w:r>
      <w:r w:rsidRPr="00E611DF">
        <w:rPr>
          <w:rFonts w:asciiTheme="majorHAnsi" w:eastAsia="Calibri" w:hAnsiTheme="majorHAnsi" w:cstheme="majorHAnsi"/>
          <w:color w:val="000000" w:themeColor="text1"/>
        </w:rPr>
        <w:t xml:space="preserve"> do CONEPE, devendo o acadêmico ao longo do Curso de Bacharelado em Agronomia desenvolver, no mínimo 15 (quinze) Atividades Complementares, totalizando no mínimo 15 (quinze) horas de acordo com a equivalência descrita no Regimento de Atividades Complementares. </w:t>
      </w:r>
    </w:p>
    <w:p w:rsidR="004957FC"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As atividades complementares têm caráter </w:t>
      </w:r>
      <w:proofErr w:type="spellStart"/>
      <w:r w:rsidRPr="00E611DF">
        <w:rPr>
          <w:rFonts w:asciiTheme="majorHAnsi" w:eastAsia="Calibri" w:hAnsiTheme="majorHAnsi" w:cstheme="majorHAnsi"/>
          <w:color w:val="000000" w:themeColor="text1"/>
        </w:rPr>
        <w:t>flexibilizador</w:t>
      </w:r>
      <w:proofErr w:type="spellEnd"/>
      <w:r w:rsidRPr="00E611DF">
        <w:rPr>
          <w:rFonts w:asciiTheme="majorHAnsi" w:eastAsia="Calibri" w:hAnsiTheme="majorHAnsi" w:cstheme="majorHAnsi"/>
          <w:color w:val="000000" w:themeColor="text1"/>
        </w:rPr>
        <w:t xml:space="preserve"> na formação do acadêmico. Assim, não poderão ser contabilizadas para este fim, as atividades </w:t>
      </w:r>
      <w:r w:rsidR="00305153" w:rsidRPr="00E611DF">
        <w:rPr>
          <w:rFonts w:asciiTheme="majorHAnsi" w:eastAsia="Calibri" w:hAnsiTheme="majorHAnsi" w:cstheme="majorHAnsi"/>
          <w:color w:val="000000" w:themeColor="text1"/>
        </w:rPr>
        <w:t>dos componentes curriculares</w:t>
      </w:r>
      <w:r w:rsidRPr="00E611DF">
        <w:rPr>
          <w:rFonts w:asciiTheme="majorHAnsi" w:eastAsia="Calibri" w:hAnsiTheme="majorHAnsi" w:cstheme="majorHAnsi"/>
          <w:color w:val="000000" w:themeColor="text1"/>
        </w:rPr>
        <w:t xml:space="preserve"> de TCC I e TCC II, Atividades Curriculares de Extensão e de Estágio Curricular Supervisionado. O acompanhamento semestral do cumprimento de Atividades Complementares, a conferência da comprovação e o lançamento das horas no Sistema Acadêmico ficarão a cargo da Coordenação de Curso, sendo de responsabilidade exclusiva do acadêmico inserir semestralmente as atividades cumpridas e os respectivos comprovantes no sistema acadêmico. </w:t>
      </w:r>
    </w:p>
    <w:p w:rsidR="00EC37A0" w:rsidRPr="00E611DF" w:rsidRDefault="00EC37A0">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rPr>
          <w:rFonts w:asciiTheme="majorHAnsi" w:eastAsia="Calibri" w:hAnsiTheme="majorHAnsi" w:cstheme="majorHAnsi"/>
          <w:color w:val="000000" w:themeColor="text1"/>
          <w:sz w:val="24"/>
          <w:szCs w:val="24"/>
        </w:rPr>
      </w:pPr>
      <w:bookmarkStart w:id="46" w:name="_Toc51777519"/>
      <w:r w:rsidRPr="00E611DF">
        <w:rPr>
          <w:rFonts w:asciiTheme="majorHAnsi" w:eastAsia="Calibri" w:hAnsiTheme="majorHAnsi" w:cstheme="majorHAnsi"/>
          <w:color w:val="000000" w:themeColor="text1"/>
          <w:sz w:val="24"/>
          <w:szCs w:val="24"/>
        </w:rPr>
        <w:t>3.9 Das ações de extensão</w:t>
      </w:r>
      <w:bookmarkEnd w:id="46"/>
    </w:p>
    <w:p w:rsidR="004957FC" w:rsidRPr="00E611DF" w:rsidRDefault="004957FC">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Projeto Pedagógico do Curso de Bacharelado em Agronomia, cumpre o estabelecido pelo Conselho Nacional de Educação, que instituiu as Diretrizes Curriculares Nacionais. Considerando a necessidade de promover e creditar as práticas de Extensão universitária e garantir as relações </w:t>
      </w:r>
      <w:proofErr w:type="spellStart"/>
      <w:r w:rsidRPr="00E611DF">
        <w:rPr>
          <w:rFonts w:asciiTheme="majorHAnsi" w:eastAsia="Calibri" w:hAnsiTheme="majorHAnsi" w:cstheme="majorHAnsi"/>
          <w:color w:val="000000" w:themeColor="text1"/>
        </w:rPr>
        <w:t>multi</w:t>
      </w:r>
      <w:proofErr w:type="spellEnd"/>
      <w:r w:rsidRPr="00E611DF">
        <w:rPr>
          <w:rFonts w:asciiTheme="majorHAnsi" w:eastAsia="Calibri" w:hAnsiTheme="majorHAnsi" w:cstheme="majorHAnsi"/>
          <w:color w:val="000000" w:themeColor="text1"/>
        </w:rPr>
        <w:t xml:space="preserve">, </w:t>
      </w:r>
      <w:proofErr w:type="spellStart"/>
      <w:r w:rsidRPr="00E611DF">
        <w:rPr>
          <w:rFonts w:asciiTheme="majorHAnsi" w:eastAsia="Calibri" w:hAnsiTheme="majorHAnsi" w:cstheme="majorHAnsi"/>
          <w:color w:val="000000" w:themeColor="text1"/>
        </w:rPr>
        <w:t>inter</w:t>
      </w:r>
      <w:proofErr w:type="spellEnd"/>
      <w:r w:rsidRPr="00E611DF">
        <w:rPr>
          <w:rFonts w:asciiTheme="majorHAnsi" w:eastAsia="Calibri" w:hAnsiTheme="majorHAnsi" w:cstheme="majorHAnsi"/>
          <w:color w:val="000000" w:themeColor="text1"/>
        </w:rPr>
        <w:t xml:space="preserve"> e ou transdisciplinares e interprofissionais da Universidade e da sociedade, esse PPC se fundamenta no princípio da indissociabilidade entre Ensino, Pesquisa e Extensão, previsto no art. 207 da Constituição da República Federativa do Brasil de 1988; na concepção de currículo estabelecida na Lei de Diretrizes e Bases da Educação (Lei n. 9.364/96); na Meta 12.7 do Plano Nacional de Educação 2014/2024 (Lei n. 13.005/2014); na Resolução n. 07 de 2018 do Conselho Nacional de Educação e na Política de Extensão e Cultura da UNEMAT de modo a reconhecer e validar as ações de Extensão institucionalizadas como integrantes da grade curricular do Curso de Bacharelado em Agronomia.</w:t>
      </w:r>
    </w:p>
    <w:p w:rsidR="004957FC" w:rsidRPr="00E611DF" w:rsidRDefault="000A7CBF">
      <w:pPr>
        <w:widowControl w:val="0"/>
        <w:shd w:val="clear" w:color="auto" w:fill="FFFFFF"/>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w:t>
      </w:r>
      <w:r w:rsidRPr="00E611DF">
        <w:rPr>
          <w:rFonts w:asciiTheme="majorHAnsi" w:eastAsia="Calibri" w:hAnsiTheme="majorHAnsi" w:cstheme="majorHAnsi"/>
          <w:b/>
          <w:color w:val="000000" w:themeColor="text1"/>
        </w:rPr>
        <w:t xml:space="preserve"> </w:t>
      </w:r>
      <w:r w:rsidRPr="00E611DF">
        <w:rPr>
          <w:rFonts w:asciiTheme="majorHAnsi" w:eastAsia="Calibri" w:hAnsiTheme="majorHAnsi" w:cstheme="majorHAnsi"/>
          <w:color w:val="000000" w:themeColor="text1"/>
        </w:rPr>
        <w:t xml:space="preserve">Creditação de Extensão é definida como o registro de atividades de Extensão no Histórico Escolar, nas diversas modalidades extensionistas, com escopo na formação dos alunos. Para fim de registro considera-se a Atividade Curricular de Extensão (ACE), a ação extensionista institucionalizada na </w:t>
      </w:r>
      <w:proofErr w:type="spellStart"/>
      <w:r w:rsidRPr="00E611DF">
        <w:rPr>
          <w:rFonts w:asciiTheme="majorHAnsi" w:eastAsia="Calibri" w:hAnsiTheme="majorHAnsi" w:cstheme="majorHAnsi"/>
          <w:color w:val="000000" w:themeColor="text1"/>
        </w:rPr>
        <w:t>Pró-reitoria</w:t>
      </w:r>
      <w:proofErr w:type="spellEnd"/>
      <w:r w:rsidRPr="00E611DF">
        <w:rPr>
          <w:rFonts w:asciiTheme="majorHAnsi" w:eastAsia="Calibri" w:hAnsiTheme="majorHAnsi" w:cstheme="majorHAnsi"/>
          <w:color w:val="000000" w:themeColor="text1"/>
        </w:rPr>
        <w:t xml:space="preserve"> de Extensão e Cultura da </w:t>
      </w:r>
      <w:proofErr w:type="spellStart"/>
      <w:r w:rsidRPr="00E611DF">
        <w:rPr>
          <w:rFonts w:asciiTheme="majorHAnsi" w:eastAsia="Calibri" w:hAnsiTheme="majorHAnsi" w:cstheme="majorHAnsi"/>
          <w:color w:val="000000" w:themeColor="text1"/>
        </w:rPr>
        <w:t>Unemat</w:t>
      </w:r>
      <w:proofErr w:type="spellEnd"/>
      <w:r w:rsidRPr="00E611DF">
        <w:rPr>
          <w:rFonts w:asciiTheme="majorHAnsi" w:eastAsia="Calibri" w:hAnsiTheme="majorHAnsi" w:cstheme="majorHAnsi"/>
          <w:color w:val="000000" w:themeColor="text1"/>
        </w:rPr>
        <w:t>, nas modalidades de projeto, curso e evento, coordenado por docente ou técnico efetivo com nível superior. As Atividade Curricular de Extensão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fazem parte da matriz curricular deste PPC e compõe, no mínimo, 10% (dez por cento) do total da carga horária curricular. Este curso de Bacharelado em Agronomia garante ao discente a participação em quaisquer atividades de Extensão, respeitados os eventuais pré-requisitos especificados nas normas pertinentes. O discente deve atuar integrando a equipe no desenvolvimento das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nas seguintes modalidades:</w:t>
      </w:r>
    </w:p>
    <w:p w:rsidR="004957FC" w:rsidRPr="00E611DF" w:rsidRDefault="000A7CBF">
      <w:pPr>
        <w:widowControl w:val="0"/>
        <w:shd w:val="clear" w:color="auto" w:fill="FFFFFF"/>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I. Em projetos de Extensão, como bolsista ou não, nas atividades vinculadas;</w:t>
      </w:r>
    </w:p>
    <w:p w:rsidR="004957FC" w:rsidRPr="00E611DF" w:rsidRDefault="000A7CBF">
      <w:pPr>
        <w:widowControl w:val="0"/>
        <w:shd w:val="clear" w:color="auto" w:fill="FFFFFF"/>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II. Em cursos, na organização e/ou como ministrantes; e,</w:t>
      </w:r>
    </w:p>
    <w:p w:rsidR="004957FC" w:rsidRPr="00E611DF" w:rsidRDefault="000A7CBF">
      <w:pPr>
        <w:widowControl w:val="0"/>
        <w:shd w:val="clear" w:color="auto" w:fill="FFFFFF"/>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III. Em eventos, na organização e/ou na realização.</w:t>
      </w:r>
    </w:p>
    <w:p w:rsidR="004957FC" w:rsidRPr="00E611DF" w:rsidRDefault="000A7CBF">
      <w:pPr>
        <w:widowControl w:val="0"/>
        <w:shd w:val="clear" w:color="auto" w:fill="FFFFFF"/>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As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serão registradas no histórico escolar dos discentes como forma de seu reconhecimento formativo, e deve conter título, nome do coordenador, IES de vinculação, período de realização e a respectiva carga horária.</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As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são regidas pela Resolução n. 011/2020 - </w:t>
      </w:r>
      <w:r w:rsidRPr="00E611DF">
        <w:rPr>
          <w:rFonts w:asciiTheme="majorHAnsi" w:eastAsia="Calibri" w:hAnsiTheme="majorHAnsi" w:cstheme="majorHAnsi"/>
          <w:i/>
          <w:color w:val="000000" w:themeColor="text1"/>
        </w:rPr>
        <w:t xml:space="preserve">Ad Referendum </w:t>
      </w:r>
      <w:r w:rsidRPr="00E611DF">
        <w:rPr>
          <w:rFonts w:asciiTheme="majorHAnsi" w:eastAsia="Calibri" w:hAnsiTheme="majorHAnsi" w:cstheme="majorHAnsi"/>
          <w:color w:val="000000" w:themeColor="text1"/>
        </w:rPr>
        <w:t xml:space="preserve">do CONEPE, e compostas por ações extensionistas institucionalizadas na </w:t>
      </w:r>
      <w:proofErr w:type="spellStart"/>
      <w:r w:rsidRPr="00E611DF">
        <w:rPr>
          <w:rFonts w:asciiTheme="majorHAnsi" w:eastAsia="Calibri" w:hAnsiTheme="majorHAnsi" w:cstheme="majorHAnsi"/>
          <w:color w:val="000000" w:themeColor="text1"/>
        </w:rPr>
        <w:t>Pró-reitoria</w:t>
      </w:r>
      <w:proofErr w:type="spellEnd"/>
      <w:r w:rsidRPr="00E611DF">
        <w:rPr>
          <w:rFonts w:asciiTheme="majorHAnsi" w:eastAsia="Calibri" w:hAnsiTheme="majorHAnsi" w:cstheme="majorHAnsi"/>
          <w:color w:val="000000" w:themeColor="text1"/>
        </w:rPr>
        <w:t xml:space="preserve"> de Extensão e Cultura da </w:t>
      </w:r>
      <w:proofErr w:type="spellStart"/>
      <w:r w:rsidRPr="00E611DF">
        <w:rPr>
          <w:rFonts w:asciiTheme="majorHAnsi" w:eastAsia="Calibri" w:hAnsiTheme="majorHAnsi" w:cstheme="majorHAnsi"/>
          <w:color w:val="000000" w:themeColor="text1"/>
        </w:rPr>
        <w:t>Unemat</w:t>
      </w:r>
      <w:proofErr w:type="spellEnd"/>
      <w:r w:rsidRPr="00E611DF">
        <w:rPr>
          <w:rFonts w:asciiTheme="majorHAnsi" w:eastAsia="Calibri" w:hAnsiTheme="majorHAnsi" w:cstheme="majorHAnsi"/>
          <w:color w:val="000000" w:themeColor="text1"/>
        </w:rPr>
        <w:t xml:space="preserve">, nas modalidades de projeto, curso e evento, coordenado por docente efetivo ou técnico efetivo com nível superior, com carga horária curricular mínima de 405 (quatrocentos e cinco) horas. As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compõem a Unidade Curricular III (UC III) que compreende os estudos integradores/complementares para o enriquecimento curricular em observância à Diretriz Curricular Nacional para o Curso de Bacharelado em Agronomia e em consonância com as linhas de Extensão estabelecidas pela Política Nacional e contempladas na Política de Extensão da </w:t>
      </w:r>
      <w:proofErr w:type="spellStart"/>
      <w:r w:rsidRPr="00E611DF">
        <w:rPr>
          <w:rFonts w:asciiTheme="majorHAnsi" w:eastAsia="Calibri" w:hAnsiTheme="majorHAnsi" w:cstheme="majorHAnsi"/>
          <w:color w:val="000000" w:themeColor="text1"/>
        </w:rPr>
        <w:t>Unemat</w:t>
      </w:r>
      <w:proofErr w:type="spellEnd"/>
      <w:r w:rsidRPr="00E611DF">
        <w:rPr>
          <w:rFonts w:asciiTheme="majorHAnsi" w:eastAsia="Calibri" w:hAnsiTheme="majorHAnsi" w:cstheme="majorHAnsi"/>
          <w:color w:val="000000" w:themeColor="text1"/>
        </w:rPr>
        <w:t>.</w:t>
      </w:r>
    </w:p>
    <w:p w:rsidR="004957FC" w:rsidRPr="00E611DF" w:rsidRDefault="000A7CBF">
      <w:pPr>
        <w:widowControl w:val="0"/>
        <w:shd w:val="clear" w:color="auto" w:fill="FFFFFF"/>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Os acadêmicos do Curso de Bacharelado em Agronomia do </w:t>
      </w:r>
      <w:proofErr w:type="spellStart"/>
      <w:r w:rsidRPr="00E611DF">
        <w:rPr>
          <w:rFonts w:asciiTheme="majorHAnsi" w:eastAsia="Calibri" w:hAnsiTheme="majorHAnsi" w:cstheme="majorHAnsi"/>
          <w:color w:val="000000" w:themeColor="text1"/>
        </w:rPr>
        <w:t>Câmpus</w:t>
      </w:r>
      <w:proofErr w:type="spellEnd"/>
      <w:r w:rsidRPr="00E611DF">
        <w:rPr>
          <w:rFonts w:asciiTheme="majorHAnsi" w:eastAsia="Calibri" w:hAnsiTheme="majorHAnsi" w:cstheme="majorHAnsi"/>
          <w:color w:val="000000" w:themeColor="text1"/>
        </w:rPr>
        <w:t xml:space="preserve"> Universitário de Nova Xavantina deverão cumprir a carga horária ao longo do curso, não podendo ser contabilizada em uma única modalidade. Ao acadêmico é permitido participar de quaisquer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mantidas pelas instituições de ensino superior, respeitados os eventuais critérios especificados nas normas pertinentes. O não cumprimento da carga horária curricular mínima de 405 (quatrocentos e cinco) em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pelo acadêmico será um item impeditivo para a conclusão do curso de graduação.</w:t>
      </w:r>
    </w:p>
    <w:p w:rsidR="004957FC" w:rsidRPr="00E611DF" w:rsidRDefault="004957FC">
      <w:pPr>
        <w:widowControl w:val="0"/>
        <w:spacing w:line="360" w:lineRule="auto"/>
        <w:ind w:hanging="2"/>
        <w:rPr>
          <w:rFonts w:asciiTheme="majorHAnsi" w:eastAsia="Calibri" w:hAnsiTheme="majorHAnsi" w:cstheme="majorHAnsi"/>
          <w:color w:val="000000" w:themeColor="text1"/>
        </w:rPr>
      </w:pPr>
    </w:p>
    <w:p w:rsidR="004957FC" w:rsidRPr="00E611DF" w:rsidRDefault="000A7CBF">
      <w:pPr>
        <w:pStyle w:val="Ttulo3"/>
        <w:widowControl w:val="0"/>
        <w:spacing w:before="0" w:after="0" w:line="360" w:lineRule="auto"/>
        <w:ind w:left="0" w:firstLine="0"/>
        <w:jc w:val="both"/>
        <w:rPr>
          <w:rFonts w:asciiTheme="majorHAnsi" w:eastAsia="Calibri" w:hAnsiTheme="majorHAnsi" w:cstheme="majorHAnsi"/>
          <w:color w:val="000000" w:themeColor="text1"/>
          <w:sz w:val="24"/>
          <w:szCs w:val="24"/>
        </w:rPr>
      </w:pPr>
      <w:bookmarkStart w:id="47" w:name="_Toc51777520"/>
      <w:r w:rsidRPr="00E611DF">
        <w:rPr>
          <w:rFonts w:asciiTheme="majorHAnsi" w:eastAsia="Calibri" w:hAnsiTheme="majorHAnsi" w:cstheme="majorHAnsi"/>
          <w:color w:val="000000" w:themeColor="text1"/>
          <w:sz w:val="24"/>
          <w:szCs w:val="24"/>
        </w:rPr>
        <w:t>3.10 Avaliação</w:t>
      </w:r>
      <w:bookmarkEnd w:id="47"/>
    </w:p>
    <w:p w:rsidR="004957FC" w:rsidRPr="00E611DF" w:rsidRDefault="004957FC">
      <w:pPr>
        <w:widowControl w:val="0"/>
        <w:spacing w:line="360" w:lineRule="auto"/>
        <w:ind w:hanging="2"/>
        <w:jc w:val="both"/>
        <w:rPr>
          <w:rFonts w:asciiTheme="majorHAnsi" w:eastAsia="Calibri" w:hAnsiTheme="majorHAnsi" w:cstheme="majorHAnsi"/>
          <w:color w:val="000000" w:themeColor="text1"/>
        </w:rPr>
      </w:pP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As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serão acompanhadas pelo Núcleo Docente Estruturante (NDE), conforme suas atribuições, no que concerne à adequação às linhas de Extensão e registradas via Sistema Integrado de Gestão de Atividades Acadêmicas (SIGAA). Para creditar cada ACE, o acadêmico deverá cumprir no mínimo 75% da carga horária estabelecida da atividade. A avaliação da frequência e do desempenho do acadêmicos para a creditação caberá ao coordenador da ACE, que deverá certificar as atividades realizadas pelos acadêmicos no prazo máximo de 60 dias após o término da ação.</w:t>
      </w:r>
    </w:p>
    <w:p w:rsidR="004957FC" w:rsidRPr="00E611DF" w:rsidRDefault="000A7CBF">
      <w:pPr>
        <w:widowControl w:val="0"/>
        <w:spacing w:line="360" w:lineRule="auto"/>
        <w:ind w:firstLine="72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O acadêmico deverá registrar, periodicamente, as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no Sistema Integrado de Gestão de Atividades Acadêmicas (SIGAA) e o Coordenador do Curso de Bacharelado em Agronomia fará a validação das </w:t>
      </w:r>
      <w:proofErr w:type="spellStart"/>
      <w:r w:rsidRPr="00E611DF">
        <w:rPr>
          <w:rFonts w:asciiTheme="majorHAnsi" w:eastAsia="Calibri" w:hAnsiTheme="majorHAnsi" w:cstheme="majorHAnsi"/>
          <w:color w:val="000000" w:themeColor="text1"/>
        </w:rPr>
        <w:t>ACE’s</w:t>
      </w:r>
      <w:proofErr w:type="spellEnd"/>
      <w:r w:rsidRPr="00E611DF">
        <w:rPr>
          <w:rFonts w:asciiTheme="majorHAnsi" w:eastAsia="Calibri" w:hAnsiTheme="majorHAnsi" w:cstheme="majorHAnsi"/>
          <w:color w:val="000000" w:themeColor="text1"/>
        </w:rPr>
        <w:t xml:space="preserve"> registradas.</w:t>
      </w:r>
    </w:p>
    <w:p w:rsidR="004957FC" w:rsidRPr="00E611DF" w:rsidRDefault="004957FC">
      <w:pPr>
        <w:widowControl w:val="0"/>
        <w:spacing w:line="360" w:lineRule="auto"/>
        <w:rPr>
          <w:rFonts w:asciiTheme="majorHAnsi" w:eastAsia="Calibri" w:hAnsiTheme="majorHAnsi" w:cstheme="majorHAnsi"/>
          <w:color w:val="000000" w:themeColor="text1"/>
        </w:rPr>
      </w:pPr>
    </w:p>
    <w:p w:rsidR="004957FC" w:rsidRDefault="004957FC">
      <w:pPr>
        <w:widowControl w:val="0"/>
        <w:spacing w:line="360" w:lineRule="auto"/>
        <w:rPr>
          <w:rFonts w:asciiTheme="majorHAnsi" w:eastAsia="Calibri" w:hAnsiTheme="majorHAnsi" w:cstheme="majorHAnsi"/>
          <w:color w:val="000000" w:themeColor="text1"/>
        </w:rPr>
      </w:pPr>
    </w:p>
    <w:p w:rsidR="002F3D06" w:rsidRDefault="002F3D06">
      <w:pPr>
        <w:widowControl w:val="0"/>
        <w:spacing w:line="360" w:lineRule="auto"/>
        <w:rPr>
          <w:rFonts w:asciiTheme="majorHAnsi" w:eastAsia="Calibri" w:hAnsiTheme="majorHAnsi" w:cstheme="majorHAnsi"/>
          <w:color w:val="000000" w:themeColor="text1"/>
        </w:rPr>
      </w:pPr>
    </w:p>
    <w:p w:rsidR="002F3D06" w:rsidRDefault="002F3D06">
      <w:pPr>
        <w:widowControl w:val="0"/>
        <w:spacing w:line="360" w:lineRule="auto"/>
        <w:rPr>
          <w:rFonts w:asciiTheme="majorHAnsi" w:eastAsia="Calibri" w:hAnsiTheme="majorHAnsi" w:cstheme="majorHAnsi"/>
          <w:color w:val="000000" w:themeColor="text1"/>
        </w:rPr>
      </w:pPr>
    </w:p>
    <w:p w:rsidR="002F3D06" w:rsidRDefault="002F3D06">
      <w:pPr>
        <w:widowControl w:val="0"/>
        <w:spacing w:line="360" w:lineRule="auto"/>
        <w:rPr>
          <w:rFonts w:asciiTheme="majorHAnsi" w:eastAsia="Calibri" w:hAnsiTheme="majorHAnsi" w:cstheme="majorHAnsi"/>
          <w:color w:val="000000" w:themeColor="text1"/>
        </w:rPr>
      </w:pPr>
    </w:p>
    <w:p w:rsidR="002F3D06" w:rsidRPr="00E611DF" w:rsidRDefault="002F3D06">
      <w:pPr>
        <w:widowControl w:val="0"/>
        <w:spacing w:line="360" w:lineRule="auto"/>
        <w:rPr>
          <w:rFonts w:asciiTheme="majorHAnsi" w:eastAsia="Calibri" w:hAnsiTheme="majorHAnsi" w:cstheme="majorHAnsi"/>
          <w:color w:val="000000" w:themeColor="text1"/>
        </w:rPr>
      </w:pPr>
    </w:p>
    <w:p w:rsidR="004957FC" w:rsidRPr="00E611DF" w:rsidRDefault="000A7CBF" w:rsidP="002F3D06">
      <w:pPr>
        <w:pStyle w:val="Ttulo2"/>
        <w:widowControl w:val="0"/>
        <w:spacing w:before="0" w:after="0"/>
        <w:ind w:left="0" w:firstLine="0"/>
        <w:jc w:val="left"/>
        <w:rPr>
          <w:rFonts w:asciiTheme="majorHAnsi" w:eastAsia="Calibri" w:hAnsiTheme="majorHAnsi" w:cstheme="majorHAnsi"/>
          <w:color w:val="000000" w:themeColor="text1"/>
        </w:rPr>
      </w:pPr>
      <w:bookmarkStart w:id="48" w:name="_Toc51777521"/>
      <w:r w:rsidRPr="00E611DF">
        <w:rPr>
          <w:rFonts w:asciiTheme="majorHAnsi" w:eastAsia="Calibri" w:hAnsiTheme="majorHAnsi" w:cstheme="majorHAnsi"/>
          <w:color w:val="000000" w:themeColor="text1"/>
        </w:rPr>
        <w:t>4. EMENTÁRIO</w:t>
      </w:r>
      <w:bookmarkEnd w:id="48"/>
    </w:p>
    <w:p w:rsidR="004957FC" w:rsidRPr="00E611DF" w:rsidRDefault="004957FC" w:rsidP="002F3D06">
      <w:pPr>
        <w:widowControl w:val="0"/>
        <w:rPr>
          <w:rFonts w:asciiTheme="majorHAnsi" w:eastAsia="Calibri" w:hAnsiTheme="majorHAnsi" w:cstheme="majorHAnsi"/>
          <w:color w:val="000000" w:themeColor="text1"/>
        </w:rPr>
      </w:pPr>
    </w:p>
    <w:tbl>
      <w:tblPr>
        <w:tblStyle w:val="ac"/>
        <w:tblW w:w="9040" w:type="dxa"/>
        <w:tblInd w:w="0" w:type="dxa"/>
        <w:tblLayout w:type="fixed"/>
        <w:tblLook w:val="0400" w:firstRow="0" w:lastRow="0" w:firstColumn="0" w:lastColumn="0" w:noHBand="0" w:noVBand="1"/>
      </w:tblPr>
      <w:tblGrid>
        <w:gridCol w:w="5740"/>
        <w:gridCol w:w="480"/>
        <w:gridCol w:w="500"/>
        <w:gridCol w:w="1160"/>
        <w:gridCol w:w="1160"/>
      </w:tblGrid>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COMPONENTE CURRICULAR: </w:t>
            </w:r>
            <w:r w:rsidRPr="00E611DF">
              <w:rPr>
                <w:rFonts w:asciiTheme="majorHAnsi" w:eastAsia="Calibri" w:hAnsiTheme="majorHAnsi" w:cstheme="majorHAnsi"/>
                <w:b/>
                <w:color w:val="000000" w:themeColor="text1"/>
                <w:sz w:val="22"/>
                <w:szCs w:val="22"/>
              </w:rPr>
              <w:t>Bioquímica</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C23072"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C23072"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C23072"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C23072" w:rsidRPr="00E611DF" w:rsidRDefault="00C23072"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Estrutura, propriedades e funções de carboidratos, lipídios, proteínas, aminoácidos, ácidos nucléicos, enzimas, coenzimas (Acetil-</w:t>
            </w:r>
            <w:proofErr w:type="spellStart"/>
            <w:r w:rsidRPr="00E611DF">
              <w:rPr>
                <w:rFonts w:asciiTheme="majorHAnsi" w:eastAsia="Calibri" w:hAnsiTheme="majorHAnsi" w:cstheme="majorHAnsi"/>
                <w:color w:val="000000" w:themeColor="text1"/>
                <w:sz w:val="22"/>
                <w:szCs w:val="22"/>
              </w:rPr>
              <w:t>CoA</w:t>
            </w:r>
            <w:proofErr w:type="spellEnd"/>
            <w:r w:rsidRPr="00E611DF">
              <w:rPr>
                <w:rFonts w:asciiTheme="majorHAnsi" w:eastAsia="Calibri" w:hAnsiTheme="majorHAnsi" w:cstheme="majorHAnsi"/>
                <w:color w:val="000000" w:themeColor="text1"/>
                <w:sz w:val="22"/>
                <w:szCs w:val="22"/>
              </w:rPr>
              <w:t xml:space="preserve">) e vitaminas. Bioenergética e </w:t>
            </w:r>
            <w:proofErr w:type="spellStart"/>
            <w:r w:rsidRPr="00E611DF">
              <w:rPr>
                <w:rFonts w:asciiTheme="majorHAnsi" w:eastAsia="Calibri" w:hAnsiTheme="majorHAnsi" w:cstheme="majorHAnsi"/>
                <w:color w:val="000000" w:themeColor="text1"/>
                <w:sz w:val="22"/>
                <w:szCs w:val="22"/>
              </w:rPr>
              <w:t>etabolismo</w:t>
            </w:r>
            <w:proofErr w:type="spellEnd"/>
            <w:r w:rsidRPr="00E611DF">
              <w:rPr>
                <w:rFonts w:asciiTheme="majorHAnsi" w:eastAsia="Calibri" w:hAnsiTheme="majorHAnsi" w:cstheme="majorHAnsi"/>
                <w:color w:val="000000" w:themeColor="text1"/>
                <w:sz w:val="22"/>
                <w:szCs w:val="22"/>
              </w:rPr>
              <w:t>: Biossíntese ou Anabolismo e Catabolismo de carboidratos, lipídios, proteínas, aminoácidos, ácidos nucléicos, enzimas, coenzimas (Acetil-</w:t>
            </w:r>
            <w:proofErr w:type="spellStart"/>
            <w:r w:rsidRPr="00E611DF">
              <w:rPr>
                <w:rFonts w:asciiTheme="majorHAnsi" w:eastAsia="Calibri" w:hAnsiTheme="majorHAnsi" w:cstheme="majorHAnsi"/>
                <w:color w:val="000000" w:themeColor="text1"/>
                <w:sz w:val="22"/>
                <w:szCs w:val="22"/>
              </w:rPr>
              <w:t>CoA</w:t>
            </w:r>
            <w:proofErr w:type="spellEnd"/>
            <w:r w:rsidRPr="00E611DF">
              <w:rPr>
                <w:rFonts w:asciiTheme="majorHAnsi" w:eastAsia="Calibri" w:hAnsiTheme="majorHAnsi" w:cstheme="majorHAnsi"/>
                <w:color w:val="000000" w:themeColor="text1"/>
                <w:sz w:val="22"/>
                <w:szCs w:val="22"/>
              </w:rPr>
              <w:t>). Utilização da Acetil-</w:t>
            </w:r>
            <w:proofErr w:type="spellStart"/>
            <w:r w:rsidRPr="00E611DF">
              <w:rPr>
                <w:rFonts w:asciiTheme="majorHAnsi" w:eastAsia="Calibri" w:hAnsiTheme="majorHAnsi" w:cstheme="majorHAnsi"/>
                <w:color w:val="000000" w:themeColor="text1"/>
                <w:sz w:val="22"/>
                <w:szCs w:val="22"/>
              </w:rPr>
              <w:t>CoA</w:t>
            </w:r>
            <w:proofErr w:type="spellEnd"/>
            <w:r w:rsidRPr="00E611DF">
              <w:rPr>
                <w:rFonts w:asciiTheme="majorHAnsi" w:eastAsia="Calibri" w:hAnsiTheme="majorHAnsi" w:cstheme="majorHAnsi"/>
                <w:color w:val="000000" w:themeColor="text1"/>
                <w:sz w:val="22"/>
                <w:szCs w:val="22"/>
              </w:rPr>
              <w:t>. Fosforilação oxidativa e fosforilação. Principais rotas metabólicas.</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NELSON, D.L.; COX, M.M. </w:t>
            </w:r>
            <w:r w:rsidRPr="00E611DF">
              <w:rPr>
                <w:rFonts w:asciiTheme="majorHAnsi" w:eastAsia="Calibri" w:hAnsiTheme="majorHAnsi" w:cstheme="majorHAnsi"/>
                <w:b/>
                <w:color w:val="000000" w:themeColor="text1"/>
                <w:sz w:val="22"/>
                <w:szCs w:val="22"/>
              </w:rPr>
              <w:t xml:space="preserve">Princípios de bioquímica de </w:t>
            </w:r>
            <w:proofErr w:type="spellStart"/>
            <w:r w:rsidRPr="00E611DF">
              <w:rPr>
                <w:rFonts w:asciiTheme="majorHAnsi" w:eastAsia="Calibri" w:hAnsiTheme="majorHAnsi" w:cstheme="majorHAnsi"/>
                <w:b/>
                <w:color w:val="000000" w:themeColor="text1"/>
                <w:sz w:val="22"/>
                <w:szCs w:val="22"/>
              </w:rPr>
              <w:t>Lehninger</w:t>
            </w:r>
            <w:proofErr w:type="spellEnd"/>
            <w:r w:rsidRPr="00E611DF">
              <w:rPr>
                <w:rFonts w:asciiTheme="majorHAnsi" w:eastAsia="Calibri" w:hAnsiTheme="majorHAnsi" w:cstheme="majorHAnsi"/>
                <w:b/>
                <w:color w:val="000000" w:themeColor="text1"/>
                <w:sz w:val="22"/>
                <w:szCs w:val="22"/>
              </w:rPr>
              <w:t>.</w:t>
            </w:r>
            <w:r w:rsidRPr="00E611DF">
              <w:rPr>
                <w:rFonts w:asciiTheme="majorHAnsi" w:eastAsia="Calibri" w:hAnsiTheme="majorHAnsi" w:cstheme="majorHAnsi"/>
                <w:color w:val="000000" w:themeColor="text1"/>
                <w:sz w:val="22"/>
                <w:szCs w:val="22"/>
              </w:rPr>
              <w:t xml:space="preserve"> 7 ed. Porto Alegre: Artmed, 2019. 1272p.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BERG, J.M.; TYMOCZKO, J.L.; STRYER, L.; GATTO JR, G.J. </w:t>
            </w:r>
            <w:r w:rsidRPr="00E611DF">
              <w:rPr>
                <w:rFonts w:asciiTheme="majorHAnsi" w:eastAsia="Calibri" w:hAnsiTheme="majorHAnsi" w:cstheme="majorHAnsi"/>
                <w:b/>
                <w:color w:val="000000" w:themeColor="text1"/>
                <w:sz w:val="22"/>
                <w:szCs w:val="22"/>
              </w:rPr>
              <w:t>Bioquímica.</w:t>
            </w:r>
            <w:r w:rsidRPr="00E611DF">
              <w:rPr>
                <w:rFonts w:asciiTheme="majorHAnsi" w:eastAsia="Calibri" w:hAnsiTheme="majorHAnsi" w:cstheme="majorHAnsi"/>
                <w:color w:val="000000" w:themeColor="text1"/>
                <w:sz w:val="22"/>
                <w:szCs w:val="22"/>
              </w:rPr>
              <w:t xml:space="preserve"> 7 ed. Rio de Janeiro. Guanabara Koogan, 2017.</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VOET, D.; VOET, J. </w:t>
            </w:r>
            <w:r w:rsidRPr="00E611DF">
              <w:rPr>
                <w:rFonts w:asciiTheme="majorHAnsi" w:eastAsia="Calibri" w:hAnsiTheme="majorHAnsi" w:cstheme="majorHAnsi"/>
                <w:b/>
                <w:color w:val="000000" w:themeColor="text1"/>
                <w:sz w:val="22"/>
                <w:szCs w:val="22"/>
              </w:rPr>
              <w:t>Bioquímica.</w:t>
            </w:r>
            <w:r w:rsidRPr="00E611DF">
              <w:rPr>
                <w:rFonts w:asciiTheme="majorHAnsi" w:eastAsia="Calibri" w:hAnsiTheme="majorHAnsi" w:cstheme="majorHAnsi"/>
                <w:color w:val="000000" w:themeColor="text1"/>
                <w:sz w:val="22"/>
                <w:szCs w:val="22"/>
              </w:rPr>
              <w:t xml:space="preserve"> 4 ed. Porto Alegre. Artmed, 2013.</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CONN, E.E. </w:t>
            </w:r>
            <w:r w:rsidRPr="00E611DF">
              <w:rPr>
                <w:rFonts w:asciiTheme="majorHAnsi" w:eastAsia="Calibri" w:hAnsiTheme="majorHAnsi" w:cstheme="majorHAnsi"/>
                <w:b/>
                <w:color w:val="000000" w:themeColor="text1"/>
                <w:sz w:val="22"/>
                <w:szCs w:val="22"/>
              </w:rPr>
              <w:t>Introdução à bioquímica.</w:t>
            </w:r>
            <w:r w:rsidRPr="00E611DF">
              <w:rPr>
                <w:rFonts w:asciiTheme="majorHAnsi" w:eastAsia="Calibri" w:hAnsiTheme="majorHAnsi" w:cstheme="majorHAnsi"/>
                <w:color w:val="000000" w:themeColor="text1"/>
                <w:sz w:val="22"/>
                <w:szCs w:val="22"/>
              </w:rPr>
              <w:t xml:space="preserve"> São Paulo: Edgard </w:t>
            </w:r>
            <w:proofErr w:type="spellStart"/>
            <w:r w:rsidRPr="00E611DF">
              <w:rPr>
                <w:rFonts w:asciiTheme="majorHAnsi" w:eastAsia="Calibri" w:hAnsiTheme="majorHAnsi" w:cstheme="majorHAnsi"/>
                <w:color w:val="000000" w:themeColor="text1"/>
                <w:sz w:val="22"/>
                <w:szCs w:val="22"/>
              </w:rPr>
              <w:t>Blücher</w:t>
            </w:r>
            <w:proofErr w:type="spellEnd"/>
            <w:r w:rsidRPr="00E611DF">
              <w:rPr>
                <w:rFonts w:asciiTheme="majorHAnsi" w:eastAsia="Calibri" w:hAnsiTheme="majorHAnsi" w:cstheme="majorHAnsi"/>
                <w:color w:val="000000" w:themeColor="text1"/>
                <w:sz w:val="22"/>
                <w:szCs w:val="22"/>
              </w:rPr>
              <w:t>. 1996. 360p.</w:t>
            </w:r>
          </w:p>
        </w:tc>
      </w:tr>
    </w:tbl>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tbl>
      <w:tblPr>
        <w:tblStyle w:val="a9"/>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xml:space="preserve">: </w:t>
            </w:r>
            <w:r w:rsidR="000A7CBF" w:rsidRPr="00E611DF">
              <w:rPr>
                <w:rFonts w:asciiTheme="majorHAnsi" w:eastAsia="Calibri" w:hAnsiTheme="majorHAnsi" w:cstheme="majorHAnsi"/>
                <w:b/>
                <w:color w:val="000000" w:themeColor="text1"/>
                <w:sz w:val="22"/>
                <w:szCs w:val="22"/>
              </w:rPr>
              <w:t>Cálculo Diferencial e Integral I</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Funções de uma variável real: limites, continuidade, derivadas e aplicações de derivadas com uso de softwares.</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HUGHES-HALLETT, D; GLEASON, A.M. </w:t>
            </w:r>
            <w:r w:rsidRPr="00E611DF">
              <w:rPr>
                <w:rFonts w:asciiTheme="majorHAnsi" w:eastAsia="Calibri" w:hAnsiTheme="majorHAnsi" w:cstheme="majorHAnsi"/>
                <w:b/>
                <w:color w:val="000000" w:themeColor="text1"/>
                <w:sz w:val="22"/>
                <w:szCs w:val="22"/>
              </w:rPr>
              <w:t>Cálculo Aplicado</w:t>
            </w:r>
            <w:r w:rsidRPr="00E611DF">
              <w:rPr>
                <w:rFonts w:asciiTheme="majorHAnsi" w:eastAsia="Calibri" w:hAnsiTheme="majorHAnsi" w:cstheme="majorHAnsi"/>
                <w:color w:val="000000" w:themeColor="text1"/>
                <w:sz w:val="22"/>
                <w:szCs w:val="22"/>
              </w:rPr>
              <w:t>. 4 ed. Rio de Janeiro: LTC. 2012. 487p.</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LARSON, R. </w:t>
            </w:r>
            <w:r w:rsidRPr="00E611DF">
              <w:rPr>
                <w:rFonts w:asciiTheme="majorHAnsi" w:eastAsia="Calibri" w:hAnsiTheme="majorHAnsi" w:cstheme="majorHAnsi"/>
                <w:b/>
                <w:color w:val="000000" w:themeColor="text1"/>
                <w:sz w:val="22"/>
                <w:szCs w:val="22"/>
              </w:rPr>
              <w:t>Cálculo Aplicado - Curso rápido</w:t>
            </w:r>
            <w:r w:rsidRPr="00E611DF">
              <w:rPr>
                <w:rFonts w:asciiTheme="majorHAnsi" w:eastAsia="Calibri" w:hAnsiTheme="majorHAnsi" w:cstheme="majorHAnsi"/>
                <w:color w:val="000000" w:themeColor="text1"/>
                <w:sz w:val="22"/>
                <w:szCs w:val="22"/>
              </w:rPr>
              <w:t xml:space="preserve">: </w:t>
            </w:r>
            <w:proofErr w:type="spellStart"/>
            <w:r w:rsidRPr="00E611DF">
              <w:rPr>
                <w:rFonts w:asciiTheme="majorHAnsi" w:eastAsia="Calibri" w:hAnsiTheme="majorHAnsi" w:cstheme="majorHAnsi"/>
                <w:color w:val="000000" w:themeColor="text1"/>
                <w:sz w:val="22"/>
                <w:szCs w:val="22"/>
              </w:rPr>
              <w:t>São</w:t>
            </w:r>
            <w:proofErr w:type="spellEnd"/>
            <w:r w:rsidRPr="00E611DF">
              <w:rPr>
                <w:rFonts w:asciiTheme="majorHAnsi" w:eastAsia="Calibri" w:hAnsiTheme="majorHAnsi" w:cstheme="majorHAnsi"/>
                <w:color w:val="000000" w:themeColor="text1"/>
                <w:sz w:val="22"/>
                <w:szCs w:val="22"/>
              </w:rPr>
              <w:t xml:space="preserve"> Paulo: </w:t>
            </w:r>
            <w:proofErr w:type="spellStart"/>
            <w:r w:rsidRPr="00E611DF">
              <w:rPr>
                <w:rFonts w:asciiTheme="majorHAnsi" w:eastAsia="Calibri" w:hAnsiTheme="majorHAnsi" w:cstheme="majorHAnsi"/>
                <w:color w:val="000000" w:themeColor="text1"/>
                <w:sz w:val="22"/>
                <w:szCs w:val="22"/>
              </w:rPr>
              <w:t>Cengage</w:t>
            </w:r>
            <w:proofErr w:type="spellEnd"/>
            <w:r w:rsidRPr="00E611DF">
              <w:rPr>
                <w:rFonts w:asciiTheme="majorHAnsi" w:eastAsia="Calibri" w:hAnsiTheme="majorHAnsi" w:cstheme="majorHAnsi"/>
                <w:color w:val="000000" w:themeColor="text1"/>
                <w:sz w:val="22"/>
                <w:szCs w:val="22"/>
              </w:rPr>
              <w:t xml:space="preserve"> Learning. 2016. 640p.</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MORETTIN, P.; HAZZAN, S.; BUSSAB, O.W. I</w:t>
            </w:r>
            <w:r w:rsidRPr="00E611DF">
              <w:rPr>
                <w:rFonts w:asciiTheme="majorHAnsi" w:eastAsia="Calibri" w:hAnsiTheme="majorHAnsi" w:cstheme="majorHAnsi"/>
                <w:b/>
                <w:color w:val="000000" w:themeColor="text1"/>
                <w:sz w:val="22"/>
                <w:szCs w:val="22"/>
              </w:rPr>
              <w:t>ntrodução ao cálculo para administração, economia e contabilidade</w:t>
            </w:r>
            <w:r w:rsidRPr="00E611DF">
              <w:rPr>
                <w:rFonts w:asciiTheme="majorHAnsi" w:eastAsia="Calibri" w:hAnsiTheme="majorHAnsi" w:cstheme="majorHAnsi"/>
                <w:color w:val="000000" w:themeColor="text1"/>
                <w:sz w:val="22"/>
                <w:szCs w:val="22"/>
              </w:rPr>
              <w:t>. 1 ed. São Paulo: Saraiva. 2009. 342p.</w:t>
            </w:r>
          </w:p>
        </w:tc>
      </w:tr>
    </w:tbl>
    <w:p w:rsidR="004957FC" w:rsidRPr="00E611DF" w:rsidRDefault="004957FC" w:rsidP="002F3D06">
      <w:pPr>
        <w:widowControl w:val="0"/>
        <w:rPr>
          <w:rFonts w:asciiTheme="majorHAnsi" w:eastAsia="Calibri" w:hAnsiTheme="majorHAnsi" w:cstheme="majorHAnsi"/>
          <w:color w:val="000000" w:themeColor="text1"/>
          <w:sz w:val="22"/>
          <w:szCs w:val="22"/>
        </w:rPr>
      </w:pPr>
    </w:p>
    <w:p w:rsidR="004957FC" w:rsidRPr="00E611DF" w:rsidRDefault="004957FC"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Default="00C23072"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Pr="00E611DF" w:rsidRDefault="002F3D06" w:rsidP="002F3D06">
      <w:pPr>
        <w:widowControl w:val="0"/>
        <w:rPr>
          <w:rFonts w:asciiTheme="majorHAnsi" w:eastAsia="Calibri" w:hAnsiTheme="majorHAnsi" w:cstheme="majorHAnsi"/>
          <w:color w:val="000000" w:themeColor="text1"/>
          <w:sz w:val="22"/>
          <w:szCs w:val="22"/>
        </w:rPr>
      </w:pPr>
    </w:p>
    <w:tbl>
      <w:tblPr>
        <w:tblStyle w:val="af0"/>
        <w:tblW w:w="9040" w:type="dxa"/>
        <w:tblInd w:w="0" w:type="dxa"/>
        <w:tblLayout w:type="fixed"/>
        <w:tblLook w:val="0400" w:firstRow="0" w:lastRow="0" w:firstColumn="0" w:lastColumn="0" w:noHBand="0" w:noVBand="1"/>
      </w:tblPr>
      <w:tblGrid>
        <w:gridCol w:w="5740"/>
        <w:gridCol w:w="480"/>
        <w:gridCol w:w="500"/>
        <w:gridCol w:w="1160"/>
        <w:gridCol w:w="1160"/>
      </w:tblGrid>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COMPONENTE CURRICULAR: </w:t>
            </w:r>
            <w:r w:rsidRPr="00E611DF">
              <w:rPr>
                <w:rFonts w:asciiTheme="majorHAnsi" w:eastAsia="Calibri" w:hAnsiTheme="majorHAnsi" w:cstheme="majorHAnsi"/>
                <w:b/>
                <w:color w:val="000000" w:themeColor="text1"/>
                <w:sz w:val="22"/>
                <w:szCs w:val="22"/>
              </w:rPr>
              <w:t>Expressão Gráfica e Construções Rurais</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C23072"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C23072"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C23072"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C23072" w:rsidRPr="00E611DF" w:rsidRDefault="00C23072"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50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116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Conceitos. Normas Técnicas. Desenho assistido por computador. Escalas. Cotas. Corte, planta baixa, fachadas, leitura e interpretação. Representação de materiais e convenções. Técnicas de construção. Memorial descritivo, orçamento e cronograma físico-financeiro. Planejamento e projeto de instalações agrícolas e zootécnicas. Instalações para a criação de animais domésticos.</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ABITANTE, A.L.; WEIMER, B.F.; ADORNA, D. da L; BAÊTA, F.C.; SOUZA, C.F. </w:t>
            </w:r>
            <w:r w:rsidRPr="00E611DF">
              <w:rPr>
                <w:rFonts w:asciiTheme="majorHAnsi" w:eastAsia="Calibri" w:hAnsiTheme="majorHAnsi" w:cstheme="majorHAnsi"/>
                <w:b/>
                <w:color w:val="000000" w:themeColor="text1"/>
                <w:sz w:val="22"/>
                <w:szCs w:val="22"/>
              </w:rPr>
              <w:t>Ambiência em edificações rurais</w:t>
            </w:r>
            <w:r w:rsidRPr="00E611DF">
              <w:rPr>
                <w:rFonts w:asciiTheme="majorHAnsi" w:eastAsia="Calibri" w:hAnsiTheme="majorHAnsi" w:cstheme="majorHAnsi"/>
                <w:color w:val="000000" w:themeColor="text1"/>
                <w:sz w:val="22"/>
                <w:szCs w:val="22"/>
              </w:rPr>
              <w:t>. 2 ed. Viçosa: UFV. 2010. 269p.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CENTOFANTE, R. </w:t>
            </w:r>
            <w:r w:rsidRPr="00E611DF">
              <w:rPr>
                <w:rFonts w:asciiTheme="majorHAnsi" w:eastAsia="Calibri" w:hAnsiTheme="majorHAnsi" w:cstheme="majorHAnsi"/>
                <w:b/>
                <w:color w:val="000000" w:themeColor="text1"/>
                <w:sz w:val="22"/>
                <w:szCs w:val="22"/>
              </w:rPr>
              <w:t>Processos construtivos</w:t>
            </w:r>
            <w:r w:rsidRPr="00E611DF">
              <w:rPr>
                <w:rFonts w:asciiTheme="majorHAnsi" w:eastAsia="Calibri" w:hAnsiTheme="majorHAnsi" w:cstheme="majorHAnsi"/>
                <w:color w:val="000000" w:themeColor="text1"/>
                <w:sz w:val="22"/>
                <w:szCs w:val="22"/>
              </w:rPr>
              <w:t>. 1 ed. Porto Alegre: SAGAH. 2017. 271p.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CRUZ, M.D. da. </w:t>
            </w:r>
            <w:r w:rsidRPr="00E611DF">
              <w:rPr>
                <w:rFonts w:asciiTheme="majorHAnsi" w:eastAsia="Calibri" w:hAnsiTheme="majorHAnsi" w:cstheme="majorHAnsi"/>
                <w:b/>
                <w:color w:val="000000" w:themeColor="text1"/>
                <w:sz w:val="22"/>
                <w:szCs w:val="22"/>
              </w:rPr>
              <w:t xml:space="preserve">Autodesk Inventor 2016 Professional - Desenhos, Projetos e </w:t>
            </w:r>
            <w:proofErr w:type="spellStart"/>
            <w:r w:rsidRPr="00E611DF">
              <w:rPr>
                <w:rFonts w:asciiTheme="majorHAnsi" w:eastAsia="Calibri" w:hAnsiTheme="majorHAnsi" w:cstheme="majorHAnsi"/>
                <w:b/>
                <w:color w:val="000000" w:themeColor="text1"/>
                <w:sz w:val="22"/>
                <w:szCs w:val="22"/>
              </w:rPr>
              <w:t>Simulações</w:t>
            </w:r>
            <w:proofErr w:type="spellEnd"/>
            <w:r w:rsidRPr="00E611DF">
              <w:rPr>
                <w:rFonts w:asciiTheme="majorHAnsi" w:eastAsia="Calibri" w:hAnsiTheme="majorHAnsi" w:cstheme="majorHAnsi"/>
                <w:color w:val="000000" w:themeColor="text1"/>
                <w:sz w:val="22"/>
                <w:szCs w:val="22"/>
              </w:rPr>
              <w:t>. 1 ed. São Paulo: Érica. 2015. 392p.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CRUZ, M.D.; MORIOKA, C.A. </w:t>
            </w:r>
            <w:r w:rsidRPr="00E611DF">
              <w:rPr>
                <w:rFonts w:asciiTheme="majorHAnsi" w:eastAsia="Calibri" w:hAnsiTheme="majorHAnsi" w:cstheme="majorHAnsi"/>
                <w:b/>
                <w:color w:val="000000" w:themeColor="text1"/>
                <w:sz w:val="22"/>
                <w:szCs w:val="22"/>
              </w:rPr>
              <w:t xml:space="preserve">Desenho </w:t>
            </w:r>
            <w:proofErr w:type="spellStart"/>
            <w:r w:rsidRPr="00E611DF">
              <w:rPr>
                <w:rFonts w:asciiTheme="majorHAnsi" w:eastAsia="Calibri" w:hAnsiTheme="majorHAnsi" w:cstheme="majorHAnsi"/>
                <w:b/>
                <w:color w:val="000000" w:themeColor="text1"/>
                <w:sz w:val="22"/>
                <w:szCs w:val="22"/>
              </w:rPr>
              <w:t>técnico</w:t>
            </w:r>
            <w:proofErr w:type="spellEnd"/>
            <w:r w:rsidRPr="00E611DF">
              <w:rPr>
                <w:rFonts w:asciiTheme="majorHAnsi" w:eastAsia="Calibri" w:hAnsiTheme="majorHAnsi" w:cstheme="majorHAnsi"/>
                <w:b/>
                <w:color w:val="000000" w:themeColor="text1"/>
                <w:sz w:val="22"/>
                <w:szCs w:val="22"/>
              </w:rPr>
              <w:t xml:space="preserve">: medidas e </w:t>
            </w:r>
            <w:proofErr w:type="spellStart"/>
            <w:r w:rsidRPr="00E611DF">
              <w:rPr>
                <w:rFonts w:asciiTheme="majorHAnsi" w:eastAsia="Calibri" w:hAnsiTheme="majorHAnsi" w:cstheme="majorHAnsi"/>
                <w:b/>
                <w:color w:val="000000" w:themeColor="text1"/>
                <w:sz w:val="22"/>
                <w:szCs w:val="22"/>
              </w:rPr>
              <w:t>representação</w:t>
            </w:r>
            <w:proofErr w:type="spellEnd"/>
            <w:r w:rsidRPr="00E611DF">
              <w:rPr>
                <w:rFonts w:asciiTheme="majorHAnsi" w:eastAsia="Calibri" w:hAnsiTheme="majorHAnsi" w:cstheme="majorHAnsi"/>
                <w:b/>
                <w:color w:val="000000" w:themeColor="text1"/>
                <w:sz w:val="22"/>
                <w:szCs w:val="22"/>
              </w:rPr>
              <w:t xml:space="preserve"> </w:t>
            </w:r>
            <w:proofErr w:type="spellStart"/>
            <w:r w:rsidRPr="00E611DF">
              <w:rPr>
                <w:rFonts w:asciiTheme="majorHAnsi" w:eastAsia="Calibri" w:hAnsiTheme="majorHAnsi" w:cstheme="majorHAnsi"/>
                <w:b/>
                <w:color w:val="000000" w:themeColor="text1"/>
                <w:sz w:val="22"/>
                <w:szCs w:val="22"/>
              </w:rPr>
              <w:t>gráfica</w:t>
            </w:r>
            <w:proofErr w:type="spellEnd"/>
            <w:r w:rsidRPr="00E611DF">
              <w:rPr>
                <w:rFonts w:asciiTheme="majorHAnsi" w:eastAsia="Calibri" w:hAnsiTheme="majorHAnsi" w:cstheme="majorHAnsi"/>
                <w:b/>
                <w:color w:val="000000" w:themeColor="text1"/>
                <w:sz w:val="22"/>
                <w:szCs w:val="22"/>
              </w:rPr>
              <w:t>.</w:t>
            </w:r>
            <w:r w:rsidRPr="00E611DF">
              <w:rPr>
                <w:rFonts w:asciiTheme="majorHAnsi" w:eastAsia="Calibri" w:hAnsiTheme="majorHAnsi" w:cstheme="majorHAnsi"/>
                <w:color w:val="000000" w:themeColor="text1"/>
                <w:sz w:val="22"/>
                <w:szCs w:val="22"/>
              </w:rPr>
              <w:t xml:space="preserve"> 1. ed. </w:t>
            </w:r>
            <w:proofErr w:type="spellStart"/>
            <w:r w:rsidRPr="00E611DF">
              <w:rPr>
                <w:rFonts w:asciiTheme="majorHAnsi" w:eastAsia="Calibri" w:hAnsiTheme="majorHAnsi" w:cstheme="majorHAnsi"/>
                <w:color w:val="000000" w:themeColor="text1"/>
                <w:sz w:val="22"/>
                <w:szCs w:val="22"/>
              </w:rPr>
              <w:t>São</w:t>
            </w:r>
            <w:proofErr w:type="spellEnd"/>
            <w:r w:rsidRPr="00E611DF">
              <w:rPr>
                <w:rFonts w:asciiTheme="majorHAnsi" w:eastAsia="Calibri" w:hAnsiTheme="majorHAnsi" w:cstheme="majorHAnsi"/>
                <w:color w:val="000000" w:themeColor="text1"/>
                <w:sz w:val="22"/>
                <w:szCs w:val="22"/>
              </w:rPr>
              <w:t xml:space="preserve"> Paulo: </w:t>
            </w:r>
            <w:proofErr w:type="spellStart"/>
            <w:r w:rsidRPr="00E611DF">
              <w:rPr>
                <w:rFonts w:asciiTheme="majorHAnsi" w:eastAsia="Calibri" w:hAnsiTheme="majorHAnsi" w:cstheme="majorHAnsi"/>
                <w:color w:val="000000" w:themeColor="text1"/>
                <w:sz w:val="22"/>
                <w:szCs w:val="22"/>
              </w:rPr>
              <w:t>Érica</w:t>
            </w:r>
            <w:proofErr w:type="spellEnd"/>
            <w:r w:rsidRPr="00E611DF">
              <w:rPr>
                <w:rFonts w:asciiTheme="majorHAnsi" w:eastAsia="Calibri" w:hAnsiTheme="majorHAnsi" w:cstheme="majorHAnsi"/>
                <w:color w:val="000000" w:themeColor="text1"/>
                <w:sz w:val="22"/>
                <w:szCs w:val="22"/>
              </w:rPr>
              <w:t>. 2014.</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PEREIRA, M.F. </w:t>
            </w:r>
            <w:r w:rsidRPr="00E611DF">
              <w:rPr>
                <w:rFonts w:asciiTheme="majorHAnsi" w:eastAsia="Calibri" w:hAnsiTheme="majorHAnsi" w:cstheme="majorHAnsi"/>
                <w:b/>
                <w:color w:val="000000" w:themeColor="text1"/>
                <w:sz w:val="22"/>
                <w:szCs w:val="22"/>
              </w:rPr>
              <w:t>Construções Rurais</w:t>
            </w:r>
            <w:r w:rsidRPr="00E611DF">
              <w:rPr>
                <w:rFonts w:asciiTheme="majorHAnsi" w:eastAsia="Calibri" w:hAnsiTheme="majorHAnsi" w:cstheme="majorHAnsi"/>
                <w:color w:val="000000" w:themeColor="text1"/>
                <w:sz w:val="22"/>
                <w:szCs w:val="22"/>
              </w:rPr>
              <w:t>. São Paulo: Nobel, 2009. 336p.</w:t>
            </w:r>
          </w:p>
        </w:tc>
      </w:tr>
    </w:tbl>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tbl>
      <w:tblPr>
        <w:tblStyle w:val="aa"/>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highlight w:val="yellow"/>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xml:space="preserve">: </w:t>
            </w:r>
            <w:r w:rsidR="000A7CBF" w:rsidRPr="00E611DF">
              <w:rPr>
                <w:rFonts w:asciiTheme="majorHAnsi" w:eastAsia="Calibri" w:hAnsiTheme="majorHAnsi" w:cstheme="majorHAnsi"/>
                <w:b/>
                <w:color w:val="000000" w:themeColor="text1"/>
                <w:sz w:val="22"/>
                <w:szCs w:val="22"/>
              </w:rPr>
              <w:t>Física Aplicada</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Sistema de unidades. Conversão de Unidades. Grandezas físicas e vetores. Leis de Newton e aplicações. Força, trabalho, energia, torque e potência. Conservação de energia. Termometria: medidas de temperatura, termômetros e transformações. Calorimetria: calor, calor específico, mudança de estado, troca de calor, propagação de calor. Cinemática. Eletricidade básica: carga elétrica, tensão elétrica, corrente elétrica, resistência elétrica, Leis de Ohm e circuito elétrico. Óptica física: princípios aplicados ao sensoriamento remoto.</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BREITHAUPT, J.</w:t>
            </w:r>
            <w:r w:rsidRPr="00E611DF">
              <w:rPr>
                <w:rFonts w:asciiTheme="majorHAnsi" w:eastAsia="Calibri" w:hAnsiTheme="majorHAnsi" w:cstheme="majorHAnsi"/>
                <w:b/>
                <w:color w:val="000000" w:themeColor="text1"/>
                <w:sz w:val="22"/>
                <w:szCs w:val="22"/>
              </w:rPr>
              <w:t xml:space="preserve"> Física</w:t>
            </w:r>
            <w:r w:rsidRPr="00E611DF">
              <w:rPr>
                <w:rFonts w:asciiTheme="majorHAnsi" w:eastAsia="Calibri" w:hAnsiTheme="majorHAnsi" w:cstheme="majorHAnsi"/>
                <w:color w:val="000000" w:themeColor="text1"/>
                <w:sz w:val="22"/>
                <w:szCs w:val="22"/>
              </w:rPr>
              <w:t>. 4 ed. Rio de Janeiro: LTC. 2018. 440p.</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HALLIDAY, D.; RESNICK, R.; WALKER, J.; </w:t>
            </w:r>
            <w:r w:rsidRPr="00E611DF">
              <w:rPr>
                <w:rFonts w:asciiTheme="majorHAnsi" w:eastAsia="Calibri" w:hAnsiTheme="majorHAnsi" w:cstheme="majorHAnsi"/>
                <w:b/>
                <w:color w:val="000000" w:themeColor="text1"/>
                <w:sz w:val="22"/>
                <w:szCs w:val="22"/>
              </w:rPr>
              <w:t>Fundamentos de Física</w:t>
            </w:r>
            <w:r w:rsidRPr="00E611DF">
              <w:rPr>
                <w:rFonts w:asciiTheme="majorHAnsi" w:eastAsia="Calibri" w:hAnsiTheme="majorHAnsi" w:cstheme="majorHAnsi"/>
                <w:color w:val="000000" w:themeColor="text1"/>
                <w:sz w:val="22"/>
                <w:szCs w:val="22"/>
              </w:rPr>
              <w:t>. v. 1. 10 ed. Rio de Janeiro: LTC, 2018.</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RESNICK, R.; HALLIDAY, D.; KRANE, K.S.; STANLEY, P. </w:t>
            </w:r>
            <w:r w:rsidRPr="00E611DF">
              <w:rPr>
                <w:rFonts w:asciiTheme="majorHAnsi" w:eastAsia="Calibri" w:hAnsiTheme="majorHAnsi" w:cstheme="majorHAnsi"/>
                <w:b/>
                <w:color w:val="000000" w:themeColor="text1"/>
                <w:sz w:val="22"/>
                <w:szCs w:val="22"/>
              </w:rPr>
              <w:t>Física 1.</w:t>
            </w:r>
            <w:r w:rsidRPr="00E611DF">
              <w:rPr>
                <w:rFonts w:asciiTheme="majorHAnsi" w:eastAsia="Calibri" w:hAnsiTheme="majorHAnsi" w:cstheme="majorHAnsi"/>
                <w:color w:val="000000" w:themeColor="text1"/>
                <w:sz w:val="22"/>
                <w:szCs w:val="22"/>
              </w:rPr>
              <w:t xml:space="preserve"> v. 1. 5 ed. Rio de Janeiro: LTC. 2003. 390p.</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SERWAY, R.A. JEWETT JR, J.W. </w:t>
            </w:r>
            <w:r w:rsidRPr="00E611DF">
              <w:rPr>
                <w:rFonts w:asciiTheme="majorHAnsi" w:eastAsia="Calibri" w:hAnsiTheme="majorHAnsi" w:cstheme="majorHAnsi"/>
                <w:b/>
                <w:color w:val="000000" w:themeColor="text1"/>
                <w:sz w:val="22"/>
                <w:szCs w:val="22"/>
              </w:rPr>
              <w:t>Física para cientistas e engenheiros: luz, óptica e física moderna</w:t>
            </w:r>
            <w:r w:rsidRPr="00E611DF">
              <w:rPr>
                <w:rFonts w:asciiTheme="majorHAnsi" w:eastAsia="Calibri" w:hAnsiTheme="majorHAnsi" w:cstheme="majorHAnsi"/>
                <w:color w:val="000000" w:themeColor="text1"/>
                <w:sz w:val="22"/>
                <w:szCs w:val="22"/>
              </w:rPr>
              <w:t xml:space="preserve">. v. 4. 2 ed. São Paulo: </w:t>
            </w:r>
            <w:proofErr w:type="spellStart"/>
            <w:r w:rsidRPr="00E611DF">
              <w:rPr>
                <w:rFonts w:asciiTheme="majorHAnsi" w:eastAsia="Calibri" w:hAnsiTheme="majorHAnsi" w:cstheme="majorHAnsi"/>
                <w:color w:val="000000" w:themeColor="text1"/>
                <w:sz w:val="22"/>
                <w:szCs w:val="22"/>
              </w:rPr>
              <w:t>Cengage</w:t>
            </w:r>
            <w:proofErr w:type="spellEnd"/>
            <w:r w:rsidRPr="00E611DF">
              <w:rPr>
                <w:rFonts w:asciiTheme="majorHAnsi" w:eastAsia="Calibri" w:hAnsiTheme="majorHAnsi" w:cstheme="majorHAnsi"/>
                <w:color w:val="000000" w:themeColor="text1"/>
                <w:sz w:val="22"/>
                <w:szCs w:val="22"/>
              </w:rPr>
              <w:t>. 2018. 480p.</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TIPLER, P.; MOSCA, G. </w:t>
            </w:r>
            <w:r w:rsidRPr="00E611DF">
              <w:rPr>
                <w:rFonts w:asciiTheme="majorHAnsi" w:eastAsia="Calibri" w:hAnsiTheme="majorHAnsi" w:cstheme="majorHAnsi"/>
                <w:b/>
                <w:color w:val="000000" w:themeColor="text1"/>
                <w:sz w:val="22"/>
                <w:szCs w:val="22"/>
              </w:rPr>
              <w:t>Física para cientistas e engenheiros</w:t>
            </w:r>
            <w:r w:rsidRPr="00E611DF">
              <w:rPr>
                <w:rFonts w:asciiTheme="majorHAnsi" w:eastAsia="Calibri" w:hAnsiTheme="majorHAnsi" w:cstheme="majorHAnsi"/>
                <w:color w:val="000000" w:themeColor="text1"/>
                <w:sz w:val="22"/>
                <w:szCs w:val="22"/>
              </w:rPr>
              <w:t>. v. 2. 6 ed. Rio de Janeiro: LTC. 2009.</w:t>
            </w:r>
          </w:p>
        </w:tc>
      </w:tr>
    </w:tbl>
    <w:p w:rsidR="004957FC" w:rsidRDefault="004957FC"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Pr="00E611DF" w:rsidRDefault="002F3D06" w:rsidP="002F3D06">
      <w:pPr>
        <w:widowControl w:val="0"/>
        <w:rPr>
          <w:rFonts w:asciiTheme="majorHAnsi" w:eastAsia="Calibri" w:hAnsiTheme="majorHAnsi" w:cstheme="majorHAnsi"/>
          <w:color w:val="000000" w:themeColor="text1"/>
          <w:sz w:val="22"/>
          <w:szCs w:val="22"/>
        </w:rPr>
      </w:pPr>
    </w:p>
    <w:tbl>
      <w:tblPr>
        <w:tblStyle w:val="ae"/>
        <w:tblW w:w="9040" w:type="dxa"/>
        <w:tblInd w:w="0" w:type="dxa"/>
        <w:tblLayout w:type="fixed"/>
        <w:tblLook w:val="0400" w:firstRow="0" w:lastRow="0" w:firstColumn="0" w:lastColumn="0" w:noHBand="0" w:noVBand="1"/>
      </w:tblPr>
      <w:tblGrid>
        <w:gridCol w:w="5740"/>
        <w:gridCol w:w="480"/>
        <w:gridCol w:w="500"/>
        <w:gridCol w:w="1160"/>
        <w:gridCol w:w="1160"/>
      </w:tblGrid>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COMPONENTE CURRICULAR: </w:t>
            </w:r>
            <w:r w:rsidRPr="00E611DF">
              <w:rPr>
                <w:rFonts w:asciiTheme="majorHAnsi" w:eastAsia="Calibri" w:hAnsiTheme="majorHAnsi" w:cstheme="majorHAnsi"/>
                <w:b/>
                <w:color w:val="000000" w:themeColor="text1"/>
                <w:sz w:val="22"/>
                <w:szCs w:val="22"/>
              </w:rPr>
              <w:t>Histologia e Anatomia Vegetal</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C23072"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C23072"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C23072"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C23072" w:rsidRPr="00E611DF" w:rsidRDefault="00C23072"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Organização do Corpo Vegetal. Histologia (Tecidos Meristemáticos e Tecidos Permanentes). Anatomia de Órgãos vegetativos (raiz, caule, folhas). Anatomia de órgãos reprodutivos (flor, fruto e semente).</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APEZZATO-DA-GLÓRIA, B.; CARMELLO-GUERREIRO, S.M. </w:t>
            </w:r>
            <w:r w:rsidRPr="00E611DF">
              <w:rPr>
                <w:rFonts w:asciiTheme="majorHAnsi" w:eastAsia="Calibri" w:hAnsiTheme="majorHAnsi" w:cstheme="majorHAnsi"/>
                <w:b/>
                <w:color w:val="000000" w:themeColor="text1"/>
                <w:sz w:val="22"/>
                <w:szCs w:val="22"/>
              </w:rPr>
              <w:t>Anatomia Vegetal</w:t>
            </w:r>
            <w:r w:rsidRPr="00E611DF">
              <w:rPr>
                <w:rFonts w:asciiTheme="majorHAnsi" w:eastAsia="Calibri" w:hAnsiTheme="majorHAnsi" w:cstheme="majorHAnsi"/>
                <w:color w:val="000000" w:themeColor="text1"/>
                <w:sz w:val="22"/>
                <w:szCs w:val="22"/>
              </w:rPr>
              <w:t>. 3 ed. Viçosa: UFV. 2012.438p.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CUTLER, D.F. </w:t>
            </w:r>
            <w:r w:rsidRPr="00E611DF">
              <w:rPr>
                <w:rFonts w:asciiTheme="majorHAnsi" w:eastAsia="Calibri" w:hAnsiTheme="majorHAnsi" w:cstheme="majorHAnsi"/>
                <w:b/>
                <w:color w:val="000000" w:themeColor="text1"/>
                <w:sz w:val="22"/>
                <w:szCs w:val="22"/>
              </w:rPr>
              <w:t>Anatomia vegetal: uma abordagem aplicada</w:t>
            </w:r>
            <w:r w:rsidRPr="00E611DF">
              <w:rPr>
                <w:rFonts w:asciiTheme="majorHAnsi" w:eastAsia="Calibri" w:hAnsiTheme="majorHAnsi" w:cstheme="majorHAnsi"/>
                <w:color w:val="000000" w:themeColor="text1"/>
                <w:sz w:val="22"/>
                <w:szCs w:val="22"/>
              </w:rPr>
              <w:t>. Porto Alegre: Artmed. 2011. 304p.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PAULINO, W.R. </w:t>
            </w:r>
            <w:r w:rsidRPr="00E611DF">
              <w:rPr>
                <w:rFonts w:asciiTheme="majorHAnsi" w:eastAsia="Calibri" w:hAnsiTheme="majorHAnsi" w:cstheme="majorHAnsi"/>
                <w:b/>
                <w:color w:val="000000" w:themeColor="text1"/>
                <w:sz w:val="22"/>
                <w:szCs w:val="22"/>
              </w:rPr>
              <w:t>Biologia 1: Citologia e Histologia</w:t>
            </w:r>
            <w:r w:rsidRPr="00E611DF">
              <w:rPr>
                <w:rFonts w:asciiTheme="majorHAnsi" w:eastAsia="Calibri" w:hAnsiTheme="majorHAnsi" w:cstheme="majorHAnsi"/>
                <w:color w:val="000000" w:themeColor="text1"/>
                <w:sz w:val="22"/>
                <w:szCs w:val="22"/>
              </w:rPr>
              <w:t>. São Paulo: Ática. 2007. 408p.</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PIMENTEL, Y.M. </w:t>
            </w:r>
            <w:r w:rsidRPr="00E611DF">
              <w:rPr>
                <w:rFonts w:asciiTheme="majorHAnsi" w:eastAsia="Calibri" w:hAnsiTheme="majorHAnsi" w:cstheme="majorHAnsi"/>
                <w:b/>
                <w:color w:val="000000" w:themeColor="text1"/>
                <w:sz w:val="22"/>
                <w:szCs w:val="22"/>
              </w:rPr>
              <w:t>Biologia: Citologia e Histologia</w:t>
            </w:r>
            <w:r w:rsidRPr="00E611DF">
              <w:rPr>
                <w:rFonts w:asciiTheme="majorHAnsi" w:eastAsia="Calibri" w:hAnsiTheme="majorHAnsi" w:cstheme="majorHAnsi"/>
                <w:color w:val="000000" w:themeColor="text1"/>
                <w:sz w:val="22"/>
                <w:szCs w:val="22"/>
              </w:rPr>
              <w:t>. São Paulo: Ática. 1988.</w:t>
            </w:r>
          </w:p>
        </w:tc>
      </w:tr>
    </w:tbl>
    <w:p w:rsidR="004957FC" w:rsidRPr="00E611DF" w:rsidRDefault="004957FC" w:rsidP="002F3D06">
      <w:pPr>
        <w:widowControl w:val="0"/>
        <w:rPr>
          <w:rFonts w:asciiTheme="majorHAnsi" w:eastAsia="Calibri" w:hAnsiTheme="majorHAnsi" w:cstheme="majorHAnsi"/>
          <w:color w:val="000000" w:themeColor="text1"/>
          <w:sz w:val="22"/>
          <w:szCs w:val="22"/>
        </w:rPr>
      </w:pPr>
    </w:p>
    <w:p w:rsidR="004957FC" w:rsidRPr="00E611DF" w:rsidRDefault="004957FC" w:rsidP="002F3D06">
      <w:pPr>
        <w:widowControl w:val="0"/>
        <w:rPr>
          <w:rFonts w:asciiTheme="majorHAnsi" w:eastAsia="Calibri" w:hAnsiTheme="majorHAnsi" w:cstheme="majorHAnsi"/>
          <w:color w:val="000000" w:themeColor="text1"/>
          <w:sz w:val="22"/>
          <w:szCs w:val="22"/>
        </w:rPr>
      </w:pPr>
    </w:p>
    <w:tbl>
      <w:tblPr>
        <w:tblStyle w:val="ad"/>
        <w:tblW w:w="9040" w:type="dxa"/>
        <w:tblInd w:w="0" w:type="dxa"/>
        <w:tblLayout w:type="fixed"/>
        <w:tblLook w:val="0400" w:firstRow="0" w:lastRow="0" w:firstColumn="0" w:lastColumn="0" w:noHBand="0" w:noVBand="1"/>
      </w:tblPr>
      <w:tblGrid>
        <w:gridCol w:w="5740"/>
        <w:gridCol w:w="480"/>
        <w:gridCol w:w="500"/>
        <w:gridCol w:w="1160"/>
        <w:gridCol w:w="1160"/>
      </w:tblGrid>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COMPONENTE CURRICULAR: </w:t>
            </w:r>
            <w:r w:rsidRPr="00E611DF">
              <w:rPr>
                <w:rFonts w:asciiTheme="majorHAnsi" w:eastAsia="Calibri" w:hAnsiTheme="majorHAnsi" w:cstheme="majorHAnsi"/>
                <w:b/>
                <w:color w:val="000000" w:themeColor="text1"/>
                <w:sz w:val="22"/>
                <w:szCs w:val="22"/>
              </w:rPr>
              <w:t>Introdução à Probabilidade e à Estatística</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C23072"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C23072"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C23072"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C23072" w:rsidRPr="00E611DF" w:rsidRDefault="00C23072"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População e Amostra. Análise descritiva de dados. Correlação e regressão. Probabilidades condicional e independência. Variáveis aleatórias. Principais funções de distribuição de probabilidades discretas e contínuas. Análise inferencial, Teste </w:t>
            </w:r>
            <w:proofErr w:type="spellStart"/>
            <w:r w:rsidRPr="00E611DF">
              <w:rPr>
                <w:rFonts w:asciiTheme="majorHAnsi" w:eastAsia="Calibri" w:hAnsiTheme="majorHAnsi" w:cstheme="majorHAnsi"/>
                <w:color w:val="000000" w:themeColor="text1"/>
                <w:sz w:val="22"/>
                <w:szCs w:val="22"/>
              </w:rPr>
              <w:t>qui</w:t>
            </w:r>
            <w:proofErr w:type="spellEnd"/>
            <w:r w:rsidRPr="00E611DF">
              <w:rPr>
                <w:rFonts w:asciiTheme="majorHAnsi" w:eastAsia="Calibri" w:hAnsiTheme="majorHAnsi" w:cstheme="majorHAnsi"/>
                <w:color w:val="000000" w:themeColor="text1"/>
                <w:sz w:val="22"/>
                <w:szCs w:val="22"/>
              </w:rPr>
              <w:t>-quadrado, Teste t, ANOVA e intervalos de confiança.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BUSSAB, W.O.; MORETTIN, P.A. </w:t>
            </w:r>
            <w:r w:rsidRPr="00E611DF">
              <w:rPr>
                <w:rFonts w:asciiTheme="majorHAnsi" w:eastAsia="Calibri" w:hAnsiTheme="majorHAnsi" w:cstheme="majorHAnsi"/>
                <w:b/>
                <w:color w:val="000000" w:themeColor="text1"/>
                <w:sz w:val="22"/>
                <w:szCs w:val="22"/>
              </w:rPr>
              <w:t>Estatística Básica</w:t>
            </w:r>
            <w:r w:rsidRPr="00E611DF">
              <w:rPr>
                <w:rFonts w:asciiTheme="majorHAnsi" w:eastAsia="Calibri" w:hAnsiTheme="majorHAnsi" w:cstheme="majorHAnsi"/>
                <w:color w:val="000000" w:themeColor="text1"/>
                <w:sz w:val="22"/>
                <w:szCs w:val="22"/>
              </w:rPr>
              <w:t>. 4 ed. São Paulo: Atual. 1991. 321p.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CALLEGARI-JACQUES, S.M. </w:t>
            </w:r>
            <w:proofErr w:type="spellStart"/>
            <w:r w:rsidRPr="00E611DF">
              <w:rPr>
                <w:rFonts w:asciiTheme="majorHAnsi" w:eastAsia="Calibri" w:hAnsiTheme="majorHAnsi" w:cstheme="majorHAnsi"/>
                <w:b/>
                <w:color w:val="000000" w:themeColor="text1"/>
                <w:sz w:val="22"/>
                <w:szCs w:val="22"/>
              </w:rPr>
              <w:t>Bioestatística</w:t>
            </w:r>
            <w:proofErr w:type="spellEnd"/>
            <w:r w:rsidRPr="00E611DF">
              <w:rPr>
                <w:rFonts w:asciiTheme="majorHAnsi" w:eastAsia="Calibri" w:hAnsiTheme="majorHAnsi" w:cstheme="majorHAnsi"/>
                <w:b/>
                <w:color w:val="000000" w:themeColor="text1"/>
                <w:sz w:val="22"/>
                <w:szCs w:val="22"/>
              </w:rPr>
              <w:t xml:space="preserve">: </w:t>
            </w:r>
            <w:proofErr w:type="spellStart"/>
            <w:r w:rsidRPr="00E611DF">
              <w:rPr>
                <w:rFonts w:asciiTheme="majorHAnsi" w:eastAsia="Calibri" w:hAnsiTheme="majorHAnsi" w:cstheme="majorHAnsi"/>
                <w:b/>
                <w:color w:val="000000" w:themeColor="text1"/>
                <w:sz w:val="22"/>
                <w:szCs w:val="22"/>
              </w:rPr>
              <w:t>princípios</w:t>
            </w:r>
            <w:proofErr w:type="spellEnd"/>
            <w:r w:rsidRPr="00E611DF">
              <w:rPr>
                <w:rFonts w:asciiTheme="majorHAnsi" w:eastAsia="Calibri" w:hAnsiTheme="majorHAnsi" w:cstheme="majorHAnsi"/>
                <w:b/>
                <w:color w:val="000000" w:themeColor="text1"/>
                <w:sz w:val="22"/>
                <w:szCs w:val="22"/>
              </w:rPr>
              <w:t xml:space="preserve"> e </w:t>
            </w:r>
            <w:proofErr w:type="spellStart"/>
            <w:r w:rsidRPr="00E611DF">
              <w:rPr>
                <w:rFonts w:asciiTheme="majorHAnsi" w:eastAsia="Calibri" w:hAnsiTheme="majorHAnsi" w:cstheme="majorHAnsi"/>
                <w:b/>
                <w:color w:val="000000" w:themeColor="text1"/>
                <w:sz w:val="22"/>
                <w:szCs w:val="22"/>
              </w:rPr>
              <w:t>aplicações</w:t>
            </w:r>
            <w:proofErr w:type="spellEnd"/>
            <w:r w:rsidRPr="00E611DF">
              <w:rPr>
                <w:rFonts w:asciiTheme="majorHAnsi" w:eastAsia="Calibri" w:hAnsiTheme="majorHAnsi" w:cstheme="majorHAnsi"/>
                <w:color w:val="000000" w:themeColor="text1"/>
                <w:sz w:val="22"/>
                <w:szCs w:val="22"/>
              </w:rPr>
              <w:t>. 1 ed. Porto Alegre: Artmed. 2007.</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DEVORE, J.L. </w:t>
            </w:r>
            <w:r w:rsidRPr="00E611DF">
              <w:rPr>
                <w:rFonts w:asciiTheme="majorHAnsi" w:eastAsia="Calibri" w:hAnsiTheme="majorHAnsi" w:cstheme="majorHAnsi"/>
                <w:b/>
                <w:color w:val="000000" w:themeColor="text1"/>
                <w:sz w:val="22"/>
                <w:szCs w:val="22"/>
              </w:rPr>
              <w:t>Probabilidade e estatística para engenharia e ciências</w:t>
            </w:r>
            <w:r w:rsidRPr="00E611DF">
              <w:rPr>
                <w:rFonts w:asciiTheme="majorHAnsi" w:eastAsia="Calibri" w:hAnsiTheme="majorHAnsi" w:cstheme="majorHAnsi"/>
                <w:color w:val="000000" w:themeColor="text1"/>
                <w:sz w:val="22"/>
                <w:szCs w:val="22"/>
              </w:rPr>
              <w:t xml:space="preserve">. 1 ed. São Paulo: </w:t>
            </w:r>
            <w:proofErr w:type="spellStart"/>
            <w:r w:rsidRPr="00E611DF">
              <w:rPr>
                <w:rFonts w:asciiTheme="majorHAnsi" w:eastAsia="Calibri" w:hAnsiTheme="majorHAnsi" w:cstheme="majorHAnsi"/>
                <w:color w:val="000000" w:themeColor="text1"/>
                <w:sz w:val="22"/>
                <w:szCs w:val="22"/>
              </w:rPr>
              <w:t>Cengage</w:t>
            </w:r>
            <w:proofErr w:type="spellEnd"/>
            <w:r w:rsidRPr="00E611DF">
              <w:rPr>
                <w:rFonts w:asciiTheme="majorHAnsi" w:eastAsia="Calibri" w:hAnsiTheme="majorHAnsi" w:cstheme="majorHAnsi"/>
                <w:color w:val="000000" w:themeColor="text1"/>
                <w:sz w:val="22"/>
                <w:szCs w:val="22"/>
              </w:rPr>
              <w:t>. 2018.</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MATTOS, V.L.D. de; KONRATH, A.C.; AZAMBUJA, A.M.V. </w:t>
            </w:r>
            <w:r w:rsidRPr="00E611DF">
              <w:rPr>
                <w:rFonts w:asciiTheme="majorHAnsi" w:eastAsia="Calibri" w:hAnsiTheme="majorHAnsi" w:cstheme="majorHAnsi"/>
                <w:b/>
                <w:color w:val="000000" w:themeColor="text1"/>
                <w:sz w:val="22"/>
                <w:szCs w:val="22"/>
              </w:rPr>
              <w:t>Introdução à estatística: aplicações em ciências exatas</w:t>
            </w:r>
            <w:r w:rsidRPr="00E611DF">
              <w:rPr>
                <w:rFonts w:asciiTheme="majorHAnsi" w:eastAsia="Calibri" w:hAnsiTheme="majorHAnsi" w:cstheme="majorHAnsi"/>
                <w:color w:val="000000" w:themeColor="text1"/>
                <w:sz w:val="22"/>
                <w:szCs w:val="22"/>
              </w:rPr>
              <w:t>. 1 ed. Rio de Janeiro: LTC. 2017.</w:t>
            </w:r>
          </w:p>
        </w:tc>
      </w:tr>
      <w:tr w:rsidR="00C23072" w:rsidRPr="00E611DF" w:rsidTr="00490C5B">
        <w:trPr>
          <w:trHeight w:val="20"/>
        </w:trPr>
        <w:tc>
          <w:tcPr>
            <w:tcW w:w="9040" w:type="dxa"/>
            <w:gridSpan w:val="5"/>
            <w:tcBorders>
              <w:top w:val="nil"/>
              <w:left w:val="single" w:sz="6" w:space="0" w:color="000000"/>
              <w:bottom w:val="single" w:sz="8"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MEYER, P.L.; LOURENÇO FILHO, R. de C.B. </w:t>
            </w:r>
            <w:r w:rsidRPr="00E611DF">
              <w:rPr>
                <w:rFonts w:asciiTheme="majorHAnsi" w:eastAsia="Calibri" w:hAnsiTheme="majorHAnsi" w:cstheme="majorHAnsi"/>
                <w:b/>
                <w:color w:val="000000" w:themeColor="text1"/>
                <w:sz w:val="22"/>
                <w:szCs w:val="22"/>
              </w:rPr>
              <w:t>Probabilidade: Aplicações à Estatística</w:t>
            </w:r>
            <w:r w:rsidRPr="00E611DF">
              <w:rPr>
                <w:rFonts w:asciiTheme="majorHAnsi" w:eastAsia="Calibri" w:hAnsiTheme="majorHAnsi" w:cstheme="majorHAnsi"/>
                <w:color w:val="000000" w:themeColor="text1"/>
                <w:sz w:val="22"/>
                <w:szCs w:val="22"/>
              </w:rPr>
              <w:t>. Rio de Janeiro: Livros Técnicos e Científicos. 1976. 391p.</w:t>
            </w:r>
          </w:p>
        </w:tc>
      </w:tr>
    </w:tbl>
    <w:p w:rsidR="004957FC" w:rsidRPr="00E611DF" w:rsidRDefault="004957FC"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p w:rsidR="00C23072" w:rsidRDefault="00C23072"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Pr="00E611DF" w:rsidRDefault="002F3D06"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tbl>
      <w:tblPr>
        <w:tblStyle w:val="af"/>
        <w:tblW w:w="9040" w:type="dxa"/>
        <w:tblInd w:w="0" w:type="dxa"/>
        <w:tblLayout w:type="fixed"/>
        <w:tblLook w:val="0400" w:firstRow="0" w:lastRow="0" w:firstColumn="0" w:lastColumn="0" w:noHBand="0" w:noVBand="1"/>
      </w:tblPr>
      <w:tblGrid>
        <w:gridCol w:w="5740"/>
        <w:gridCol w:w="480"/>
        <w:gridCol w:w="500"/>
        <w:gridCol w:w="1160"/>
        <w:gridCol w:w="1160"/>
      </w:tblGrid>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COMPONENTE CURRICULAR: </w:t>
            </w:r>
            <w:r w:rsidRPr="00E611DF">
              <w:rPr>
                <w:rFonts w:asciiTheme="majorHAnsi" w:eastAsia="Calibri" w:hAnsiTheme="majorHAnsi" w:cstheme="majorHAnsi"/>
                <w:b/>
                <w:color w:val="000000" w:themeColor="text1"/>
                <w:sz w:val="22"/>
                <w:szCs w:val="22"/>
              </w:rPr>
              <w:t>Morfologia e sistemática vegetal</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Histologia e Anatomia Vegetal</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C23072"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C23072"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C23072"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C23072" w:rsidRPr="00E611DF" w:rsidRDefault="00C23072"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Morfologia da raiz, caule, folha, flor, fruto e semente, com ênfase nas características utilizadas na identificação de plantas superiores. Sistemática Vegetal: Sistemas de Classificação, Unidades Sistemáticas e Nomenclatura Botânica. Descrição das principais famílias de Angiospermas e </w:t>
            </w:r>
            <w:proofErr w:type="spellStart"/>
            <w:r w:rsidRPr="00E611DF">
              <w:rPr>
                <w:rFonts w:asciiTheme="majorHAnsi" w:eastAsia="Calibri" w:hAnsiTheme="majorHAnsi" w:cstheme="majorHAnsi"/>
                <w:color w:val="000000" w:themeColor="text1"/>
                <w:sz w:val="22"/>
                <w:szCs w:val="22"/>
              </w:rPr>
              <w:t>Gymnospermas</w:t>
            </w:r>
            <w:proofErr w:type="spellEnd"/>
            <w:r w:rsidRPr="00E611DF">
              <w:rPr>
                <w:rFonts w:asciiTheme="majorHAnsi" w:eastAsia="Calibri" w:hAnsiTheme="majorHAnsi" w:cstheme="majorHAnsi"/>
                <w:color w:val="000000" w:themeColor="text1"/>
                <w:sz w:val="22"/>
                <w:szCs w:val="22"/>
              </w:rPr>
              <w:t>, destacando-se o reconhecimento das principais plantas de interesse econômico, ecológico e medicinal. Técnicas de campo e herbário.</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BARROSO, G.M.; PEIXOTO, A.L.; ICHASO, C.L.F.; GUIMARÃES, E.F.; COSTA, C.G. </w:t>
            </w:r>
            <w:r w:rsidRPr="00E611DF">
              <w:rPr>
                <w:rFonts w:asciiTheme="majorHAnsi" w:eastAsia="Calibri" w:hAnsiTheme="majorHAnsi" w:cstheme="majorHAnsi"/>
                <w:b/>
                <w:color w:val="000000" w:themeColor="text1"/>
                <w:sz w:val="22"/>
                <w:szCs w:val="22"/>
              </w:rPr>
              <w:t>Sistemática de Angiospermas do Brasil</w:t>
            </w:r>
            <w:r w:rsidRPr="00E611DF">
              <w:rPr>
                <w:rFonts w:asciiTheme="majorHAnsi" w:eastAsia="Calibri" w:hAnsiTheme="majorHAnsi" w:cstheme="majorHAnsi"/>
                <w:color w:val="000000" w:themeColor="text1"/>
                <w:sz w:val="22"/>
                <w:szCs w:val="22"/>
              </w:rPr>
              <w:t>. v. 1. Viçosa: UFV. 1978.</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JOLY, A.B. </w:t>
            </w:r>
            <w:r w:rsidRPr="00E611DF">
              <w:rPr>
                <w:rFonts w:asciiTheme="majorHAnsi" w:eastAsia="Calibri" w:hAnsiTheme="majorHAnsi" w:cstheme="majorHAnsi"/>
                <w:b/>
                <w:color w:val="000000" w:themeColor="text1"/>
                <w:sz w:val="22"/>
                <w:szCs w:val="22"/>
              </w:rPr>
              <w:t>Botânica: introdução à taxonomia vegetal</w:t>
            </w:r>
            <w:r w:rsidRPr="00E611DF">
              <w:rPr>
                <w:rFonts w:asciiTheme="majorHAnsi" w:eastAsia="Calibri" w:hAnsiTheme="majorHAnsi" w:cstheme="majorHAnsi"/>
                <w:color w:val="000000" w:themeColor="text1"/>
                <w:sz w:val="22"/>
                <w:szCs w:val="22"/>
              </w:rPr>
              <w:t>. 13 ed. São Paulo: Nacional. 2002. 777p.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OLIVEIRA, F.; SAITO, M.L. </w:t>
            </w:r>
            <w:r w:rsidRPr="00E611DF">
              <w:rPr>
                <w:rFonts w:asciiTheme="majorHAnsi" w:eastAsia="Calibri" w:hAnsiTheme="majorHAnsi" w:cstheme="majorHAnsi"/>
                <w:b/>
                <w:color w:val="000000" w:themeColor="text1"/>
                <w:sz w:val="22"/>
                <w:szCs w:val="22"/>
              </w:rPr>
              <w:t>Práticas de Morfologia Vegetal</w:t>
            </w:r>
            <w:r w:rsidRPr="00E611DF">
              <w:rPr>
                <w:rFonts w:asciiTheme="majorHAnsi" w:eastAsia="Calibri" w:hAnsiTheme="majorHAnsi" w:cstheme="majorHAnsi"/>
                <w:color w:val="000000" w:themeColor="text1"/>
                <w:sz w:val="22"/>
                <w:szCs w:val="22"/>
              </w:rPr>
              <w:t>. São Paulo: Atheneu. 2006. 115p.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RAVEN, P.H.; EVERT, R.F.; EICHHORN, S.E. </w:t>
            </w:r>
            <w:r w:rsidRPr="00E611DF">
              <w:rPr>
                <w:rFonts w:asciiTheme="majorHAnsi" w:eastAsia="Calibri" w:hAnsiTheme="majorHAnsi" w:cstheme="majorHAnsi"/>
                <w:b/>
                <w:color w:val="000000" w:themeColor="text1"/>
                <w:sz w:val="22"/>
                <w:szCs w:val="22"/>
              </w:rPr>
              <w:t>Biologia Vegetal</w:t>
            </w:r>
            <w:r w:rsidRPr="00E611DF">
              <w:rPr>
                <w:rFonts w:asciiTheme="majorHAnsi" w:eastAsia="Calibri" w:hAnsiTheme="majorHAnsi" w:cstheme="majorHAnsi"/>
                <w:color w:val="000000" w:themeColor="text1"/>
                <w:sz w:val="22"/>
                <w:szCs w:val="22"/>
              </w:rPr>
              <w:t>. 7 ed. Rio de Janeiro: Guanabara Koogan. 2011. 830p.</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STEIN, R.T. </w:t>
            </w:r>
            <w:r w:rsidRPr="00E611DF">
              <w:rPr>
                <w:rFonts w:asciiTheme="majorHAnsi" w:eastAsia="Calibri" w:hAnsiTheme="majorHAnsi" w:cstheme="majorHAnsi"/>
                <w:b/>
                <w:color w:val="000000" w:themeColor="text1"/>
                <w:sz w:val="22"/>
                <w:szCs w:val="22"/>
              </w:rPr>
              <w:t>Morfologia vegetal</w:t>
            </w:r>
            <w:r w:rsidRPr="00E611DF">
              <w:rPr>
                <w:rFonts w:asciiTheme="majorHAnsi" w:eastAsia="Calibri" w:hAnsiTheme="majorHAnsi" w:cstheme="majorHAnsi"/>
                <w:color w:val="000000" w:themeColor="text1"/>
                <w:sz w:val="22"/>
                <w:szCs w:val="22"/>
              </w:rPr>
              <w:t>. Porto Alegre: SAGAH. 2018. 244p.</w:t>
            </w:r>
          </w:p>
        </w:tc>
      </w:tr>
    </w:tbl>
    <w:p w:rsidR="004957FC" w:rsidRPr="00E611DF" w:rsidRDefault="004957FC" w:rsidP="002F3D06">
      <w:pPr>
        <w:widowControl w:val="0"/>
        <w:rPr>
          <w:rFonts w:asciiTheme="majorHAnsi" w:eastAsia="Calibri" w:hAnsiTheme="majorHAnsi" w:cstheme="majorHAnsi"/>
          <w:color w:val="000000" w:themeColor="text1"/>
          <w:sz w:val="22"/>
          <w:szCs w:val="22"/>
        </w:rPr>
      </w:pPr>
    </w:p>
    <w:p w:rsidR="00C23072" w:rsidRPr="00E611DF" w:rsidRDefault="00C23072" w:rsidP="002F3D06">
      <w:pPr>
        <w:widowControl w:val="0"/>
        <w:rPr>
          <w:rFonts w:asciiTheme="majorHAnsi" w:eastAsia="Calibri" w:hAnsiTheme="majorHAnsi" w:cstheme="majorHAnsi"/>
          <w:color w:val="000000" w:themeColor="text1"/>
          <w:sz w:val="22"/>
          <w:szCs w:val="22"/>
        </w:rPr>
      </w:pPr>
    </w:p>
    <w:tbl>
      <w:tblPr>
        <w:tblStyle w:val="ab"/>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highlight w:val="yellow"/>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xml:space="preserve">: </w:t>
            </w:r>
            <w:r w:rsidR="000A7CBF" w:rsidRPr="00E611DF">
              <w:rPr>
                <w:rFonts w:asciiTheme="majorHAnsi" w:eastAsia="Calibri" w:hAnsiTheme="majorHAnsi" w:cstheme="majorHAnsi"/>
                <w:b/>
                <w:color w:val="000000" w:themeColor="text1"/>
                <w:sz w:val="22"/>
                <w:szCs w:val="22"/>
              </w:rPr>
              <w:t>Química Aplicada</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 - Formação Geral e Humanística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Estrutura Básica do Átomo. Tabela Periódica. Ligações Químicas. Funções inorgânicas. Reações Químicas. Noções de Química Analítica. Soluções. Química Orgânica.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BACCAN, N.; ANDRADE, J. C.; GODINHO, O.E.S.; BARONE, J.S. </w:t>
            </w:r>
            <w:r w:rsidRPr="00E611DF">
              <w:rPr>
                <w:rFonts w:asciiTheme="majorHAnsi" w:eastAsia="Calibri" w:hAnsiTheme="majorHAnsi" w:cstheme="majorHAnsi"/>
                <w:b/>
                <w:color w:val="000000" w:themeColor="text1"/>
                <w:sz w:val="22"/>
                <w:szCs w:val="22"/>
              </w:rPr>
              <w:t>Química Analítica Quantitativa Elementar</w:t>
            </w:r>
            <w:r w:rsidRPr="00E611DF">
              <w:rPr>
                <w:rFonts w:asciiTheme="majorHAnsi" w:eastAsia="Calibri" w:hAnsiTheme="majorHAnsi" w:cstheme="majorHAnsi"/>
                <w:color w:val="000000" w:themeColor="text1"/>
                <w:sz w:val="22"/>
                <w:szCs w:val="22"/>
              </w:rPr>
              <w:t xml:space="preserve">. 3 ed. São Paulo: </w:t>
            </w:r>
            <w:proofErr w:type="spellStart"/>
            <w:r w:rsidRPr="00E611DF">
              <w:rPr>
                <w:rFonts w:asciiTheme="majorHAnsi" w:eastAsia="Calibri" w:hAnsiTheme="majorHAnsi" w:cstheme="majorHAnsi"/>
                <w:color w:val="000000" w:themeColor="text1"/>
                <w:sz w:val="22"/>
                <w:szCs w:val="22"/>
              </w:rPr>
              <w:t>Blücher</w:t>
            </w:r>
            <w:proofErr w:type="spellEnd"/>
            <w:r w:rsidRPr="00E611DF">
              <w:rPr>
                <w:rFonts w:asciiTheme="majorHAnsi" w:eastAsia="Calibri" w:hAnsiTheme="majorHAnsi" w:cstheme="majorHAnsi"/>
                <w:color w:val="000000" w:themeColor="text1"/>
                <w:sz w:val="22"/>
                <w:szCs w:val="22"/>
              </w:rPr>
              <w:t>. 2001.</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BROWN, L.S.; HOLME, T.A. </w:t>
            </w:r>
            <w:r w:rsidRPr="00E611DF">
              <w:rPr>
                <w:rFonts w:asciiTheme="majorHAnsi" w:eastAsia="Calibri" w:hAnsiTheme="majorHAnsi" w:cstheme="majorHAnsi"/>
                <w:b/>
                <w:color w:val="000000" w:themeColor="text1"/>
                <w:sz w:val="22"/>
                <w:szCs w:val="22"/>
              </w:rPr>
              <w:t>Química geral aplicada à engenharia.</w:t>
            </w:r>
            <w:r w:rsidRPr="00E611DF">
              <w:rPr>
                <w:rFonts w:asciiTheme="majorHAnsi" w:eastAsia="Calibri" w:hAnsiTheme="majorHAnsi" w:cstheme="majorHAnsi"/>
                <w:color w:val="000000" w:themeColor="text1"/>
                <w:sz w:val="22"/>
                <w:szCs w:val="22"/>
              </w:rPr>
              <w:t xml:space="preserve"> São Paulo: </w:t>
            </w:r>
            <w:proofErr w:type="spellStart"/>
            <w:r w:rsidRPr="00E611DF">
              <w:rPr>
                <w:rFonts w:asciiTheme="majorHAnsi" w:eastAsia="Calibri" w:hAnsiTheme="majorHAnsi" w:cstheme="majorHAnsi"/>
                <w:color w:val="000000" w:themeColor="text1"/>
                <w:sz w:val="22"/>
                <w:szCs w:val="22"/>
              </w:rPr>
              <w:t>Cengage</w:t>
            </w:r>
            <w:proofErr w:type="spellEnd"/>
            <w:r w:rsidRPr="00E611DF">
              <w:rPr>
                <w:rFonts w:asciiTheme="majorHAnsi" w:eastAsia="Calibri" w:hAnsiTheme="majorHAnsi" w:cstheme="majorHAnsi"/>
                <w:color w:val="000000" w:themeColor="text1"/>
                <w:sz w:val="22"/>
                <w:szCs w:val="22"/>
              </w:rPr>
              <w:t xml:space="preserve"> Learning. 2014.</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MAHAN, M.B.; MYERS R.J. </w:t>
            </w:r>
            <w:r w:rsidRPr="00E611DF">
              <w:rPr>
                <w:rFonts w:asciiTheme="majorHAnsi" w:eastAsia="Calibri" w:hAnsiTheme="majorHAnsi" w:cstheme="majorHAnsi"/>
                <w:b/>
                <w:color w:val="000000" w:themeColor="text1"/>
                <w:sz w:val="22"/>
                <w:szCs w:val="22"/>
              </w:rPr>
              <w:t>Química: um curso universitário.</w:t>
            </w:r>
            <w:r w:rsidRPr="00E611DF">
              <w:rPr>
                <w:rFonts w:asciiTheme="majorHAnsi" w:eastAsia="Calibri" w:hAnsiTheme="majorHAnsi" w:cstheme="majorHAnsi"/>
                <w:color w:val="000000" w:themeColor="text1"/>
                <w:sz w:val="22"/>
                <w:szCs w:val="22"/>
              </w:rPr>
              <w:t xml:space="preserve"> 4 ed. São Paulo: </w:t>
            </w:r>
            <w:proofErr w:type="spellStart"/>
            <w:r w:rsidRPr="00E611DF">
              <w:rPr>
                <w:rFonts w:asciiTheme="majorHAnsi" w:eastAsia="Calibri" w:hAnsiTheme="majorHAnsi" w:cstheme="majorHAnsi"/>
                <w:color w:val="000000" w:themeColor="text1"/>
                <w:sz w:val="22"/>
                <w:szCs w:val="22"/>
              </w:rPr>
              <w:t>Blücher</w:t>
            </w:r>
            <w:proofErr w:type="spellEnd"/>
            <w:r w:rsidRPr="00E611DF">
              <w:rPr>
                <w:rFonts w:asciiTheme="majorHAnsi" w:eastAsia="Calibri" w:hAnsiTheme="majorHAnsi" w:cstheme="majorHAnsi"/>
                <w:color w:val="000000" w:themeColor="text1"/>
                <w:sz w:val="22"/>
                <w:szCs w:val="22"/>
              </w:rPr>
              <w:t>. 2018.</w:t>
            </w:r>
          </w:p>
        </w:tc>
      </w:tr>
      <w:tr w:rsidR="004957FC" w:rsidRPr="00E611DF">
        <w:trPr>
          <w:trHeight w:val="226"/>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MORRISON, R.; BOYD, R. </w:t>
            </w:r>
            <w:r w:rsidRPr="00E611DF">
              <w:rPr>
                <w:rFonts w:asciiTheme="majorHAnsi" w:eastAsia="Calibri" w:hAnsiTheme="majorHAnsi" w:cstheme="majorHAnsi"/>
                <w:b/>
                <w:color w:val="000000" w:themeColor="text1"/>
                <w:sz w:val="22"/>
                <w:szCs w:val="22"/>
              </w:rPr>
              <w:t>Química Orgânica.</w:t>
            </w:r>
            <w:r w:rsidRPr="00E611DF">
              <w:rPr>
                <w:rFonts w:asciiTheme="majorHAnsi" w:eastAsia="Calibri" w:hAnsiTheme="majorHAnsi" w:cstheme="majorHAnsi"/>
                <w:color w:val="000000" w:themeColor="text1"/>
                <w:sz w:val="22"/>
                <w:szCs w:val="22"/>
              </w:rPr>
              <w:t xml:space="preserve"> Lisboa: Fundação Calouste Gulbenkian. 1994.</w:t>
            </w:r>
          </w:p>
        </w:tc>
      </w:tr>
      <w:tr w:rsidR="004957FC" w:rsidRPr="00E611DF" w:rsidTr="006B579C">
        <w:trPr>
          <w:trHeight w:val="57"/>
        </w:trPr>
        <w:tc>
          <w:tcPr>
            <w:tcW w:w="9040" w:type="dxa"/>
            <w:gridSpan w:val="5"/>
            <w:tcBorders>
              <w:top w:val="nil"/>
              <w:left w:val="single" w:sz="6" w:space="0" w:color="000000"/>
              <w:bottom w:val="single" w:sz="8"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ROZENBERG, I.M. </w:t>
            </w:r>
            <w:r w:rsidRPr="00E611DF">
              <w:rPr>
                <w:rFonts w:asciiTheme="majorHAnsi" w:eastAsia="Calibri" w:hAnsiTheme="majorHAnsi" w:cstheme="majorHAnsi"/>
                <w:b/>
                <w:color w:val="000000" w:themeColor="text1"/>
                <w:sz w:val="22"/>
                <w:szCs w:val="22"/>
              </w:rPr>
              <w:t>Química Geral</w:t>
            </w:r>
            <w:r w:rsidRPr="00E611DF">
              <w:rPr>
                <w:rFonts w:asciiTheme="majorHAnsi" w:eastAsia="Calibri" w:hAnsiTheme="majorHAnsi" w:cstheme="majorHAnsi"/>
                <w:color w:val="000000" w:themeColor="text1"/>
                <w:sz w:val="22"/>
                <w:szCs w:val="22"/>
              </w:rPr>
              <w:t xml:space="preserve">. São Paulo: Edgard </w:t>
            </w:r>
            <w:proofErr w:type="spellStart"/>
            <w:r w:rsidRPr="00E611DF">
              <w:rPr>
                <w:rFonts w:asciiTheme="majorHAnsi" w:eastAsia="Calibri" w:hAnsiTheme="majorHAnsi" w:cstheme="majorHAnsi"/>
                <w:color w:val="000000" w:themeColor="text1"/>
                <w:sz w:val="22"/>
                <w:szCs w:val="22"/>
              </w:rPr>
              <w:t>Blücher</w:t>
            </w:r>
            <w:proofErr w:type="spellEnd"/>
            <w:r w:rsidRPr="00E611DF">
              <w:rPr>
                <w:rFonts w:asciiTheme="majorHAnsi" w:eastAsia="Calibri" w:hAnsiTheme="majorHAnsi" w:cstheme="majorHAnsi"/>
                <w:color w:val="000000" w:themeColor="text1"/>
                <w:sz w:val="22"/>
                <w:szCs w:val="22"/>
              </w:rPr>
              <w:t>. 2002.</w:t>
            </w:r>
          </w:p>
        </w:tc>
      </w:tr>
    </w:tbl>
    <w:p w:rsidR="004957FC" w:rsidRPr="00E611DF" w:rsidRDefault="004957FC" w:rsidP="002F3D06">
      <w:pPr>
        <w:widowControl w:val="0"/>
        <w:rPr>
          <w:rFonts w:asciiTheme="majorHAnsi" w:eastAsia="Calibri" w:hAnsiTheme="majorHAnsi" w:cstheme="majorHAnsi"/>
          <w:color w:val="000000" w:themeColor="text1"/>
          <w:sz w:val="22"/>
          <w:szCs w:val="22"/>
        </w:rPr>
      </w:pPr>
    </w:p>
    <w:p w:rsidR="004957FC" w:rsidRPr="00E611DF" w:rsidRDefault="004957FC" w:rsidP="002F3D06">
      <w:pPr>
        <w:widowControl w:val="0"/>
        <w:rPr>
          <w:rFonts w:asciiTheme="majorHAnsi" w:eastAsia="Calibri" w:hAnsiTheme="majorHAnsi" w:cstheme="majorHAnsi"/>
          <w:color w:val="000000" w:themeColor="text1"/>
          <w:sz w:val="22"/>
          <w:szCs w:val="22"/>
        </w:rPr>
      </w:pPr>
    </w:p>
    <w:p w:rsidR="004957FC" w:rsidRPr="00E611DF" w:rsidRDefault="004957FC" w:rsidP="002F3D06">
      <w:pPr>
        <w:widowControl w:val="0"/>
        <w:rPr>
          <w:rFonts w:asciiTheme="majorHAnsi" w:eastAsia="Calibri" w:hAnsiTheme="majorHAnsi" w:cstheme="majorHAnsi"/>
          <w:color w:val="000000" w:themeColor="text1"/>
          <w:sz w:val="22"/>
          <w:szCs w:val="22"/>
        </w:rPr>
      </w:pPr>
    </w:p>
    <w:p w:rsidR="004957FC" w:rsidRPr="00E611DF" w:rsidRDefault="004957FC" w:rsidP="002F3D06">
      <w:pPr>
        <w:widowControl w:val="0"/>
        <w:rPr>
          <w:rFonts w:asciiTheme="majorHAnsi" w:eastAsia="Calibri" w:hAnsiTheme="majorHAnsi" w:cstheme="majorHAnsi"/>
          <w:color w:val="000000" w:themeColor="text1"/>
          <w:sz w:val="22"/>
          <w:szCs w:val="22"/>
        </w:rPr>
      </w:pPr>
    </w:p>
    <w:p w:rsidR="004957FC" w:rsidRPr="00E611DF" w:rsidRDefault="004957FC" w:rsidP="002F3D06">
      <w:pPr>
        <w:widowControl w:val="0"/>
        <w:rPr>
          <w:rFonts w:asciiTheme="majorHAnsi" w:eastAsia="Calibri" w:hAnsiTheme="majorHAnsi" w:cstheme="majorHAnsi"/>
          <w:color w:val="000000" w:themeColor="text1"/>
          <w:sz w:val="22"/>
          <w:szCs w:val="22"/>
        </w:rPr>
      </w:pPr>
    </w:p>
    <w:p w:rsidR="006B579C" w:rsidRDefault="006B579C"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Pr="00E611DF" w:rsidRDefault="002F3D06" w:rsidP="002F3D06">
      <w:pPr>
        <w:widowControl w:val="0"/>
        <w:rPr>
          <w:rFonts w:asciiTheme="majorHAnsi" w:eastAsia="Calibri" w:hAnsiTheme="majorHAnsi" w:cstheme="majorHAnsi"/>
          <w:color w:val="000000" w:themeColor="text1"/>
          <w:sz w:val="22"/>
          <w:szCs w:val="22"/>
        </w:rPr>
      </w:pPr>
    </w:p>
    <w:tbl>
      <w:tblPr>
        <w:tblStyle w:val="affe"/>
        <w:tblW w:w="9040" w:type="dxa"/>
        <w:tblInd w:w="0" w:type="dxa"/>
        <w:tblLayout w:type="fixed"/>
        <w:tblLook w:val="0400" w:firstRow="0" w:lastRow="0" w:firstColumn="0" w:lastColumn="0" w:noHBand="0" w:noVBand="1"/>
      </w:tblPr>
      <w:tblGrid>
        <w:gridCol w:w="5740"/>
        <w:gridCol w:w="480"/>
        <w:gridCol w:w="500"/>
        <w:gridCol w:w="1160"/>
        <w:gridCol w:w="1160"/>
      </w:tblGrid>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Administração Rural e Projetos Agropecuários</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C23072"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C23072"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C23072"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C23072" w:rsidRPr="00E611DF" w:rsidRDefault="00C23072"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Gestão de custo. Custos de produção: Custos fixos, variáveis e ponto de equilíbrio. Retornos Econômicos. História, teoria e função da administração rural. Fatores de produção agropecuária. Planejamento agropecuário e métodos de planejamento. Crédito Rural: conceito, objetivo e tipologias de custeios e investimentos agropecuários. Elementos que compõem um projeto de custeio e investimento agropecuário. Métodos e indicadores de análise de viabilidade, rentabilidade e risco de custeio e investimento agropecuário. Tomada de decisão em unidades de produção agropecuárias.</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HOFFMANN, R. </w:t>
            </w:r>
            <w:r w:rsidRPr="00E611DF">
              <w:rPr>
                <w:rFonts w:asciiTheme="majorHAnsi" w:eastAsia="Calibri" w:hAnsiTheme="majorHAnsi" w:cstheme="majorHAnsi"/>
                <w:b/>
                <w:color w:val="000000" w:themeColor="text1"/>
                <w:sz w:val="22"/>
                <w:szCs w:val="22"/>
              </w:rPr>
              <w:t>Administração da Empresa Agrícola.</w:t>
            </w:r>
            <w:r w:rsidRPr="00E611DF">
              <w:rPr>
                <w:rFonts w:asciiTheme="majorHAnsi" w:eastAsia="Calibri" w:hAnsiTheme="majorHAnsi" w:cstheme="majorHAnsi"/>
                <w:color w:val="000000" w:themeColor="text1"/>
                <w:sz w:val="22"/>
                <w:szCs w:val="22"/>
              </w:rPr>
              <w:t xml:space="preserve"> 7 ed. São Paulo: Pioneira. 1987.</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MAGALHÃES, C.A. </w:t>
            </w:r>
            <w:r w:rsidRPr="00E611DF">
              <w:rPr>
                <w:rFonts w:asciiTheme="majorHAnsi" w:eastAsia="Calibri" w:hAnsiTheme="majorHAnsi" w:cstheme="majorHAnsi"/>
                <w:b/>
                <w:color w:val="000000" w:themeColor="text1"/>
                <w:sz w:val="22"/>
                <w:szCs w:val="22"/>
              </w:rPr>
              <w:t>Planejamento da empresa rural: métodos de planejamento e processos de avaliação.</w:t>
            </w:r>
            <w:r w:rsidRPr="00E611DF">
              <w:rPr>
                <w:rFonts w:asciiTheme="majorHAnsi" w:eastAsia="Calibri" w:hAnsiTheme="majorHAnsi" w:cstheme="majorHAnsi"/>
                <w:color w:val="000000" w:themeColor="text1"/>
                <w:sz w:val="22"/>
                <w:szCs w:val="22"/>
              </w:rPr>
              <w:t xml:space="preserve"> Viçosa: Imprensa Universitária. 1992. 100p.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NOGUEIRA, M.P. </w:t>
            </w:r>
            <w:r w:rsidRPr="00E611DF">
              <w:rPr>
                <w:rFonts w:asciiTheme="majorHAnsi" w:eastAsia="Calibri" w:hAnsiTheme="majorHAnsi" w:cstheme="majorHAnsi"/>
                <w:b/>
                <w:color w:val="000000" w:themeColor="text1"/>
                <w:sz w:val="22"/>
                <w:szCs w:val="22"/>
              </w:rPr>
              <w:t>Gestão de custos e avaliação de resultados: agricultura e pecuária.</w:t>
            </w:r>
            <w:r w:rsidRPr="00E611DF">
              <w:rPr>
                <w:rFonts w:asciiTheme="majorHAnsi" w:eastAsia="Calibri" w:hAnsiTheme="majorHAnsi" w:cstheme="majorHAnsi"/>
                <w:color w:val="000000" w:themeColor="text1"/>
                <w:sz w:val="22"/>
                <w:szCs w:val="22"/>
              </w:rPr>
              <w:t xml:space="preserve"> Bebedouro: </w:t>
            </w:r>
            <w:proofErr w:type="spellStart"/>
            <w:r w:rsidRPr="00E611DF">
              <w:rPr>
                <w:rFonts w:asciiTheme="majorHAnsi" w:eastAsia="Calibri" w:hAnsiTheme="majorHAnsi" w:cstheme="majorHAnsi"/>
                <w:color w:val="000000" w:themeColor="text1"/>
                <w:sz w:val="22"/>
                <w:szCs w:val="22"/>
              </w:rPr>
              <w:t>Scot</w:t>
            </w:r>
            <w:proofErr w:type="spellEnd"/>
            <w:r w:rsidRPr="00E611DF">
              <w:rPr>
                <w:rFonts w:asciiTheme="majorHAnsi" w:eastAsia="Calibri" w:hAnsiTheme="majorHAnsi" w:cstheme="majorHAnsi"/>
                <w:color w:val="000000" w:themeColor="text1"/>
                <w:sz w:val="22"/>
                <w:szCs w:val="22"/>
              </w:rPr>
              <w:t xml:space="preserve"> Consultoria. 2004. 219p.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NORONHA, J.F. </w:t>
            </w:r>
            <w:r w:rsidRPr="00E611DF">
              <w:rPr>
                <w:rFonts w:asciiTheme="majorHAnsi" w:eastAsia="Calibri" w:hAnsiTheme="majorHAnsi" w:cstheme="majorHAnsi"/>
                <w:b/>
                <w:color w:val="000000" w:themeColor="text1"/>
                <w:sz w:val="22"/>
                <w:szCs w:val="22"/>
              </w:rPr>
              <w:t>Projetos Agropecuários: Administração Financeira Orçamentação e Avaliação Econômica.</w:t>
            </w:r>
            <w:r w:rsidRPr="00E611DF">
              <w:rPr>
                <w:rFonts w:asciiTheme="majorHAnsi" w:eastAsia="Calibri" w:hAnsiTheme="majorHAnsi" w:cstheme="majorHAnsi"/>
                <w:color w:val="000000" w:themeColor="text1"/>
                <w:sz w:val="22"/>
                <w:szCs w:val="22"/>
              </w:rPr>
              <w:t xml:space="preserve"> Piracicaba: FEALQ. 1981.</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TUNG, N.H. </w:t>
            </w:r>
            <w:r w:rsidRPr="00E611DF">
              <w:rPr>
                <w:rFonts w:asciiTheme="majorHAnsi" w:eastAsia="Calibri" w:hAnsiTheme="majorHAnsi" w:cstheme="majorHAnsi"/>
                <w:b/>
                <w:color w:val="000000" w:themeColor="text1"/>
                <w:sz w:val="22"/>
                <w:szCs w:val="22"/>
              </w:rPr>
              <w:t>Planejamento e controle financeiro das empresas agropecuárias.</w:t>
            </w:r>
            <w:r w:rsidRPr="00E611DF">
              <w:rPr>
                <w:rFonts w:asciiTheme="majorHAnsi" w:eastAsia="Calibri" w:hAnsiTheme="majorHAnsi" w:cstheme="majorHAnsi"/>
                <w:color w:val="000000" w:themeColor="text1"/>
                <w:sz w:val="22"/>
                <w:szCs w:val="22"/>
              </w:rPr>
              <w:t xml:space="preserve"> São Paulo: Edições Universidade-Empresa. 1990. 382p.</w:t>
            </w:r>
          </w:p>
        </w:tc>
      </w:tr>
    </w:tbl>
    <w:p w:rsidR="006B579C" w:rsidRPr="00E611DF" w:rsidRDefault="006B579C" w:rsidP="002F3D06">
      <w:pPr>
        <w:widowControl w:val="0"/>
        <w:rPr>
          <w:rFonts w:asciiTheme="majorHAnsi" w:eastAsia="Calibri" w:hAnsiTheme="majorHAnsi" w:cstheme="majorHAnsi"/>
          <w:color w:val="000000" w:themeColor="text1"/>
          <w:sz w:val="22"/>
          <w:szCs w:val="22"/>
        </w:rPr>
      </w:pPr>
    </w:p>
    <w:p w:rsidR="003D63CA" w:rsidRDefault="003D63CA"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Default="002F3D06" w:rsidP="002F3D06">
      <w:pPr>
        <w:widowControl w:val="0"/>
        <w:rPr>
          <w:rFonts w:asciiTheme="majorHAnsi" w:eastAsia="Calibri" w:hAnsiTheme="majorHAnsi" w:cstheme="majorHAnsi"/>
          <w:color w:val="000000" w:themeColor="text1"/>
          <w:sz w:val="22"/>
          <w:szCs w:val="22"/>
        </w:rPr>
      </w:pPr>
    </w:p>
    <w:p w:rsidR="002F3D06" w:rsidRPr="00E611DF" w:rsidRDefault="002F3D06" w:rsidP="002F3D06">
      <w:pPr>
        <w:widowControl w:val="0"/>
        <w:rPr>
          <w:rFonts w:asciiTheme="majorHAnsi" w:eastAsia="Calibri" w:hAnsiTheme="majorHAnsi" w:cstheme="majorHAnsi"/>
          <w:color w:val="000000" w:themeColor="text1"/>
          <w:sz w:val="22"/>
          <w:szCs w:val="22"/>
        </w:rPr>
      </w:pPr>
    </w:p>
    <w:tbl>
      <w:tblPr>
        <w:tblStyle w:val="aff3"/>
        <w:tblW w:w="9040" w:type="dxa"/>
        <w:tblInd w:w="0" w:type="dxa"/>
        <w:tblLayout w:type="fixed"/>
        <w:tblLook w:val="0400" w:firstRow="0" w:lastRow="0" w:firstColumn="0" w:lastColumn="0" w:noHBand="0" w:noVBand="1"/>
      </w:tblPr>
      <w:tblGrid>
        <w:gridCol w:w="5740"/>
        <w:gridCol w:w="480"/>
        <w:gridCol w:w="500"/>
        <w:gridCol w:w="1160"/>
        <w:gridCol w:w="1160"/>
      </w:tblGrid>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Adubos e Adubação</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Química e Fertilidade do Solo</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C23072"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C23072" w:rsidRPr="00E611DF" w:rsidRDefault="00C23072"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C23072"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C23072" w:rsidRPr="00E611DF" w:rsidRDefault="00C23072"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C23072"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C23072" w:rsidRPr="00E611DF" w:rsidRDefault="00C23072"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C23072" w:rsidRPr="00E611DF" w:rsidRDefault="00C23072"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Fatores de produtividade agrícola. Classificação dos fertilizantes. Produção de fertilizantes</w:t>
            </w:r>
            <w:r w:rsidRPr="00E611DF">
              <w:rPr>
                <w:rFonts w:asciiTheme="majorHAnsi" w:eastAsia="Calibri" w:hAnsiTheme="majorHAnsi" w:cstheme="majorHAnsi"/>
                <w:color w:val="000000" w:themeColor="text1"/>
                <w:sz w:val="22"/>
                <w:szCs w:val="22"/>
                <w:u w:val="single"/>
              </w:rPr>
              <w:t>.</w:t>
            </w:r>
            <w:r w:rsidRPr="00E611DF">
              <w:rPr>
                <w:rFonts w:asciiTheme="majorHAnsi" w:eastAsia="Calibri" w:hAnsiTheme="majorHAnsi" w:cstheme="majorHAnsi"/>
                <w:color w:val="000000" w:themeColor="text1"/>
                <w:sz w:val="22"/>
                <w:szCs w:val="22"/>
              </w:rPr>
              <w:t xml:space="preserve"> Propriedades Físico-Químicas dos Fertilizantes e Corretivos</w:t>
            </w:r>
            <w:r w:rsidRPr="00E611DF">
              <w:rPr>
                <w:rFonts w:asciiTheme="majorHAnsi" w:eastAsia="Calibri" w:hAnsiTheme="majorHAnsi" w:cstheme="majorHAnsi"/>
                <w:color w:val="000000" w:themeColor="text1"/>
                <w:sz w:val="22"/>
                <w:szCs w:val="22"/>
                <w:u w:val="single"/>
              </w:rPr>
              <w:t>.</w:t>
            </w:r>
            <w:r w:rsidRPr="00E611DF">
              <w:rPr>
                <w:rFonts w:asciiTheme="majorHAnsi" w:eastAsia="Calibri" w:hAnsiTheme="majorHAnsi" w:cstheme="majorHAnsi"/>
                <w:color w:val="000000" w:themeColor="text1"/>
                <w:sz w:val="22"/>
                <w:szCs w:val="22"/>
              </w:rPr>
              <w:t xml:space="preserve"> Fertilizantes nitrogenados, fosfatados, potássios, cálcicos e magnesianos, sulfurados, com micronutrientes, mistos, orgânicos, fluidos e foliares; Amostragem de fertilizantes</w:t>
            </w:r>
            <w:r w:rsidRPr="00E611DF">
              <w:rPr>
                <w:rFonts w:asciiTheme="majorHAnsi" w:eastAsia="Calibri" w:hAnsiTheme="majorHAnsi" w:cstheme="majorHAnsi"/>
                <w:color w:val="000000" w:themeColor="text1"/>
                <w:sz w:val="22"/>
                <w:szCs w:val="22"/>
                <w:u w:val="single"/>
              </w:rPr>
              <w:t>.</w:t>
            </w:r>
            <w:r w:rsidRPr="00E611DF">
              <w:rPr>
                <w:rFonts w:asciiTheme="majorHAnsi" w:eastAsia="Calibri" w:hAnsiTheme="majorHAnsi" w:cstheme="majorHAnsi"/>
                <w:color w:val="000000" w:themeColor="text1"/>
                <w:sz w:val="22"/>
                <w:szCs w:val="22"/>
              </w:rPr>
              <w:t xml:space="preserve"> Análises de fertilizantes; Cálculo de formulações; Recomendação de adubação</w:t>
            </w:r>
            <w:r w:rsidRPr="00E611DF">
              <w:rPr>
                <w:rFonts w:asciiTheme="majorHAnsi" w:eastAsia="Calibri" w:hAnsiTheme="majorHAnsi" w:cstheme="majorHAnsi"/>
                <w:color w:val="000000" w:themeColor="text1"/>
                <w:sz w:val="22"/>
                <w:szCs w:val="22"/>
                <w:u w:val="single"/>
              </w:rPr>
              <w:t>.</w:t>
            </w:r>
            <w:r w:rsidRPr="00E611DF">
              <w:rPr>
                <w:rFonts w:asciiTheme="majorHAnsi" w:eastAsia="Calibri" w:hAnsiTheme="majorHAnsi" w:cstheme="majorHAnsi"/>
                <w:color w:val="000000" w:themeColor="text1"/>
                <w:sz w:val="22"/>
                <w:szCs w:val="22"/>
              </w:rPr>
              <w:t xml:space="preserve"> Avaliação da necessidade de adubação; Determinação da dose econômica de fertilizantes.</w:t>
            </w:r>
          </w:p>
        </w:tc>
      </w:tr>
      <w:tr w:rsidR="00C23072"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C23072" w:rsidRPr="00E611DF" w:rsidRDefault="00C23072"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C23072"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MALAVOLTA, E., GOMES, F.P. ALCARDE, J.C. </w:t>
            </w:r>
            <w:r w:rsidRPr="00E611DF">
              <w:rPr>
                <w:rFonts w:asciiTheme="majorHAnsi" w:eastAsia="Calibri" w:hAnsiTheme="majorHAnsi" w:cstheme="majorHAnsi"/>
                <w:b/>
                <w:color w:val="000000" w:themeColor="text1"/>
                <w:sz w:val="22"/>
                <w:szCs w:val="22"/>
              </w:rPr>
              <w:t>Adubos e adubações</w:t>
            </w:r>
            <w:r w:rsidRPr="00E611DF">
              <w:rPr>
                <w:rFonts w:asciiTheme="majorHAnsi" w:eastAsia="Calibri" w:hAnsiTheme="majorHAnsi" w:cstheme="majorHAnsi"/>
                <w:color w:val="000000" w:themeColor="text1"/>
                <w:sz w:val="22"/>
                <w:szCs w:val="22"/>
              </w:rPr>
              <w:t xml:space="preserve">. São Paulo: Nobel. 2002. 200p. </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NOVAIS, R.F.; ALVAREZ V., V.H.; BARROS, N.F.; FONTES, R.L.F.; CANTARUTTI, R.B.; NEVES, J.C.L. (Ed.) </w:t>
            </w:r>
            <w:r w:rsidRPr="00E611DF">
              <w:rPr>
                <w:rFonts w:asciiTheme="majorHAnsi" w:eastAsia="Calibri" w:hAnsiTheme="majorHAnsi" w:cstheme="majorHAnsi"/>
                <w:b/>
                <w:color w:val="000000" w:themeColor="text1"/>
                <w:sz w:val="22"/>
                <w:szCs w:val="22"/>
              </w:rPr>
              <w:t>Fertilidade do Solo</w:t>
            </w:r>
            <w:r w:rsidRPr="00E611DF">
              <w:rPr>
                <w:rFonts w:asciiTheme="majorHAnsi" w:eastAsia="Calibri" w:hAnsiTheme="majorHAnsi" w:cstheme="majorHAnsi"/>
                <w:color w:val="000000" w:themeColor="text1"/>
                <w:sz w:val="22"/>
                <w:szCs w:val="22"/>
              </w:rPr>
              <w:t>. Viçosa: SBCS. 2007. 1017p.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OLIVEIRA, A.J. de; GARRIDO, W.E.; ARAUJO, J.D. de; LOURENÇO, S. </w:t>
            </w:r>
            <w:r w:rsidRPr="00E611DF">
              <w:rPr>
                <w:rFonts w:asciiTheme="majorHAnsi" w:eastAsia="Calibri" w:hAnsiTheme="majorHAnsi" w:cstheme="majorHAnsi"/>
                <w:b/>
                <w:color w:val="000000" w:themeColor="text1"/>
                <w:sz w:val="22"/>
                <w:szCs w:val="22"/>
              </w:rPr>
              <w:t>Métodos de pesquisa em fertilidade do solo</w:t>
            </w:r>
            <w:r w:rsidRPr="00E611DF">
              <w:rPr>
                <w:rFonts w:asciiTheme="majorHAnsi" w:eastAsia="Calibri" w:hAnsiTheme="majorHAnsi" w:cstheme="majorHAnsi"/>
                <w:color w:val="000000" w:themeColor="text1"/>
                <w:sz w:val="22"/>
                <w:szCs w:val="22"/>
              </w:rPr>
              <w:t>. Brasília: EMBRAPA-SEA. 1991. 392p.</w:t>
            </w:r>
          </w:p>
        </w:tc>
      </w:tr>
      <w:tr w:rsidR="00C23072"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SIQUEIRA, J.O.; MOREIRA, F.M.S.; LOPES, A.S.; GUILHERME, L.R.G.; FAQUIN, V.; FURTINI NETO, A.E.; CARVALHO, J.G. </w:t>
            </w:r>
            <w:r w:rsidRPr="00E611DF">
              <w:rPr>
                <w:rFonts w:asciiTheme="majorHAnsi" w:eastAsia="Calibri" w:hAnsiTheme="majorHAnsi" w:cstheme="majorHAnsi"/>
                <w:b/>
                <w:color w:val="000000" w:themeColor="text1"/>
                <w:sz w:val="22"/>
                <w:szCs w:val="22"/>
              </w:rPr>
              <w:t>Inter-relação fertilidade, biologia do solo e nutrição de plantas</w:t>
            </w:r>
            <w:r w:rsidRPr="00E611DF">
              <w:rPr>
                <w:rFonts w:asciiTheme="majorHAnsi" w:eastAsia="Calibri" w:hAnsiTheme="majorHAnsi" w:cstheme="majorHAnsi"/>
                <w:color w:val="000000" w:themeColor="text1"/>
                <w:sz w:val="22"/>
                <w:szCs w:val="22"/>
              </w:rPr>
              <w:t>. Viçosa: SBCS; Lavras: UFLA. 1999. 818p.</w:t>
            </w:r>
          </w:p>
        </w:tc>
      </w:tr>
      <w:tr w:rsidR="00C23072"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C23072" w:rsidRPr="00E611DF" w:rsidRDefault="00C23072"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SOUZA, D.M.G., LOBATO, E. </w:t>
            </w:r>
            <w:r w:rsidRPr="00E611DF">
              <w:rPr>
                <w:rFonts w:asciiTheme="majorHAnsi" w:eastAsia="Calibri" w:hAnsiTheme="majorHAnsi" w:cstheme="majorHAnsi"/>
                <w:b/>
                <w:color w:val="000000" w:themeColor="text1"/>
                <w:sz w:val="22"/>
                <w:szCs w:val="22"/>
              </w:rPr>
              <w:t>Cerrado: correção do solo e adubação</w:t>
            </w:r>
            <w:r w:rsidRPr="00E611DF">
              <w:rPr>
                <w:rFonts w:asciiTheme="majorHAnsi" w:eastAsia="Calibri" w:hAnsiTheme="majorHAnsi" w:cstheme="majorHAnsi"/>
                <w:color w:val="000000" w:themeColor="text1"/>
                <w:sz w:val="22"/>
                <w:szCs w:val="22"/>
              </w:rPr>
              <w:t>. Brasília: Embrapa Informação Tecnológica. 2004. 416p.</w:t>
            </w:r>
          </w:p>
        </w:tc>
      </w:tr>
    </w:tbl>
    <w:p w:rsidR="00C23072" w:rsidRDefault="00C23072"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tbl>
      <w:tblPr>
        <w:tblStyle w:val="aff"/>
        <w:tblW w:w="9040" w:type="dxa"/>
        <w:tblInd w:w="0" w:type="dxa"/>
        <w:tblLayout w:type="fixed"/>
        <w:tblLook w:val="0400" w:firstRow="0" w:lastRow="0" w:firstColumn="0" w:lastColumn="0" w:noHBand="0" w:noVBand="1"/>
      </w:tblPr>
      <w:tblGrid>
        <w:gridCol w:w="5740"/>
        <w:gridCol w:w="480"/>
        <w:gridCol w:w="500"/>
        <w:gridCol w:w="1160"/>
        <w:gridCol w:w="1160"/>
      </w:tblGrid>
      <w:tr w:rsidR="00436843"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36843" w:rsidRPr="00E611DF" w:rsidRDefault="00436843"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36843"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36843" w:rsidRPr="00E611DF" w:rsidRDefault="00436843"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Agroecologia I</w:t>
            </w:r>
          </w:p>
        </w:tc>
      </w:tr>
      <w:tr w:rsidR="00436843"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36843" w:rsidRPr="00E611DF" w:rsidRDefault="00436843"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36843"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36843" w:rsidRPr="00E611DF" w:rsidRDefault="00436843"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36843"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36843" w:rsidRPr="00E611DF" w:rsidRDefault="00436843"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36843" w:rsidRPr="00E611DF" w:rsidRDefault="00436843"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36843" w:rsidRPr="00E611DF" w:rsidRDefault="00436843"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36843"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36843" w:rsidRPr="00E611DF" w:rsidRDefault="00436843"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36843"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36843" w:rsidRPr="00E611DF" w:rsidRDefault="00436843"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36843" w:rsidRPr="00E611DF" w:rsidRDefault="00436843"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36843"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36843" w:rsidRPr="00E611DF" w:rsidRDefault="00436843"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36843"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36843" w:rsidRPr="00E611DF" w:rsidRDefault="00436843"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Conceito e histórico da ecologia. Conceitos básicos de ecossistema e </w:t>
            </w:r>
            <w:proofErr w:type="spellStart"/>
            <w:r w:rsidRPr="00E611DF">
              <w:rPr>
                <w:rFonts w:asciiTheme="majorHAnsi" w:eastAsia="Calibri" w:hAnsiTheme="majorHAnsi" w:cstheme="majorHAnsi"/>
                <w:color w:val="000000" w:themeColor="text1"/>
                <w:sz w:val="22"/>
                <w:szCs w:val="22"/>
              </w:rPr>
              <w:t>agroecossistema</w:t>
            </w:r>
            <w:proofErr w:type="spellEnd"/>
            <w:r w:rsidRPr="00E611DF">
              <w:rPr>
                <w:rFonts w:asciiTheme="majorHAnsi" w:eastAsia="Calibri" w:hAnsiTheme="majorHAnsi" w:cstheme="majorHAnsi"/>
                <w:color w:val="000000" w:themeColor="text1"/>
                <w:sz w:val="22"/>
                <w:szCs w:val="22"/>
              </w:rPr>
              <w:t>. Influência antrópica: alterações ambientais, mudanças climáticas e uso da terra. História e evolução dos modelos agroecológicos. Impactos e sustentabilidade dos modelos agrícolas. Técnicas e processos produtivos poupadores de insumos. Sustentabilidade econômica, social e ambiental. Processos de conservação do modelo de produção.</w:t>
            </w:r>
          </w:p>
        </w:tc>
      </w:tr>
      <w:tr w:rsidR="00436843"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36843" w:rsidRPr="00E611DF" w:rsidRDefault="00436843"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36843"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36843" w:rsidRPr="00E611DF" w:rsidRDefault="00436843"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ALTIERI, M. </w:t>
            </w:r>
            <w:r w:rsidRPr="00E611DF">
              <w:rPr>
                <w:rFonts w:asciiTheme="majorHAnsi" w:eastAsia="Calibri" w:hAnsiTheme="majorHAnsi" w:cstheme="majorHAnsi"/>
                <w:b/>
                <w:color w:val="000000" w:themeColor="text1"/>
                <w:sz w:val="22"/>
                <w:szCs w:val="22"/>
              </w:rPr>
              <w:t>Agroecologia: a dinâmica produtiva da agricultura sustentável.</w:t>
            </w:r>
            <w:r w:rsidRPr="00E611DF">
              <w:rPr>
                <w:rFonts w:asciiTheme="majorHAnsi" w:eastAsia="Calibri" w:hAnsiTheme="majorHAnsi" w:cstheme="majorHAnsi"/>
                <w:color w:val="000000" w:themeColor="text1"/>
                <w:sz w:val="22"/>
                <w:szCs w:val="22"/>
              </w:rPr>
              <w:t xml:space="preserve"> 4 ed. Porto Alegre: UFRGS. 2004. 110p.</w:t>
            </w:r>
          </w:p>
        </w:tc>
      </w:tr>
      <w:tr w:rsidR="00436843"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36843" w:rsidRPr="00E611DF" w:rsidRDefault="00436843"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AMBROSANO, E. </w:t>
            </w:r>
            <w:r w:rsidRPr="00E611DF">
              <w:rPr>
                <w:rFonts w:asciiTheme="majorHAnsi" w:eastAsia="Calibri" w:hAnsiTheme="majorHAnsi" w:cstheme="majorHAnsi"/>
                <w:b/>
                <w:color w:val="000000" w:themeColor="text1"/>
                <w:sz w:val="22"/>
                <w:szCs w:val="22"/>
              </w:rPr>
              <w:t>Agricultura Ecológica</w:t>
            </w:r>
            <w:r w:rsidRPr="00E611DF">
              <w:rPr>
                <w:rFonts w:asciiTheme="majorHAnsi" w:eastAsia="Calibri" w:hAnsiTheme="majorHAnsi" w:cstheme="majorHAnsi"/>
                <w:color w:val="000000" w:themeColor="text1"/>
                <w:sz w:val="22"/>
                <w:szCs w:val="22"/>
              </w:rPr>
              <w:t>. 2 ed. Guaíba: Agropecuária. 1999. 398p.</w:t>
            </w:r>
          </w:p>
        </w:tc>
      </w:tr>
      <w:tr w:rsidR="00436843"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36843" w:rsidRPr="00E611DF" w:rsidRDefault="00436843"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BOLINA, J.A. F</w:t>
            </w:r>
            <w:r w:rsidRPr="00E611DF">
              <w:rPr>
                <w:rFonts w:asciiTheme="majorHAnsi" w:eastAsia="Calibri" w:hAnsiTheme="majorHAnsi" w:cstheme="majorHAnsi"/>
                <w:b/>
                <w:color w:val="000000" w:themeColor="text1"/>
                <w:sz w:val="22"/>
                <w:szCs w:val="22"/>
              </w:rPr>
              <w:t xml:space="preserve">undamentos da agricultura ecológica: sobrevivência e qualidade de vida. </w:t>
            </w:r>
            <w:r w:rsidRPr="00E611DF">
              <w:rPr>
                <w:rFonts w:asciiTheme="majorHAnsi" w:eastAsia="Calibri" w:hAnsiTheme="majorHAnsi" w:cstheme="majorHAnsi"/>
                <w:color w:val="000000" w:themeColor="text1"/>
                <w:sz w:val="22"/>
                <w:szCs w:val="22"/>
              </w:rPr>
              <w:t>São Paulo: Nobel. 1992. 260p.</w:t>
            </w:r>
          </w:p>
        </w:tc>
      </w:tr>
      <w:tr w:rsidR="00436843"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36843" w:rsidRPr="00E611DF" w:rsidRDefault="00436843"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ODUM, E.P.; BARRETT, G.W. </w:t>
            </w:r>
            <w:r w:rsidRPr="00E611DF">
              <w:rPr>
                <w:rFonts w:asciiTheme="majorHAnsi" w:eastAsia="Calibri" w:hAnsiTheme="majorHAnsi" w:cstheme="majorHAnsi"/>
                <w:b/>
                <w:color w:val="000000" w:themeColor="text1"/>
                <w:sz w:val="22"/>
                <w:szCs w:val="22"/>
              </w:rPr>
              <w:t>Fundamentos de ecologia. Thomson.</w:t>
            </w:r>
            <w:r w:rsidRPr="00E611DF">
              <w:rPr>
                <w:rFonts w:asciiTheme="majorHAnsi" w:eastAsia="Calibri" w:hAnsiTheme="majorHAnsi" w:cstheme="majorHAnsi"/>
                <w:color w:val="000000" w:themeColor="text1"/>
                <w:sz w:val="22"/>
                <w:szCs w:val="22"/>
              </w:rPr>
              <w:t xml:space="preserve"> 2007. 585p.</w:t>
            </w:r>
          </w:p>
        </w:tc>
      </w:tr>
      <w:tr w:rsidR="00436843"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36843" w:rsidRPr="00E611DF" w:rsidRDefault="00436843"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TOWNSEND, C.R.; BEGON, M.; HARPER J.L. </w:t>
            </w:r>
            <w:r w:rsidRPr="00E611DF">
              <w:rPr>
                <w:rFonts w:asciiTheme="majorHAnsi" w:eastAsia="Calibri" w:hAnsiTheme="majorHAnsi" w:cstheme="majorHAnsi"/>
                <w:b/>
                <w:color w:val="000000" w:themeColor="text1"/>
                <w:sz w:val="22"/>
                <w:szCs w:val="22"/>
              </w:rPr>
              <w:t>Fundamentos em Ecologia.</w:t>
            </w:r>
            <w:r w:rsidRPr="00E611DF">
              <w:rPr>
                <w:rFonts w:asciiTheme="majorHAnsi" w:eastAsia="Calibri" w:hAnsiTheme="majorHAnsi" w:cstheme="majorHAnsi"/>
                <w:color w:val="000000" w:themeColor="text1"/>
                <w:sz w:val="22"/>
                <w:szCs w:val="22"/>
              </w:rPr>
              <w:t xml:space="preserve"> Porto Alegre: Artmed. 2006. 592p.</w:t>
            </w:r>
          </w:p>
        </w:tc>
      </w:tr>
    </w:tbl>
    <w:p w:rsidR="00C23072" w:rsidRDefault="00C23072"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tbl>
      <w:tblPr>
        <w:tblStyle w:val="afff1"/>
        <w:tblW w:w="9040" w:type="dxa"/>
        <w:tblInd w:w="0" w:type="dxa"/>
        <w:tblLayout w:type="fixed"/>
        <w:tblLook w:val="0400" w:firstRow="0" w:lastRow="0" w:firstColumn="0" w:lastColumn="0" w:noHBand="0" w:noVBand="1"/>
      </w:tblPr>
      <w:tblGrid>
        <w:gridCol w:w="5740"/>
        <w:gridCol w:w="480"/>
        <w:gridCol w:w="500"/>
        <w:gridCol w:w="1160"/>
        <w:gridCol w:w="1160"/>
      </w:tblGrid>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Agroecologia II</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AE7914" w:rsidRPr="00E611DF" w:rsidTr="00C1321D">
        <w:trPr>
          <w:trHeight w:val="20"/>
        </w:trPr>
        <w:tc>
          <w:tcPr>
            <w:tcW w:w="5740" w:type="dxa"/>
            <w:tcBorders>
              <w:top w:val="nil"/>
              <w:left w:val="single" w:sz="6" w:space="0" w:color="000000"/>
              <w:bottom w:val="single" w:sz="8" w:space="0" w:color="000000"/>
              <w:right w:val="nil"/>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E7914" w:rsidRPr="00E611DF" w:rsidTr="00C1321D">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E7914" w:rsidRPr="00E611DF" w:rsidTr="00C1321D">
        <w:trPr>
          <w:trHeight w:val="20"/>
        </w:trPr>
        <w:tc>
          <w:tcPr>
            <w:tcW w:w="5740" w:type="dxa"/>
            <w:tcBorders>
              <w:top w:val="nil"/>
              <w:left w:val="single" w:sz="6" w:space="0" w:color="000000"/>
              <w:bottom w:val="single" w:sz="6" w:space="0" w:color="000000"/>
              <w:right w:val="nil"/>
            </w:tcBorders>
            <w:shd w:val="clear" w:color="auto" w:fill="auto"/>
            <w:vAlign w:val="center"/>
          </w:tcPr>
          <w:p w:rsidR="00AE7914" w:rsidRPr="00E611DF" w:rsidRDefault="00AE7914" w:rsidP="00C1321D">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Certificação Orgânica. Transição Agroecológica de </w:t>
            </w:r>
            <w:proofErr w:type="spellStart"/>
            <w:r w:rsidRPr="00E611DF">
              <w:rPr>
                <w:rFonts w:asciiTheme="majorHAnsi" w:eastAsia="Calibri" w:hAnsiTheme="majorHAnsi" w:cstheme="majorHAnsi"/>
                <w:color w:val="000000" w:themeColor="text1"/>
                <w:sz w:val="22"/>
                <w:szCs w:val="22"/>
              </w:rPr>
              <w:t>agroecossisemas</w:t>
            </w:r>
            <w:proofErr w:type="spellEnd"/>
            <w:r w:rsidRPr="00E611DF">
              <w:rPr>
                <w:rFonts w:asciiTheme="majorHAnsi" w:eastAsia="Calibri" w:hAnsiTheme="majorHAnsi" w:cstheme="majorHAnsi"/>
                <w:color w:val="000000" w:themeColor="text1"/>
                <w:sz w:val="22"/>
                <w:szCs w:val="22"/>
              </w:rPr>
              <w:t xml:space="preserve"> produtivos. Metodologia de elaboração de planos de manejo orgânico. Manejo do </w:t>
            </w:r>
            <w:proofErr w:type="spellStart"/>
            <w:r w:rsidRPr="00E611DF">
              <w:rPr>
                <w:rFonts w:asciiTheme="majorHAnsi" w:eastAsia="Calibri" w:hAnsiTheme="majorHAnsi" w:cstheme="majorHAnsi"/>
                <w:color w:val="000000" w:themeColor="text1"/>
                <w:sz w:val="22"/>
                <w:szCs w:val="22"/>
              </w:rPr>
              <w:t>agroecossistema</w:t>
            </w:r>
            <w:proofErr w:type="spellEnd"/>
            <w:r w:rsidRPr="00E611DF">
              <w:rPr>
                <w:rFonts w:asciiTheme="majorHAnsi" w:eastAsia="Calibri" w:hAnsiTheme="majorHAnsi" w:cstheme="majorHAnsi"/>
                <w:color w:val="000000" w:themeColor="text1"/>
                <w:sz w:val="22"/>
                <w:szCs w:val="22"/>
              </w:rPr>
              <w:t xml:space="preserve"> (adubação orgânica e verde, práticas agroecológicas de conservação do solo e dos nutrientes, novos enfoques em vegetação espontânea, controle alternativo de fitopatógenos e de insetos herbívoros). Paradigmas agroecológicos da Bioengenharia. Qualidade dos produtos orgânicos, mercado e marketing.</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ALTIERI, M. </w:t>
            </w:r>
            <w:r w:rsidRPr="00E611DF">
              <w:rPr>
                <w:rFonts w:asciiTheme="majorHAnsi" w:eastAsia="Calibri" w:hAnsiTheme="majorHAnsi" w:cstheme="majorHAnsi"/>
                <w:b/>
                <w:color w:val="000000" w:themeColor="text1"/>
                <w:sz w:val="22"/>
                <w:szCs w:val="22"/>
              </w:rPr>
              <w:t xml:space="preserve">Agroecologia: bases científicas para uma agricultura sustentável. </w:t>
            </w:r>
            <w:r w:rsidRPr="00E611DF">
              <w:rPr>
                <w:rFonts w:asciiTheme="majorHAnsi" w:eastAsia="Calibri" w:hAnsiTheme="majorHAnsi" w:cstheme="majorHAnsi"/>
                <w:color w:val="000000" w:themeColor="text1"/>
                <w:sz w:val="22"/>
                <w:szCs w:val="22"/>
              </w:rPr>
              <w:t>Guaíba: Agropecuária. 2002. 595p.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EHLERS, E.M. </w:t>
            </w:r>
            <w:r w:rsidRPr="00E611DF">
              <w:rPr>
                <w:rFonts w:asciiTheme="majorHAnsi" w:eastAsia="Calibri" w:hAnsiTheme="majorHAnsi" w:cstheme="majorHAnsi"/>
                <w:b/>
                <w:color w:val="000000" w:themeColor="text1"/>
                <w:sz w:val="22"/>
                <w:szCs w:val="22"/>
              </w:rPr>
              <w:t>Agricultura Sustentável: origens e perspectivas de um novo paradigma.</w:t>
            </w:r>
            <w:r w:rsidRPr="00E611DF">
              <w:rPr>
                <w:rFonts w:asciiTheme="majorHAnsi" w:eastAsia="Calibri" w:hAnsiTheme="majorHAnsi" w:cstheme="majorHAnsi"/>
                <w:color w:val="000000" w:themeColor="text1"/>
                <w:sz w:val="22"/>
                <w:szCs w:val="22"/>
              </w:rPr>
              <w:t xml:space="preserve"> 2 ed. Guaíba: Agropecuária. 1996. 157p.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GLIESSMAN, S. </w:t>
            </w:r>
            <w:r w:rsidRPr="00E611DF">
              <w:rPr>
                <w:rFonts w:asciiTheme="majorHAnsi" w:eastAsia="Calibri" w:hAnsiTheme="majorHAnsi" w:cstheme="majorHAnsi"/>
                <w:b/>
                <w:color w:val="000000" w:themeColor="text1"/>
                <w:sz w:val="22"/>
                <w:szCs w:val="22"/>
              </w:rPr>
              <w:t>Agroecologia: processos ecológicos em agricultura sustentável.</w:t>
            </w:r>
            <w:r w:rsidRPr="00E611DF">
              <w:rPr>
                <w:rFonts w:asciiTheme="majorHAnsi" w:eastAsia="Calibri" w:hAnsiTheme="majorHAnsi" w:cstheme="majorHAnsi"/>
                <w:color w:val="000000" w:themeColor="text1"/>
                <w:sz w:val="22"/>
                <w:szCs w:val="22"/>
              </w:rPr>
              <w:t xml:space="preserve"> 2 ed. Porto Alegre: UFRGS. 2001. 653p.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KHATOUNIAN, C.A. </w:t>
            </w:r>
            <w:r w:rsidRPr="00E611DF">
              <w:rPr>
                <w:rFonts w:asciiTheme="majorHAnsi" w:eastAsia="Calibri" w:hAnsiTheme="majorHAnsi" w:cstheme="majorHAnsi"/>
                <w:b/>
                <w:color w:val="000000" w:themeColor="text1"/>
                <w:sz w:val="22"/>
                <w:szCs w:val="22"/>
              </w:rPr>
              <w:t>A conversão rumo à sustentabilidade</w:t>
            </w:r>
            <w:r w:rsidRPr="00E611DF">
              <w:rPr>
                <w:rFonts w:asciiTheme="majorHAnsi" w:eastAsia="Calibri" w:hAnsiTheme="majorHAnsi" w:cstheme="majorHAnsi"/>
                <w:color w:val="000000" w:themeColor="text1"/>
                <w:sz w:val="22"/>
                <w:szCs w:val="22"/>
              </w:rPr>
              <w:t xml:space="preserve">. In: </w:t>
            </w:r>
            <w:r w:rsidRPr="00E611DF">
              <w:rPr>
                <w:rFonts w:asciiTheme="majorHAnsi" w:eastAsia="Calibri" w:hAnsiTheme="majorHAnsi" w:cstheme="majorHAnsi"/>
                <w:b/>
                <w:color w:val="000000" w:themeColor="text1"/>
                <w:sz w:val="22"/>
                <w:szCs w:val="22"/>
              </w:rPr>
              <w:t xml:space="preserve">A </w:t>
            </w:r>
            <w:proofErr w:type="spellStart"/>
            <w:r w:rsidRPr="00E611DF">
              <w:rPr>
                <w:rFonts w:asciiTheme="majorHAnsi" w:eastAsia="Calibri" w:hAnsiTheme="majorHAnsi" w:cstheme="majorHAnsi"/>
                <w:b/>
                <w:color w:val="000000" w:themeColor="text1"/>
                <w:sz w:val="22"/>
                <w:szCs w:val="22"/>
              </w:rPr>
              <w:t>reconstrucão</w:t>
            </w:r>
            <w:proofErr w:type="spellEnd"/>
            <w:r w:rsidRPr="00E611DF">
              <w:rPr>
                <w:rFonts w:asciiTheme="majorHAnsi" w:eastAsia="Calibri" w:hAnsiTheme="majorHAnsi" w:cstheme="majorHAnsi"/>
                <w:b/>
                <w:color w:val="000000" w:themeColor="text1"/>
                <w:sz w:val="22"/>
                <w:szCs w:val="22"/>
              </w:rPr>
              <w:t xml:space="preserve"> ecológica da agricultura.</w:t>
            </w:r>
            <w:r w:rsidRPr="00E611DF">
              <w:rPr>
                <w:rFonts w:asciiTheme="majorHAnsi" w:eastAsia="Calibri" w:hAnsiTheme="majorHAnsi" w:cstheme="majorHAnsi"/>
                <w:color w:val="000000" w:themeColor="text1"/>
                <w:sz w:val="22"/>
                <w:szCs w:val="22"/>
              </w:rPr>
              <w:t xml:space="preserve"> Botucatu: Agroecológica. 2001. 285-315p.</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PRIMAVESI, A. </w:t>
            </w:r>
            <w:r w:rsidRPr="00E611DF">
              <w:rPr>
                <w:rFonts w:asciiTheme="majorHAnsi" w:eastAsia="Calibri" w:hAnsiTheme="majorHAnsi" w:cstheme="majorHAnsi"/>
                <w:b/>
                <w:color w:val="000000" w:themeColor="text1"/>
                <w:sz w:val="22"/>
                <w:szCs w:val="22"/>
              </w:rPr>
              <w:t>Manejo ecológico do solo: a agricultura em regiões tropicais</w:t>
            </w:r>
            <w:r w:rsidRPr="00E611DF">
              <w:rPr>
                <w:rFonts w:asciiTheme="majorHAnsi" w:eastAsia="Calibri" w:hAnsiTheme="majorHAnsi" w:cstheme="majorHAnsi"/>
                <w:color w:val="000000" w:themeColor="text1"/>
                <w:sz w:val="22"/>
                <w:szCs w:val="22"/>
              </w:rPr>
              <w:t>. São Paulo: Nobel. 2002. 549p.</w:t>
            </w:r>
          </w:p>
        </w:tc>
      </w:tr>
    </w:tbl>
    <w:tbl>
      <w:tblPr>
        <w:tblStyle w:val="af4"/>
        <w:tblW w:w="9040" w:type="dxa"/>
        <w:tblInd w:w="0" w:type="dxa"/>
        <w:tblLayout w:type="fixed"/>
        <w:tblLook w:val="0400" w:firstRow="0" w:lastRow="0" w:firstColumn="0" w:lastColumn="0" w:noHBand="0" w:noVBand="1"/>
      </w:tblPr>
      <w:tblGrid>
        <w:gridCol w:w="5740"/>
        <w:gridCol w:w="480"/>
        <w:gridCol w:w="500"/>
        <w:gridCol w:w="1160"/>
        <w:gridCol w:w="1160"/>
      </w:tblGrid>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Agrometeorologia</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AE7914" w:rsidRPr="00E611DF" w:rsidTr="00C1321D">
        <w:trPr>
          <w:trHeight w:val="20"/>
        </w:trPr>
        <w:tc>
          <w:tcPr>
            <w:tcW w:w="5740" w:type="dxa"/>
            <w:tcBorders>
              <w:top w:val="nil"/>
              <w:left w:val="single" w:sz="6" w:space="0" w:color="000000"/>
              <w:bottom w:val="single" w:sz="8" w:space="0" w:color="000000"/>
              <w:right w:val="nil"/>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single" w:sz="6" w:space="0" w:color="000000"/>
              <w:left w:val="single" w:sz="8" w:space="0" w:color="000000"/>
              <w:bottom w:val="single" w:sz="8" w:space="0" w:color="000000"/>
              <w:right w:val="single" w:sz="6"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E7914" w:rsidRPr="00E611DF" w:rsidTr="00C1321D">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single" w:sz="8"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single" w:sz="8" w:space="0" w:color="000000"/>
              <w:left w:val="single" w:sz="8" w:space="0" w:color="000000"/>
              <w:bottom w:val="single" w:sz="8"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E7914" w:rsidRPr="00E611DF" w:rsidTr="00C1321D">
        <w:trPr>
          <w:trHeight w:val="20"/>
        </w:trPr>
        <w:tc>
          <w:tcPr>
            <w:tcW w:w="5740" w:type="dxa"/>
            <w:tcBorders>
              <w:top w:val="nil"/>
              <w:left w:val="single" w:sz="6" w:space="0" w:color="000000"/>
              <w:bottom w:val="single" w:sz="6" w:space="0" w:color="000000"/>
              <w:right w:val="nil"/>
            </w:tcBorders>
            <w:shd w:val="clear" w:color="auto" w:fill="auto"/>
            <w:vAlign w:val="center"/>
          </w:tcPr>
          <w:p w:rsidR="00AE7914" w:rsidRPr="00E611DF" w:rsidRDefault="00AE7914" w:rsidP="00C1321D">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single" w:sz="8" w:space="0" w:color="000000"/>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single" w:sz="8" w:space="0" w:color="000000"/>
              <w:left w:val="single" w:sz="8"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Meteorologia e produtividade agrícola. Agrometeorologia: conceitos básicos relativos e importância na agronomia. Fatores e elementos. Dinâmica da atmosfera. Hidrologia. Ciclo hidrológico. Radiação solar e balanço de energia. Temperatura do ar e do solo. Fotoperíodo. Precipitação. Umidade relativa do ar. Pressão atmosférica. Vento. Evapotranspiração. Balanço hídrico de cultivos. Instrumentos de medidas meteorológicas (estações meteorológicas). Clima e classificação climática. Zoneamento agroclimático.</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ALVARENGA, A.A.; MORAES, M.E. de O.; AZEVEDO, L.L.C. </w:t>
            </w:r>
            <w:r w:rsidRPr="00E611DF">
              <w:rPr>
                <w:rFonts w:asciiTheme="majorHAnsi" w:eastAsia="Calibri" w:hAnsiTheme="majorHAnsi" w:cstheme="majorHAnsi"/>
                <w:b/>
                <w:color w:val="000000" w:themeColor="text1"/>
                <w:sz w:val="22"/>
                <w:szCs w:val="22"/>
              </w:rPr>
              <w:t>Agrometeorologia: princípio, funcionalidades e instrumentos de medição.</w:t>
            </w:r>
            <w:r w:rsidRPr="00E611DF">
              <w:rPr>
                <w:rFonts w:asciiTheme="majorHAnsi" w:eastAsia="Calibri" w:hAnsiTheme="majorHAnsi" w:cstheme="majorHAnsi"/>
                <w:color w:val="000000" w:themeColor="text1"/>
                <w:sz w:val="22"/>
                <w:szCs w:val="22"/>
              </w:rPr>
              <w:t xml:space="preserve"> São Paulo: Érica. 2015. 120p.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BARRY, R.G.; CHORLEY, R.J. </w:t>
            </w:r>
            <w:r w:rsidRPr="00E611DF">
              <w:rPr>
                <w:rFonts w:asciiTheme="majorHAnsi" w:eastAsia="Calibri" w:hAnsiTheme="majorHAnsi" w:cstheme="majorHAnsi"/>
                <w:b/>
                <w:color w:val="000000" w:themeColor="text1"/>
                <w:sz w:val="22"/>
                <w:szCs w:val="22"/>
              </w:rPr>
              <w:t>Atmosfera, tempo e clima.</w:t>
            </w:r>
            <w:r w:rsidRPr="00E611DF">
              <w:rPr>
                <w:rFonts w:asciiTheme="majorHAnsi" w:eastAsia="Calibri" w:hAnsiTheme="majorHAnsi" w:cstheme="majorHAnsi"/>
                <w:color w:val="000000" w:themeColor="text1"/>
                <w:sz w:val="22"/>
                <w:szCs w:val="22"/>
              </w:rPr>
              <w:t xml:space="preserve"> 9 ed. Porto Alegre: Bookman. 2013. 512p.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CAVALCANTI, I.F. de A.; FERREIRA, N.J.; SILVA, M.G.A.J. da; DIAS, M.A.F. da S. </w:t>
            </w:r>
            <w:r w:rsidRPr="00E611DF">
              <w:rPr>
                <w:rFonts w:asciiTheme="majorHAnsi" w:eastAsia="Calibri" w:hAnsiTheme="majorHAnsi" w:cstheme="majorHAnsi"/>
                <w:b/>
                <w:color w:val="000000" w:themeColor="text1"/>
                <w:sz w:val="22"/>
                <w:szCs w:val="22"/>
              </w:rPr>
              <w:t>Tempo e clima no Brasil.</w:t>
            </w:r>
            <w:r w:rsidRPr="00E611DF">
              <w:rPr>
                <w:rFonts w:asciiTheme="majorHAnsi" w:eastAsia="Calibri" w:hAnsiTheme="majorHAnsi" w:cstheme="majorHAnsi"/>
                <w:color w:val="000000" w:themeColor="text1"/>
                <w:sz w:val="22"/>
                <w:szCs w:val="22"/>
              </w:rPr>
              <w:t xml:space="preserve"> São Paulo: Oficinas de textos. 2009. 464p.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MENDONÇAS, F. </w:t>
            </w:r>
            <w:r w:rsidRPr="00E611DF">
              <w:rPr>
                <w:rFonts w:asciiTheme="majorHAnsi" w:eastAsia="Calibri" w:hAnsiTheme="majorHAnsi" w:cstheme="majorHAnsi"/>
                <w:b/>
                <w:color w:val="000000" w:themeColor="text1"/>
                <w:sz w:val="22"/>
                <w:szCs w:val="22"/>
              </w:rPr>
              <w:t>Climatologia: noções básicas e climas do Brasil.</w:t>
            </w:r>
            <w:r w:rsidRPr="00E611DF">
              <w:rPr>
                <w:rFonts w:asciiTheme="majorHAnsi" w:eastAsia="Calibri" w:hAnsiTheme="majorHAnsi" w:cstheme="majorHAnsi"/>
                <w:color w:val="000000" w:themeColor="text1"/>
                <w:sz w:val="22"/>
                <w:szCs w:val="22"/>
              </w:rPr>
              <w:t xml:space="preserve"> São Paulo: Oficina de textos. 2007. 208p.</w:t>
            </w:r>
          </w:p>
        </w:tc>
      </w:tr>
      <w:tr w:rsidR="00AE7914" w:rsidRPr="00E611DF" w:rsidTr="00C1321D">
        <w:trPr>
          <w:trHeight w:val="20"/>
        </w:trPr>
        <w:tc>
          <w:tcPr>
            <w:tcW w:w="9040" w:type="dxa"/>
            <w:gridSpan w:val="5"/>
            <w:tcBorders>
              <w:top w:val="nil"/>
              <w:left w:val="single" w:sz="6" w:space="0" w:color="000000"/>
              <w:bottom w:val="single" w:sz="8" w:space="0" w:color="000000"/>
              <w:right w:val="single" w:sz="6" w:space="0" w:color="000000"/>
            </w:tcBorders>
            <w:shd w:val="clear" w:color="auto" w:fill="FFFFFF"/>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REICHARDT, K.; TIMM, L.C. </w:t>
            </w:r>
            <w:r w:rsidRPr="00E611DF">
              <w:rPr>
                <w:rFonts w:asciiTheme="majorHAnsi" w:eastAsia="Calibri" w:hAnsiTheme="majorHAnsi" w:cstheme="majorHAnsi"/>
                <w:b/>
                <w:color w:val="000000" w:themeColor="text1"/>
                <w:sz w:val="22"/>
                <w:szCs w:val="22"/>
              </w:rPr>
              <w:t>Água e sustentabilidade no sistema solo-planta-atmosfera.</w:t>
            </w:r>
            <w:r w:rsidRPr="00E611DF">
              <w:rPr>
                <w:rFonts w:asciiTheme="majorHAnsi" w:eastAsia="Calibri" w:hAnsiTheme="majorHAnsi" w:cstheme="majorHAnsi"/>
                <w:color w:val="000000" w:themeColor="text1"/>
                <w:sz w:val="22"/>
                <w:szCs w:val="22"/>
              </w:rPr>
              <w:t xml:space="preserve"> Barueri: Manole. Série sustentabilidade. 2016. 232p.</w:t>
            </w:r>
          </w:p>
        </w:tc>
      </w:tr>
    </w:tbl>
    <w:p w:rsidR="00AE7914" w:rsidRDefault="00AE7914"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tbl>
      <w:tblPr>
        <w:tblStyle w:val="aff0"/>
        <w:tblW w:w="9040" w:type="dxa"/>
        <w:tblInd w:w="0" w:type="dxa"/>
        <w:tblLayout w:type="fixed"/>
        <w:tblLook w:val="0400" w:firstRow="0" w:lastRow="0" w:firstColumn="0" w:lastColumn="0" w:noHBand="0" w:noVBand="1"/>
      </w:tblPr>
      <w:tblGrid>
        <w:gridCol w:w="5740"/>
        <w:gridCol w:w="480"/>
        <w:gridCol w:w="500"/>
        <w:gridCol w:w="1160"/>
        <w:gridCol w:w="1160"/>
      </w:tblGrid>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8325D"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8325D" w:rsidRPr="00E611DF" w:rsidRDefault="00A8325D"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Ciências de Plantas Daninhas</w:t>
            </w:r>
          </w:p>
        </w:tc>
      </w:tr>
      <w:tr w:rsidR="00A8325D"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8325D" w:rsidRPr="00E611DF" w:rsidRDefault="00A8325D"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Fisiologia de Plantas Cultivadas</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A8325D"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A8325D" w:rsidRPr="00E611DF" w:rsidRDefault="00A8325D"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8325D" w:rsidRPr="00E611DF" w:rsidRDefault="00A8325D"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A8325D" w:rsidRPr="00E611DF" w:rsidRDefault="00A8325D"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8325D"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8325D" w:rsidRPr="00E611DF" w:rsidRDefault="00A8325D"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8325D"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A8325D" w:rsidRPr="00E611DF" w:rsidRDefault="00A8325D"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8325D" w:rsidRPr="00E611DF" w:rsidRDefault="00A8325D"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Estudos das plantas adventícias: origem, biologia e classificação botânica. Identificação. Comunidades florísticas e estudos de interferência </w:t>
            </w:r>
            <w:proofErr w:type="spellStart"/>
            <w:r w:rsidRPr="00E611DF">
              <w:rPr>
                <w:rFonts w:asciiTheme="majorHAnsi" w:eastAsia="Calibri" w:hAnsiTheme="majorHAnsi" w:cstheme="majorHAnsi"/>
                <w:color w:val="000000" w:themeColor="text1"/>
                <w:sz w:val="22"/>
                <w:szCs w:val="22"/>
              </w:rPr>
              <w:t>intra</w:t>
            </w:r>
            <w:proofErr w:type="spellEnd"/>
            <w:r w:rsidRPr="00E611DF">
              <w:rPr>
                <w:rFonts w:asciiTheme="majorHAnsi" w:eastAsia="Calibri" w:hAnsiTheme="majorHAnsi" w:cstheme="majorHAnsi"/>
                <w:color w:val="000000" w:themeColor="text1"/>
                <w:sz w:val="22"/>
                <w:szCs w:val="22"/>
              </w:rPr>
              <w:t xml:space="preserve"> e interespecíficos. Mecanismo e modo de ação dos herbicidas. Comportamento ambiental dos herbicidas. Métodos de controle de plantas adventícias. Controle integrado.</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A8325D"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LORENZI, H. </w:t>
            </w:r>
            <w:r w:rsidRPr="00E611DF">
              <w:rPr>
                <w:rFonts w:asciiTheme="majorHAnsi" w:eastAsia="Calibri" w:hAnsiTheme="majorHAnsi" w:cstheme="majorHAnsi"/>
                <w:b/>
                <w:color w:val="000000" w:themeColor="text1"/>
                <w:sz w:val="22"/>
                <w:szCs w:val="22"/>
              </w:rPr>
              <w:t>Manual de Identificação e Controle de Plantas Daninhas</w:t>
            </w:r>
            <w:r w:rsidRPr="00E611DF">
              <w:rPr>
                <w:rFonts w:asciiTheme="majorHAnsi" w:eastAsia="Calibri" w:hAnsiTheme="majorHAnsi" w:cstheme="majorHAnsi"/>
                <w:color w:val="000000" w:themeColor="text1"/>
                <w:sz w:val="22"/>
                <w:szCs w:val="22"/>
              </w:rPr>
              <w:t>. 6 ed. Nova Odessa: Plantarum. 2006. 339p.</w:t>
            </w:r>
          </w:p>
        </w:tc>
      </w:tr>
      <w:tr w:rsidR="00A8325D"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LORENZI, H. </w:t>
            </w:r>
            <w:r w:rsidRPr="00E611DF">
              <w:rPr>
                <w:rFonts w:asciiTheme="majorHAnsi" w:eastAsia="Calibri" w:hAnsiTheme="majorHAnsi" w:cstheme="majorHAnsi"/>
                <w:b/>
                <w:color w:val="000000" w:themeColor="text1"/>
                <w:sz w:val="22"/>
                <w:szCs w:val="22"/>
              </w:rPr>
              <w:t>Plantas daninhas do Brasil</w:t>
            </w:r>
            <w:r w:rsidRPr="00E611DF">
              <w:rPr>
                <w:rFonts w:asciiTheme="majorHAnsi" w:eastAsia="Calibri" w:hAnsiTheme="majorHAnsi" w:cstheme="majorHAnsi"/>
                <w:color w:val="000000" w:themeColor="text1"/>
                <w:sz w:val="22"/>
                <w:szCs w:val="22"/>
              </w:rPr>
              <w:t>. 3 ed. Nova Odessa: Plantarum. 2000. 640p.</w:t>
            </w:r>
          </w:p>
        </w:tc>
      </w:tr>
      <w:tr w:rsidR="00A8325D"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RODRIGUES, B.N.; ALMEIDA, F.A. </w:t>
            </w:r>
            <w:r w:rsidRPr="00E611DF">
              <w:rPr>
                <w:rFonts w:asciiTheme="majorHAnsi" w:eastAsia="Calibri" w:hAnsiTheme="majorHAnsi" w:cstheme="majorHAnsi"/>
                <w:b/>
                <w:color w:val="000000" w:themeColor="text1"/>
                <w:sz w:val="22"/>
                <w:szCs w:val="22"/>
              </w:rPr>
              <w:t>Guia de Herbicidas</w:t>
            </w:r>
            <w:r w:rsidRPr="00E611DF">
              <w:rPr>
                <w:rFonts w:asciiTheme="majorHAnsi" w:eastAsia="Calibri" w:hAnsiTheme="majorHAnsi" w:cstheme="majorHAnsi"/>
                <w:color w:val="000000" w:themeColor="text1"/>
                <w:sz w:val="22"/>
                <w:szCs w:val="22"/>
              </w:rPr>
              <w:t xml:space="preserve">. 5 ed. Londrina: </w:t>
            </w:r>
            <w:proofErr w:type="spellStart"/>
            <w:r w:rsidRPr="00E611DF">
              <w:rPr>
                <w:rFonts w:asciiTheme="majorHAnsi" w:eastAsia="Calibri" w:hAnsiTheme="majorHAnsi" w:cstheme="majorHAnsi"/>
                <w:color w:val="000000" w:themeColor="text1"/>
                <w:sz w:val="22"/>
                <w:szCs w:val="22"/>
              </w:rPr>
              <w:t>Grafmarke</w:t>
            </w:r>
            <w:proofErr w:type="spellEnd"/>
            <w:r w:rsidRPr="00E611DF">
              <w:rPr>
                <w:rFonts w:asciiTheme="majorHAnsi" w:eastAsia="Calibri" w:hAnsiTheme="majorHAnsi" w:cstheme="majorHAnsi"/>
                <w:color w:val="000000" w:themeColor="text1"/>
                <w:sz w:val="22"/>
                <w:szCs w:val="22"/>
              </w:rPr>
              <w:t>. 2005. 591p.</w:t>
            </w:r>
          </w:p>
        </w:tc>
      </w:tr>
      <w:tr w:rsidR="00A8325D"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ROMAN, E.S.; BECKIE, H.; VARGAS, L.; HALL, L.; RIZZARDI, M. A.; WOLF, T. </w:t>
            </w:r>
            <w:r w:rsidRPr="00E611DF">
              <w:rPr>
                <w:rFonts w:asciiTheme="majorHAnsi" w:eastAsia="Calibri" w:hAnsiTheme="majorHAnsi" w:cstheme="majorHAnsi"/>
                <w:b/>
                <w:color w:val="000000" w:themeColor="text1"/>
                <w:sz w:val="22"/>
                <w:szCs w:val="22"/>
              </w:rPr>
              <w:t>Como funcionam os herbicidas: da biologia à aplicação</w:t>
            </w:r>
            <w:r w:rsidRPr="00E611DF">
              <w:rPr>
                <w:rFonts w:asciiTheme="majorHAnsi" w:eastAsia="Calibri" w:hAnsiTheme="majorHAnsi" w:cstheme="majorHAnsi"/>
                <w:color w:val="000000" w:themeColor="text1"/>
                <w:sz w:val="22"/>
                <w:szCs w:val="22"/>
              </w:rPr>
              <w:t xml:space="preserve">. Passo fundo: </w:t>
            </w:r>
            <w:proofErr w:type="spellStart"/>
            <w:r w:rsidRPr="00E611DF">
              <w:rPr>
                <w:rFonts w:asciiTheme="majorHAnsi" w:eastAsia="Calibri" w:hAnsiTheme="majorHAnsi" w:cstheme="majorHAnsi"/>
                <w:color w:val="000000" w:themeColor="text1"/>
                <w:sz w:val="22"/>
                <w:szCs w:val="22"/>
              </w:rPr>
              <w:t>Berthier</w:t>
            </w:r>
            <w:proofErr w:type="spellEnd"/>
            <w:r w:rsidRPr="00E611DF">
              <w:rPr>
                <w:rFonts w:asciiTheme="majorHAnsi" w:eastAsia="Calibri" w:hAnsiTheme="majorHAnsi" w:cstheme="majorHAnsi"/>
                <w:color w:val="000000" w:themeColor="text1"/>
                <w:sz w:val="22"/>
                <w:szCs w:val="22"/>
              </w:rPr>
              <w:t>. 2007. 159p.</w:t>
            </w:r>
          </w:p>
        </w:tc>
      </w:tr>
      <w:tr w:rsidR="00A8325D"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SILVA, A.A.; SILVA, J.F. </w:t>
            </w:r>
            <w:r w:rsidRPr="00E611DF">
              <w:rPr>
                <w:rFonts w:asciiTheme="majorHAnsi" w:eastAsia="Calibri" w:hAnsiTheme="majorHAnsi" w:cstheme="majorHAnsi"/>
                <w:b/>
                <w:color w:val="000000" w:themeColor="text1"/>
                <w:sz w:val="22"/>
                <w:szCs w:val="22"/>
              </w:rPr>
              <w:t>Tópicos em Manejo de Plantas Daninhas</w:t>
            </w:r>
            <w:r w:rsidRPr="00E611DF">
              <w:rPr>
                <w:rFonts w:asciiTheme="majorHAnsi" w:eastAsia="Calibri" w:hAnsiTheme="majorHAnsi" w:cstheme="majorHAnsi"/>
                <w:color w:val="000000" w:themeColor="text1"/>
                <w:sz w:val="22"/>
                <w:szCs w:val="22"/>
              </w:rPr>
              <w:t>. Viçosa. UFV. 2007. 367p.</w:t>
            </w:r>
          </w:p>
        </w:tc>
      </w:tr>
    </w:tbl>
    <w:p w:rsidR="00A8325D" w:rsidRPr="00E611DF" w:rsidRDefault="00A8325D" w:rsidP="002F3D06">
      <w:pPr>
        <w:widowControl w:val="0"/>
        <w:rPr>
          <w:rFonts w:asciiTheme="majorHAnsi" w:eastAsia="Calibri" w:hAnsiTheme="majorHAnsi" w:cstheme="majorHAnsi"/>
          <w:color w:val="000000" w:themeColor="text1"/>
          <w:sz w:val="22"/>
          <w:szCs w:val="22"/>
        </w:rPr>
      </w:pPr>
    </w:p>
    <w:p w:rsidR="00A8325D" w:rsidRPr="00E611DF" w:rsidRDefault="00A8325D" w:rsidP="002F3D06">
      <w:pPr>
        <w:widowControl w:val="0"/>
        <w:rPr>
          <w:rFonts w:asciiTheme="majorHAnsi" w:eastAsia="Calibri" w:hAnsiTheme="majorHAnsi" w:cstheme="majorHAnsi"/>
          <w:color w:val="000000" w:themeColor="text1"/>
          <w:sz w:val="22"/>
          <w:szCs w:val="22"/>
        </w:rPr>
      </w:pPr>
    </w:p>
    <w:tbl>
      <w:tblPr>
        <w:tblStyle w:val="afff5"/>
        <w:tblW w:w="9040" w:type="dxa"/>
        <w:tblInd w:w="0" w:type="dxa"/>
        <w:tblLayout w:type="fixed"/>
        <w:tblLook w:val="0400" w:firstRow="0" w:lastRow="0" w:firstColumn="0" w:lastColumn="0" w:noHBand="0" w:noVBand="1"/>
      </w:tblPr>
      <w:tblGrid>
        <w:gridCol w:w="5740"/>
        <w:gridCol w:w="480"/>
        <w:gridCol w:w="500"/>
        <w:gridCol w:w="1160"/>
        <w:gridCol w:w="1160"/>
      </w:tblGrid>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8325D"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8325D" w:rsidRPr="00E611DF" w:rsidRDefault="00A8325D"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Comunicação e Extensão Rural</w:t>
            </w:r>
          </w:p>
        </w:tc>
      </w:tr>
      <w:tr w:rsidR="00A8325D"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8325D" w:rsidRPr="00E611DF" w:rsidRDefault="00A8325D"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A8325D"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A8325D" w:rsidRPr="00E611DF" w:rsidRDefault="00A8325D"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8325D" w:rsidRPr="00E611DF" w:rsidRDefault="00A8325D"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A8325D" w:rsidRPr="00E611DF" w:rsidRDefault="00A8325D"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8325D"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8325D" w:rsidRPr="00E611DF" w:rsidRDefault="00A8325D"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8325D"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A8325D" w:rsidRPr="00E611DF" w:rsidRDefault="00A8325D"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História, filosofia, princípios, fundamentos, pedagogia, metodologia, técnicas e recursos da extensão rural. Situação e perspectivas para a extensão rural no Brasil e em Mato Grosso. Comunicação, metodologia e linguagem: teorias, classificação e meios. A nova extensão rural (agroecológica e construtivista). Mobilização e organização social de comunidades rurais. Planejamento participativo. Diagnóstico rural participativo. Inovação.</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A8325D"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FREIRE, P. </w:t>
            </w:r>
            <w:r w:rsidRPr="00E611DF">
              <w:rPr>
                <w:rFonts w:asciiTheme="majorHAnsi" w:eastAsia="Calibri" w:hAnsiTheme="majorHAnsi" w:cstheme="majorHAnsi"/>
                <w:b/>
                <w:color w:val="000000" w:themeColor="text1"/>
                <w:sz w:val="22"/>
                <w:szCs w:val="22"/>
              </w:rPr>
              <w:t>Comunicação ou Extensão?</w:t>
            </w:r>
            <w:r w:rsidRPr="00E611DF">
              <w:rPr>
                <w:rFonts w:asciiTheme="majorHAnsi" w:eastAsia="Calibri" w:hAnsiTheme="majorHAnsi" w:cstheme="majorHAnsi"/>
                <w:color w:val="000000" w:themeColor="text1"/>
                <w:sz w:val="22"/>
                <w:szCs w:val="22"/>
              </w:rPr>
              <w:t xml:space="preserve"> Petrópolis: Vozes. 1982. 120p.</w:t>
            </w:r>
          </w:p>
        </w:tc>
      </w:tr>
      <w:tr w:rsidR="00A8325D"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SILVA, R.C. </w:t>
            </w:r>
            <w:r w:rsidRPr="00E611DF">
              <w:rPr>
                <w:rFonts w:asciiTheme="majorHAnsi" w:eastAsia="Calibri" w:hAnsiTheme="majorHAnsi" w:cstheme="majorHAnsi"/>
                <w:b/>
                <w:color w:val="000000" w:themeColor="text1"/>
                <w:sz w:val="22"/>
                <w:szCs w:val="22"/>
              </w:rPr>
              <w:t>Extensão rural</w:t>
            </w:r>
            <w:r w:rsidRPr="00E611DF">
              <w:rPr>
                <w:rFonts w:asciiTheme="majorHAnsi" w:eastAsia="Calibri" w:hAnsiTheme="majorHAnsi" w:cstheme="majorHAnsi"/>
                <w:color w:val="000000" w:themeColor="text1"/>
                <w:sz w:val="22"/>
                <w:szCs w:val="22"/>
              </w:rPr>
              <w:t>. 1 ed. São Paulo: Érica. 2014. 120p.</w:t>
            </w:r>
          </w:p>
        </w:tc>
      </w:tr>
      <w:tr w:rsidR="00A8325D"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OLINGER. G. </w:t>
            </w:r>
            <w:r w:rsidRPr="00E611DF">
              <w:rPr>
                <w:rFonts w:asciiTheme="majorHAnsi" w:eastAsia="Calibri" w:hAnsiTheme="majorHAnsi" w:cstheme="majorHAnsi"/>
                <w:b/>
                <w:color w:val="000000" w:themeColor="text1"/>
                <w:sz w:val="22"/>
                <w:szCs w:val="22"/>
              </w:rPr>
              <w:t>Métodos de extensão rural.</w:t>
            </w:r>
            <w:r w:rsidRPr="00E611DF">
              <w:rPr>
                <w:rFonts w:asciiTheme="majorHAnsi" w:eastAsia="Calibri" w:hAnsiTheme="majorHAnsi" w:cstheme="majorHAnsi"/>
                <w:color w:val="000000" w:themeColor="text1"/>
                <w:sz w:val="22"/>
                <w:szCs w:val="22"/>
              </w:rPr>
              <w:t xml:space="preserve"> Florianópolis: Epagri. 2001.163p.</w:t>
            </w:r>
          </w:p>
        </w:tc>
      </w:tr>
      <w:tr w:rsidR="00A8325D"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SILVA, E.; SILVA, R.M.; ASAI, G. A.; STEIN, R.T. </w:t>
            </w:r>
            <w:r w:rsidRPr="00E611DF">
              <w:rPr>
                <w:rFonts w:asciiTheme="majorHAnsi" w:eastAsia="Calibri" w:hAnsiTheme="majorHAnsi" w:cstheme="majorHAnsi"/>
                <w:b/>
                <w:color w:val="000000" w:themeColor="text1"/>
                <w:sz w:val="22"/>
                <w:szCs w:val="22"/>
              </w:rPr>
              <w:t>Assistência Técnica e Extensão Rural.</w:t>
            </w:r>
            <w:r w:rsidRPr="00E611DF">
              <w:rPr>
                <w:rFonts w:asciiTheme="majorHAnsi" w:eastAsia="Calibri" w:hAnsiTheme="majorHAnsi" w:cstheme="majorHAnsi"/>
                <w:color w:val="000000" w:themeColor="text1"/>
                <w:sz w:val="22"/>
                <w:szCs w:val="22"/>
              </w:rPr>
              <w:t xml:space="preserve"> São Paulo: GRUPO A EDUCAÇÃO S. A. 2019. 184p.</w:t>
            </w:r>
          </w:p>
        </w:tc>
      </w:tr>
    </w:tbl>
    <w:p w:rsidR="00A8325D" w:rsidRPr="00E611DF" w:rsidRDefault="00A8325D" w:rsidP="002F3D06">
      <w:pPr>
        <w:widowControl w:val="0"/>
        <w:rPr>
          <w:rFonts w:asciiTheme="majorHAnsi" w:eastAsia="Calibri" w:hAnsiTheme="majorHAnsi" w:cstheme="majorHAnsi"/>
          <w:color w:val="000000" w:themeColor="text1"/>
          <w:sz w:val="22"/>
          <w:szCs w:val="22"/>
        </w:rPr>
      </w:pPr>
    </w:p>
    <w:p w:rsidR="00A8325D" w:rsidRPr="00E611DF" w:rsidRDefault="00A8325D" w:rsidP="002F3D06">
      <w:pPr>
        <w:widowControl w:val="0"/>
        <w:rPr>
          <w:rFonts w:asciiTheme="majorHAnsi" w:eastAsia="Calibri" w:hAnsiTheme="majorHAnsi" w:cstheme="majorHAnsi"/>
          <w:color w:val="000000" w:themeColor="text1"/>
          <w:sz w:val="22"/>
          <w:szCs w:val="22"/>
        </w:rPr>
      </w:pPr>
    </w:p>
    <w:tbl>
      <w:tblPr>
        <w:tblStyle w:val="afff9"/>
        <w:tblW w:w="9040" w:type="dxa"/>
        <w:tblInd w:w="0" w:type="dxa"/>
        <w:tblLayout w:type="fixed"/>
        <w:tblLook w:val="0400" w:firstRow="0" w:lastRow="0" w:firstColumn="0" w:lastColumn="0" w:noHBand="0" w:noVBand="1"/>
      </w:tblPr>
      <w:tblGrid>
        <w:gridCol w:w="5740"/>
        <w:gridCol w:w="480"/>
        <w:gridCol w:w="500"/>
        <w:gridCol w:w="1160"/>
        <w:gridCol w:w="1160"/>
      </w:tblGrid>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8325D"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Desenvolvimento e Gestão da Agricultura Familiar</w:t>
            </w:r>
          </w:p>
        </w:tc>
      </w:tr>
      <w:tr w:rsidR="00A8325D"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A8325D"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A8325D" w:rsidRPr="00E611DF" w:rsidRDefault="00A8325D"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8325D" w:rsidRPr="00E611DF" w:rsidRDefault="00A8325D"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A8325D" w:rsidRPr="00E611DF" w:rsidRDefault="00A8325D"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8325D"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8325D"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A8325D" w:rsidRPr="00E611DF" w:rsidRDefault="00A8325D" w:rsidP="002F3D06">
            <w:pPr>
              <w:widowControl w:val="0"/>
              <w:ind w:firstLine="22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A8325D" w:rsidRPr="00E611DF" w:rsidRDefault="00A8325D"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Agricultura Familiar: conceitos de agricultura familiar, histórico da agricultura familiar no Brasil, números da agricultura familiar e da agricultura não familiar. Camponês, pluriatividade e multifuncionalidade. Autogestão, associativismo e cooperativismo: Políticas agrícolas no processo de desenvolvimento e voltadas para a pequena propriedade. Integração pequeno produtor-agroindústria.</w:t>
            </w:r>
          </w:p>
        </w:tc>
      </w:tr>
      <w:tr w:rsidR="00A8325D"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8325D" w:rsidRPr="00E611DF" w:rsidRDefault="00A8325D"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A8325D"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ALMEIDA, J.; NAVARRO, Z. </w:t>
            </w:r>
            <w:r w:rsidRPr="00E611DF">
              <w:rPr>
                <w:rFonts w:asciiTheme="majorHAnsi" w:eastAsia="Calibri" w:hAnsiTheme="majorHAnsi" w:cstheme="majorHAnsi"/>
                <w:b/>
                <w:color w:val="000000" w:themeColor="text1"/>
                <w:sz w:val="22"/>
                <w:szCs w:val="22"/>
              </w:rPr>
              <w:t>Reconstruindo a agricultura. Ideias e ideais na perspectiva do desenvolvimento rural sustentável.</w:t>
            </w:r>
            <w:r w:rsidRPr="00E611DF">
              <w:rPr>
                <w:rFonts w:asciiTheme="majorHAnsi" w:eastAsia="Calibri" w:hAnsiTheme="majorHAnsi" w:cstheme="majorHAnsi"/>
                <w:color w:val="000000" w:themeColor="text1"/>
                <w:sz w:val="22"/>
                <w:szCs w:val="22"/>
              </w:rPr>
              <w:t xml:space="preserve"> 2 ed. Porto Alegre: UFRGS. 1998.</w:t>
            </w:r>
          </w:p>
        </w:tc>
      </w:tr>
      <w:tr w:rsidR="00A8325D"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FEIJÓ, R.L.C. </w:t>
            </w:r>
            <w:r w:rsidRPr="00E611DF">
              <w:rPr>
                <w:rFonts w:asciiTheme="majorHAnsi" w:eastAsia="Calibri" w:hAnsiTheme="majorHAnsi" w:cstheme="majorHAnsi"/>
                <w:b/>
                <w:color w:val="000000" w:themeColor="text1"/>
                <w:sz w:val="22"/>
                <w:szCs w:val="22"/>
              </w:rPr>
              <w:t>Economia Agrícola e Desenvolvimento Rural.</w:t>
            </w:r>
            <w:r w:rsidRPr="00E611DF">
              <w:rPr>
                <w:rFonts w:asciiTheme="majorHAnsi" w:eastAsia="Calibri" w:hAnsiTheme="majorHAnsi" w:cstheme="majorHAnsi"/>
                <w:color w:val="000000" w:themeColor="text1"/>
                <w:sz w:val="22"/>
                <w:szCs w:val="22"/>
              </w:rPr>
              <w:t xml:space="preserve"> Rio de Janeiro: LTC. 2011.</w:t>
            </w:r>
          </w:p>
        </w:tc>
      </w:tr>
      <w:tr w:rsidR="00A8325D"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GRAZIANO DA SILVA, J. </w:t>
            </w:r>
            <w:r w:rsidRPr="00E611DF">
              <w:rPr>
                <w:rFonts w:asciiTheme="majorHAnsi" w:eastAsia="Calibri" w:hAnsiTheme="majorHAnsi" w:cstheme="majorHAnsi"/>
                <w:b/>
                <w:color w:val="000000" w:themeColor="text1"/>
                <w:sz w:val="22"/>
                <w:szCs w:val="22"/>
              </w:rPr>
              <w:t>Tecnologia &amp; agricultura familiar</w:t>
            </w:r>
            <w:r w:rsidRPr="00E611DF">
              <w:rPr>
                <w:rFonts w:asciiTheme="majorHAnsi" w:eastAsia="Calibri" w:hAnsiTheme="majorHAnsi" w:cstheme="majorHAnsi"/>
                <w:color w:val="000000" w:themeColor="text1"/>
                <w:sz w:val="22"/>
                <w:szCs w:val="22"/>
              </w:rPr>
              <w:t>. Porto Alegre: UFRGS. 1999.</w:t>
            </w:r>
          </w:p>
        </w:tc>
      </w:tr>
      <w:tr w:rsidR="00A8325D"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A8325D" w:rsidRPr="00E611DF" w:rsidRDefault="00A8325D"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VEIGA, J.E. </w:t>
            </w:r>
            <w:r w:rsidRPr="00E611DF">
              <w:rPr>
                <w:rFonts w:asciiTheme="majorHAnsi" w:eastAsia="Calibri" w:hAnsiTheme="majorHAnsi" w:cstheme="majorHAnsi"/>
                <w:b/>
                <w:color w:val="000000" w:themeColor="text1"/>
                <w:sz w:val="22"/>
                <w:szCs w:val="22"/>
              </w:rPr>
              <w:t>A face rural do desenvolvimento. Natureza, território e agricultura.</w:t>
            </w:r>
            <w:r w:rsidRPr="00E611DF">
              <w:rPr>
                <w:rFonts w:asciiTheme="majorHAnsi" w:eastAsia="Calibri" w:hAnsiTheme="majorHAnsi" w:cstheme="majorHAnsi"/>
                <w:color w:val="000000" w:themeColor="text1"/>
                <w:sz w:val="22"/>
                <w:szCs w:val="22"/>
              </w:rPr>
              <w:t xml:space="preserve"> Porto Alegre: UFRGS. 2000.</w:t>
            </w:r>
          </w:p>
        </w:tc>
      </w:tr>
    </w:tbl>
    <w:p w:rsidR="00A8325D" w:rsidRPr="00E611DF" w:rsidRDefault="00A8325D" w:rsidP="002F3D06">
      <w:pPr>
        <w:widowControl w:val="0"/>
        <w:rPr>
          <w:rFonts w:asciiTheme="majorHAnsi" w:eastAsia="Calibri" w:hAnsiTheme="majorHAnsi" w:cstheme="majorHAnsi"/>
          <w:color w:val="000000" w:themeColor="text1"/>
          <w:sz w:val="22"/>
          <w:szCs w:val="22"/>
        </w:rPr>
      </w:pPr>
    </w:p>
    <w:p w:rsidR="00A8325D" w:rsidRPr="00E611DF" w:rsidRDefault="00A8325D"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7"/>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Economia Rural e Comercialização Agropecuária</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Noções de macro e microeconomia. Oferta e demanda de produtos agrícolas. Mercados e preços de produtos agrícolas. Exaustão, margem de contribuição e margem de segurança. Comercialização agrícola. Sistemas de comercialização: análise funcional, análise institucional e análise estrutural. Estratégias de Comercialização. Mercado disponível e Mercado Futuro. Exportação de produtos agrícolas.</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FEIJÓ, R.L.C. </w:t>
            </w:r>
            <w:r w:rsidRPr="00E611DF">
              <w:rPr>
                <w:rFonts w:asciiTheme="majorHAnsi" w:eastAsia="Calibri" w:hAnsiTheme="majorHAnsi" w:cstheme="majorHAnsi"/>
                <w:b/>
                <w:color w:val="000000" w:themeColor="text1"/>
                <w:sz w:val="22"/>
                <w:szCs w:val="22"/>
              </w:rPr>
              <w:t>Economia Agrícola e Desenvolvimento Rural.</w:t>
            </w:r>
            <w:r w:rsidRPr="00E611DF">
              <w:rPr>
                <w:rFonts w:asciiTheme="majorHAnsi" w:eastAsia="Calibri" w:hAnsiTheme="majorHAnsi" w:cstheme="majorHAnsi"/>
                <w:color w:val="000000" w:themeColor="text1"/>
                <w:sz w:val="22"/>
                <w:szCs w:val="22"/>
              </w:rPr>
              <w:t xml:space="preserve"> Rio de Janeiro: LTC. 2011.</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MENDES, J.T.G.; PADILHA JÚNIOR, J.B. </w:t>
            </w:r>
            <w:r w:rsidRPr="00E611DF">
              <w:rPr>
                <w:rFonts w:asciiTheme="majorHAnsi" w:eastAsia="Calibri" w:hAnsiTheme="majorHAnsi" w:cstheme="majorHAnsi"/>
                <w:b/>
                <w:color w:val="000000" w:themeColor="text1"/>
                <w:sz w:val="22"/>
                <w:szCs w:val="22"/>
              </w:rPr>
              <w:t>Agronegócio: uma abordagem econômica.</w:t>
            </w:r>
            <w:r w:rsidRPr="00E611DF">
              <w:rPr>
                <w:rFonts w:asciiTheme="majorHAnsi" w:eastAsia="Calibri" w:hAnsiTheme="majorHAnsi" w:cstheme="majorHAnsi"/>
                <w:color w:val="000000" w:themeColor="text1"/>
                <w:sz w:val="22"/>
                <w:szCs w:val="22"/>
              </w:rPr>
              <w:t xml:space="preserve"> São Paulo: Pearson Prentice Hall. 2007. 384p.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SAMUELSON, P.; NORDHAUS, W. </w:t>
            </w:r>
            <w:r w:rsidRPr="00E611DF">
              <w:rPr>
                <w:rFonts w:asciiTheme="majorHAnsi" w:eastAsia="Calibri" w:hAnsiTheme="majorHAnsi" w:cstheme="majorHAnsi"/>
                <w:b/>
                <w:color w:val="000000" w:themeColor="text1"/>
                <w:sz w:val="22"/>
                <w:szCs w:val="22"/>
              </w:rPr>
              <w:t>Economia.</w:t>
            </w:r>
            <w:r w:rsidRPr="00E611DF">
              <w:rPr>
                <w:rFonts w:asciiTheme="majorHAnsi" w:eastAsia="Calibri" w:hAnsiTheme="majorHAnsi" w:cstheme="majorHAnsi"/>
                <w:color w:val="000000" w:themeColor="text1"/>
                <w:sz w:val="22"/>
                <w:szCs w:val="22"/>
              </w:rPr>
              <w:t xml:space="preserve"> 19 ed. São Paulo: AMGH. 2012. 643p.</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VASCONCELLOS, M.A.S.; GARCIA, M.E. </w:t>
            </w:r>
            <w:r w:rsidRPr="00E611DF">
              <w:rPr>
                <w:rFonts w:asciiTheme="majorHAnsi" w:eastAsia="Calibri" w:hAnsiTheme="majorHAnsi" w:cstheme="majorHAnsi"/>
                <w:b/>
                <w:color w:val="000000" w:themeColor="text1"/>
                <w:sz w:val="22"/>
                <w:szCs w:val="22"/>
              </w:rPr>
              <w:t>Fundamentos de Economia.</w:t>
            </w:r>
            <w:r w:rsidRPr="00E611DF">
              <w:rPr>
                <w:rFonts w:asciiTheme="majorHAnsi" w:eastAsia="Calibri" w:hAnsiTheme="majorHAnsi" w:cstheme="majorHAnsi"/>
                <w:color w:val="000000" w:themeColor="text1"/>
                <w:sz w:val="22"/>
                <w:szCs w:val="22"/>
              </w:rPr>
              <w:t xml:space="preserve"> 5 ed. São Paulo: Saraiva. 2014. 368p.</w:t>
            </w:r>
          </w:p>
        </w:tc>
      </w:tr>
    </w:tbl>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c"/>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Entomologia Agrícola I</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Importância agrícola dos insetos e ácaros. Taxonomia (descrição morfológica, identificação e classificação), fisiologia, ciclos de vida (desenvolvimento e fases) e ecologia (composição e dinâmica da </w:t>
            </w:r>
            <w:proofErr w:type="spellStart"/>
            <w:r w:rsidRPr="00E611DF">
              <w:rPr>
                <w:rFonts w:asciiTheme="majorHAnsi" w:eastAsia="Calibri" w:hAnsiTheme="majorHAnsi" w:cstheme="majorHAnsi"/>
                <w:color w:val="000000" w:themeColor="text1"/>
                <w:sz w:val="22"/>
                <w:szCs w:val="22"/>
              </w:rPr>
              <w:t>entomofauna</w:t>
            </w:r>
            <w:proofErr w:type="spellEnd"/>
            <w:r w:rsidRPr="00E611DF">
              <w:rPr>
                <w:rFonts w:asciiTheme="majorHAnsi" w:eastAsia="Calibri" w:hAnsiTheme="majorHAnsi" w:cstheme="majorHAnsi"/>
                <w:color w:val="000000" w:themeColor="text1"/>
                <w:sz w:val="22"/>
                <w:szCs w:val="22"/>
              </w:rPr>
              <w:t>) das principais ordens de pragas de interesse agrícola. Técnicas de coleta e conservação de pragas de interesse agrícola.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ALMEIDA, M.C. de; FUJIHARA, R.T.; FORTI, L.C.; BALDIN, E. L.L. </w:t>
            </w:r>
            <w:r w:rsidRPr="00E611DF">
              <w:rPr>
                <w:rFonts w:asciiTheme="majorHAnsi" w:eastAsia="Calibri" w:hAnsiTheme="majorHAnsi" w:cstheme="majorHAnsi"/>
                <w:b/>
                <w:color w:val="000000" w:themeColor="text1"/>
                <w:sz w:val="22"/>
                <w:szCs w:val="22"/>
              </w:rPr>
              <w:t>Insetos de importância econômica: guia ilustrado para identificação de famílias.</w:t>
            </w:r>
            <w:r w:rsidRPr="00E611DF">
              <w:rPr>
                <w:rFonts w:asciiTheme="majorHAnsi" w:eastAsia="Calibri" w:hAnsiTheme="majorHAnsi" w:cstheme="majorHAnsi"/>
                <w:color w:val="000000" w:themeColor="text1"/>
                <w:sz w:val="22"/>
                <w:szCs w:val="22"/>
              </w:rPr>
              <w:t xml:space="preserve"> Botucatu: FEPAF. 2016. 391p. </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GALLO, D. et al. </w:t>
            </w:r>
            <w:r w:rsidRPr="00E611DF">
              <w:rPr>
                <w:rFonts w:asciiTheme="majorHAnsi" w:eastAsia="Calibri" w:hAnsiTheme="majorHAnsi" w:cstheme="majorHAnsi"/>
                <w:b/>
                <w:color w:val="000000" w:themeColor="text1"/>
                <w:sz w:val="22"/>
                <w:szCs w:val="22"/>
              </w:rPr>
              <w:t xml:space="preserve">Entomologia agrícola. </w:t>
            </w:r>
            <w:r w:rsidRPr="00E611DF">
              <w:rPr>
                <w:rFonts w:asciiTheme="majorHAnsi" w:eastAsia="Calibri" w:hAnsiTheme="majorHAnsi" w:cstheme="majorHAnsi"/>
                <w:color w:val="000000" w:themeColor="text1"/>
                <w:sz w:val="22"/>
                <w:szCs w:val="22"/>
              </w:rPr>
              <w:t>Piracicaba: FEALQ. 2002. 920p.</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GALLO, D. et al. </w:t>
            </w:r>
            <w:r w:rsidRPr="00E611DF">
              <w:rPr>
                <w:rFonts w:asciiTheme="majorHAnsi" w:eastAsia="Calibri" w:hAnsiTheme="majorHAnsi" w:cstheme="majorHAnsi"/>
                <w:b/>
                <w:color w:val="000000" w:themeColor="text1"/>
                <w:sz w:val="22"/>
                <w:szCs w:val="22"/>
              </w:rPr>
              <w:t>Manual de entomologia agrícola.</w:t>
            </w:r>
            <w:r w:rsidRPr="00E611DF">
              <w:rPr>
                <w:rFonts w:asciiTheme="majorHAnsi" w:eastAsia="Calibri" w:hAnsiTheme="majorHAnsi" w:cstheme="majorHAnsi"/>
                <w:color w:val="000000" w:themeColor="text1"/>
                <w:sz w:val="22"/>
                <w:szCs w:val="22"/>
              </w:rPr>
              <w:t xml:space="preserve"> 2 ed. São Paulo: Agronômica Ceres. 1988. 649p.</w:t>
            </w:r>
          </w:p>
        </w:tc>
      </w:tr>
    </w:tbl>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6"/>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Entomologia Agrícola II</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Entomologia Agrícola I</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Métodos de controle de pragas: Cultural, Genético, Varietal, Comportamental, Biológico, Alternativo e Químico. Níveis de Controle. Monitoramento. Manejo integrado de pragas de interesse agrícola.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GALLO, D. et al. </w:t>
            </w:r>
            <w:r w:rsidRPr="00E611DF">
              <w:rPr>
                <w:rFonts w:asciiTheme="majorHAnsi" w:eastAsia="Calibri" w:hAnsiTheme="majorHAnsi" w:cstheme="majorHAnsi"/>
                <w:b/>
                <w:color w:val="000000" w:themeColor="text1"/>
                <w:sz w:val="22"/>
                <w:szCs w:val="22"/>
              </w:rPr>
              <w:t xml:space="preserve">Entomologia agrícola. </w:t>
            </w:r>
            <w:r w:rsidRPr="00E611DF">
              <w:rPr>
                <w:rFonts w:asciiTheme="majorHAnsi" w:eastAsia="Calibri" w:hAnsiTheme="majorHAnsi" w:cstheme="majorHAnsi"/>
                <w:color w:val="000000" w:themeColor="text1"/>
                <w:sz w:val="22"/>
                <w:szCs w:val="22"/>
              </w:rPr>
              <w:t>Piracicaba: FEALQ. 2002. 920p.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GALLO, D. et al. </w:t>
            </w:r>
            <w:r w:rsidRPr="00E611DF">
              <w:rPr>
                <w:rFonts w:asciiTheme="majorHAnsi" w:eastAsia="Calibri" w:hAnsiTheme="majorHAnsi" w:cstheme="majorHAnsi"/>
                <w:b/>
                <w:color w:val="000000" w:themeColor="text1"/>
                <w:sz w:val="22"/>
                <w:szCs w:val="22"/>
              </w:rPr>
              <w:t>Manual de entomologia agrícola.</w:t>
            </w:r>
            <w:r w:rsidRPr="00E611DF">
              <w:rPr>
                <w:rFonts w:asciiTheme="majorHAnsi" w:eastAsia="Calibri" w:hAnsiTheme="majorHAnsi" w:cstheme="majorHAnsi"/>
                <w:color w:val="000000" w:themeColor="text1"/>
                <w:sz w:val="22"/>
                <w:szCs w:val="22"/>
              </w:rPr>
              <w:t xml:space="preserve"> 2 ed. São Paulo: Agronômica Ceres. 1988. 649p.</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FONSECA, E.M. dos S.; ARAUJO, R.C. de. </w:t>
            </w:r>
            <w:r w:rsidRPr="00E611DF">
              <w:rPr>
                <w:rFonts w:asciiTheme="majorHAnsi" w:eastAsia="Calibri" w:hAnsiTheme="majorHAnsi" w:cstheme="majorHAnsi"/>
                <w:b/>
                <w:color w:val="000000" w:themeColor="text1"/>
                <w:sz w:val="22"/>
                <w:szCs w:val="22"/>
              </w:rPr>
              <w:t xml:space="preserve">Fitossanidade: Princípios Básicos e Métodos de Controle de Doenças e Pragas Vegetais. </w:t>
            </w:r>
            <w:r w:rsidRPr="00E611DF">
              <w:rPr>
                <w:rFonts w:asciiTheme="majorHAnsi" w:eastAsia="Calibri" w:hAnsiTheme="majorHAnsi" w:cstheme="majorHAnsi"/>
                <w:color w:val="000000" w:themeColor="text1"/>
                <w:sz w:val="22"/>
                <w:szCs w:val="22"/>
              </w:rPr>
              <w:t>1 ed. São Paulo: Érica. 2015.</w:t>
            </w:r>
          </w:p>
        </w:tc>
      </w:tr>
    </w:tbl>
    <w:p w:rsidR="00A8325D" w:rsidRPr="00E611DF" w:rsidRDefault="00A8325D" w:rsidP="002F3D06">
      <w:pPr>
        <w:widowControl w:val="0"/>
        <w:rPr>
          <w:rFonts w:asciiTheme="majorHAnsi" w:eastAsia="Calibri" w:hAnsiTheme="majorHAnsi" w:cstheme="majorHAnsi"/>
          <w:color w:val="000000" w:themeColor="text1"/>
          <w:sz w:val="22"/>
          <w:szCs w:val="22"/>
        </w:rPr>
      </w:pPr>
    </w:p>
    <w:p w:rsidR="00A8325D" w:rsidRPr="00E611DF" w:rsidRDefault="00A8325D" w:rsidP="002F3D06">
      <w:pPr>
        <w:widowControl w:val="0"/>
        <w:rPr>
          <w:rFonts w:asciiTheme="majorHAnsi" w:eastAsia="Calibri" w:hAnsiTheme="majorHAnsi" w:cstheme="majorHAnsi"/>
          <w:color w:val="000000" w:themeColor="text1"/>
          <w:sz w:val="22"/>
          <w:szCs w:val="22"/>
        </w:rPr>
      </w:pPr>
    </w:p>
    <w:tbl>
      <w:tblPr>
        <w:tblStyle w:val="af1"/>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Ética, Legislação e Exercício Profissional</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Ciências e valores. Temática antiga, medieval e contemporânea da discussão moral. Ética, meio ambiente e mercado. Contexto atual do ensino da Agronomia no Brasil.  Ética profissional. Legislação profissional. Sistema CONFEA-CREA. Realidade brasileira e atuação profissional. Papel do engenheiro agrônomo na sociedade.</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CAVALLET. J.V. </w:t>
            </w:r>
            <w:r w:rsidRPr="00E611DF">
              <w:rPr>
                <w:rFonts w:asciiTheme="majorHAnsi" w:eastAsia="Calibri" w:hAnsiTheme="majorHAnsi" w:cstheme="majorHAnsi"/>
                <w:b/>
                <w:color w:val="000000" w:themeColor="text1"/>
                <w:sz w:val="22"/>
                <w:szCs w:val="22"/>
              </w:rPr>
              <w:t>A formação do Engenheiro agrônomo em questão: a expectativa de um profissional que atenda as demandas sociais do século XIX.</w:t>
            </w:r>
            <w:r w:rsidRPr="00E611DF">
              <w:rPr>
                <w:rFonts w:asciiTheme="majorHAnsi" w:eastAsia="Calibri" w:hAnsiTheme="majorHAnsi" w:cstheme="majorHAnsi"/>
                <w:color w:val="000000" w:themeColor="text1"/>
                <w:sz w:val="22"/>
                <w:szCs w:val="22"/>
              </w:rPr>
              <w:t xml:space="preserve"> São Paulo: FEUSP. 1999. 132p. Tese (Doutorado em Educação) - Faculdade de Educação, Universidade de São Paulo, São Paulo.</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CONFEA. CONFEA Legislação. Disponível em: http://normativos.confea.org.br/ementas/index.asp</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FURROW, D. </w:t>
            </w:r>
            <w:r w:rsidRPr="00E611DF">
              <w:rPr>
                <w:rFonts w:asciiTheme="majorHAnsi" w:eastAsia="Calibri" w:hAnsiTheme="majorHAnsi" w:cstheme="majorHAnsi"/>
                <w:b/>
                <w:color w:val="000000" w:themeColor="text1"/>
                <w:sz w:val="22"/>
                <w:szCs w:val="22"/>
              </w:rPr>
              <w:t>Ética.</w:t>
            </w:r>
            <w:r w:rsidRPr="00E611DF">
              <w:rPr>
                <w:rFonts w:asciiTheme="majorHAnsi" w:eastAsia="Calibri" w:hAnsiTheme="majorHAnsi" w:cstheme="majorHAnsi"/>
                <w:color w:val="000000" w:themeColor="text1"/>
                <w:sz w:val="22"/>
                <w:szCs w:val="22"/>
              </w:rPr>
              <w:t xml:space="preserve"> Porto Alegre: Artmed. 2007. 184p.</w:t>
            </w:r>
          </w:p>
        </w:tc>
      </w:tr>
    </w:tbl>
    <w:p w:rsidR="004957FC" w:rsidRPr="00E611DF" w:rsidRDefault="004957FC"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Default="002A123D"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Pr="00E611DF" w:rsidRDefault="00AE7914" w:rsidP="002F3D06">
      <w:pPr>
        <w:widowControl w:val="0"/>
        <w:rPr>
          <w:rFonts w:asciiTheme="majorHAnsi" w:eastAsia="Calibri" w:hAnsiTheme="majorHAnsi" w:cstheme="majorHAnsi"/>
          <w:color w:val="000000" w:themeColor="text1"/>
          <w:sz w:val="22"/>
          <w:szCs w:val="22"/>
        </w:rPr>
      </w:pPr>
    </w:p>
    <w:tbl>
      <w:tblPr>
        <w:tblStyle w:val="af7"/>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Experimentação Agrícola</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Introdução à Probabilidade e à Estatística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Estatística aplicada à pesquisa experimental. Delineamentos experimentais. Planejamento experimental. Análise e interpretação de resultados experimentais. Programas estatísticos.</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BANZATTO, D. </w:t>
            </w:r>
            <w:r w:rsidRPr="00E611DF">
              <w:rPr>
                <w:rFonts w:asciiTheme="majorHAnsi" w:eastAsia="Calibri" w:hAnsiTheme="majorHAnsi" w:cstheme="majorHAnsi"/>
                <w:b/>
                <w:color w:val="000000" w:themeColor="text1"/>
                <w:sz w:val="22"/>
                <w:szCs w:val="22"/>
              </w:rPr>
              <w:t>Experimentação Agrícola</w:t>
            </w:r>
            <w:r w:rsidRPr="00E611DF">
              <w:rPr>
                <w:rFonts w:asciiTheme="majorHAnsi" w:eastAsia="Calibri" w:hAnsiTheme="majorHAnsi" w:cstheme="majorHAnsi"/>
                <w:color w:val="000000" w:themeColor="text1"/>
                <w:sz w:val="22"/>
                <w:szCs w:val="22"/>
              </w:rPr>
              <w:t>. 4 ed. Jaboticabal: FUNEP. 2006. 237p.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FONSECA, J.S.; MARTINS, G. de A. </w:t>
            </w:r>
            <w:r w:rsidRPr="00E611DF">
              <w:rPr>
                <w:rFonts w:asciiTheme="majorHAnsi" w:eastAsia="Calibri" w:hAnsiTheme="majorHAnsi" w:cstheme="majorHAnsi"/>
                <w:b/>
                <w:color w:val="000000" w:themeColor="text1"/>
                <w:sz w:val="22"/>
                <w:szCs w:val="22"/>
              </w:rPr>
              <w:t>Curso de Estatística</w:t>
            </w:r>
            <w:r w:rsidRPr="00E611DF">
              <w:rPr>
                <w:rFonts w:asciiTheme="majorHAnsi" w:eastAsia="Calibri" w:hAnsiTheme="majorHAnsi" w:cstheme="majorHAnsi"/>
                <w:color w:val="000000" w:themeColor="text1"/>
                <w:sz w:val="22"/>
                <w:szCs w:val="22"/>
              </w:rPr>
              <w:t>. 6 ed. São Paulo: Atlas. 2012. 320p.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PIMENTEL GOMES, F. </w:t>
            </w:r>
            <w:r w:rsidRPr="00E611DF">
              <w:rPr>
                <w:rFonts w:asciiTheme="majorHAnsi" w:eastAsia="Calibri" w:hAnsiTheme="majorHAnsi" w:cstheme="majorHAnsi"/>
                <w:b/>
                <w:color w:val="000000" w:themeColor="text1"/>
                <w:sz w:val="22"/>
                <w:szCs w:val="22"/>
              </w:rPr>
              <w:t>Curso de Estatística Experimental</w:t>
            </w:r>
            <w:r w:rsidRPr="00E611DF">
              <w:rPr>
                <w:rFonts w:asciiTheme="majorHAnsi" w:eastAsia="Calibri" w:hAnsiTheme="majorHAnsi" w:cstheme="majorHAnsi"/>
                <w:color w:val="000000" w:themeColor="text1"/>
                <w:sz w:val="22"/>
                <w:szCs w:val="22"/>
              </w:rPr>
              <w:t>. 15 ed. Piracicaba: FEALQ. 2009. 451p.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RAMALHO, M.A.P.; FERREIRA, D.F.; OLIVEIRA, A.C. </w:t>
            </w:r>
            <w:r w:rsidRPr="00E611DF">
              <w:rPr>
                <w:rFonts w:asciiTheme="majorHAnsi" w:eastAsia="Calibri" w:hAnsiTheme="majorHAnsi" w:cstheme="majorHAnsi"/>
                <w:b/>
                <w:color w:val="000000" w:themeColor="text1"/>
                <w:sz w:val="22"/>
                <w:szCs w:val="22"/>
              </w:rPr>
              <w:t>Experimentação em genética e melhoramento de plantas</w:t>
            </w:r>
            <w:r w:rsidRPr="00E611DF">
              <w:rPr>
                <w:rFonts w:asciiTheme="majorHAnsi" w:eastAsia="Calibri" w:hAnsiTheme="majorHAnsi" w:cstheme="majorHAnsi"/>
                <w:color w:val="000000" w:themeColor="text1"/>
                <w:sz w:val="22"/>
                <w:szCs w:val="22"/>
              </w:rPr>
              <w:t>. Lavras: UFLA. 2000. 362p.</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STORK, L.; GARCIA, D.C; LOPES, S.J.; ESTEFANEL, V. </w:t>
            </w:r>
            <w:r w:rsidRPr="00E611DF">
              <w:rPr>
                <w:rFonts w:asciiTheme="majorHAnsi" w:eastAsia="Calibri" w:hAnsiTheme="majorHAnsi" w:cstheme="majorHAnsi"/>
                <w:b/>
                <w:color w:val="000000" w:themeColor="text1"/>
                <w:sz w:val="22"/>
                <w:szCs w:val="22"/>
              </w:rPr>
              <w:t>Experimentação Vegetal</w:t>
            </w:r>
            <w:r w:rsidRPr="00E611DF">
              <w:rPr>
                <w:rFonts w:asciiTheme="majorHAnsi" w:eastAsia="Calibri" w:hAnsiTheme="majorHAnsi" w:cstheme="majorHAnsi"/>
                <w:color w:val="000000" w:themeColor="text1"/>
                <w:sz w:val="22"/>
                <w:szCs w:val="22"/>
              </w:rPr>
              <w:t>. 3 ed. Santa Maria: UFSM. 2016. 198p.</w:t>
            </w:r>
          </w:p>
        </w:tc>
      </w:tr>
    </w:tbl>
    <w:p w:rsidR="005107B5" w:rsidRPr="00E611DF" w:rsidRDefault="005107B5"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rPr>
          <w:rFonts w:asciiTheme="majorHAnsi" w:eastAsia="Calibri" w:hAnsiTheme="majorHAnsi" w:cstheme="majorHAnsi"/>
          <w:color w:val="000000" w:themeColor="text1"/>
          <w:sz w:val="22"/>
          <w:szCs w:val="22"/>
        </w:rPr>
      </w:pPr>
    </w:p>
    <w:tbl>
      <w:tblPr>
        <w:tblStyle w:val="af6"/>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Fisiologia de Plantas Cultivadas</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Morfologia e Sistemática Vegetal</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Crescimento e desenvolvimento vegetal. Relações hídricas e mecanismos de absorção e transporte de solutos. Fotossíntese e respiração. Metabolismo do carbono e aspectos </w:t>
            </w:r>
            <w:proofErr w:type="spellStart"/>
            <w:r w:rsidRPr="00E611DF">
              <w:rPr>
                <w:rFonts w:asciiTheme="majorHAnsi" w:eastAsia="Calibri" w:hAnsiTheme="majorHAnsi" w:cstheme="majorHAnsi"/>
                <w:color w:val="000000" w:themeColor="text1"/>
                <w:sz w:val="22"/>
                <w:szCs w:val="22"/>
              </w:rPr>
              <w:t>ecofisiológicos</w:t>
            </w:r>
            <w:proofErr w:type="spellEnd"/>
            <w:r w:rsidRPr="00E611DF">
              <w:rPr>
                <w:rFonts w:asciiTheme="majorHAnsi" w:eastAsia="Calibri" w:hAnsiTheme="majorHAnsi" w:cstheme="majorHAnsi"/>
                <w:color w:val="000000" w:themeColor="text1"/>
                <w:sz w:val="22"/>
                <w:szCs w:val="22"/>
              </w:rPr>
              <w:t xml:space="preserve"> associados à fotossíntese. Transporte no floema. Regulação do desenvolvimento vegetal: principais grupos de hormônios vegetais e suas funções nas plantas, dominância apical, tropismos, juvenilidade, </w:t>
            </w:r>
            <w:proofErr w:type="spellStart"/>
            <w:r w:rsidRPr="00E611DF">
              <w:rPr>
                <w:rFonts w:asciiTheme="majorHAnsi" w:eastAsia="Calibri" w:hAnsiTheme="majorHAnsi" w:cstheme="majorHAnsi"/>
                <w:color w:val="000000" w:themeColor="text1"/>
                <w:sz w:val="22"/>
                <w:szCs w:val="22"/>
              </w:rPr>
              <w:t>vernalização</w:t>
            </w:r>
            <w:proofErr w:type="spellEnd"/>
            <w:r w:rsidRPr="00E611DF">
              <w:rPr>
                <w:rFonts w:asciiTheme="majorHAnsi" w:eastAsia="Calibri" w:hAnsiTheme="majorHAnsi" w:cstheme="majorHAnsi"/>
                <w:color w:val="000000" w:themeColor="text1"/>
                <w:sz w:val="22"/>
                <w:szCs w:val="22"/>
              </w:rPr>
              <w:t xml:space="preserve">, </w:t>
            </w:r>
            <w:proofErr w:type="spellStart"/>
            <w:r w:rsidRPr="00E611DF">
              <w:rPr>
                <w:rFonts w:asciiTheme="majorHAnsi" w:eastAsia="Calibri" w:hAnsiTheme="majorHAnsi" w:cstheme="majorHAnsi"/>
                <w:color w:val="000000" w:themeColor="text1"/>
                <w:sz w:val="22"/>
                <w:szCs w:val="22"/>
              </w:rPr>
              <w:t>fotoperiodismo</w:t>
            </w:r>
            <w:proofErr w:type="spellEnd"/>
            <w:r w:rsidRPr="00E611DF">
              <w:rPr>
                <w:rFonts w:asciiTheme="majorHAnsi" w:eastAsia="Calibri" w:hAnsiTheme="majorHAnsi" w:cstheme="majorHAnsi"/>
                <w:color w:val="000000" w:themeColor="text1"/>
                <w:sz w:val="22"/>
                <w:szCs w:val="22"/>
              </w:rPr>
              <w:t xml:space="preserve"> e floração, senescência e abscisão. Fisiologia de compostos secundários e defesa vegetal. Fisiologia do estresse.</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KERBAUY, G.B. </w:t>
            </w:r>
            <w:r w:rsidRPr="00E611DF">
              <w:rPr>
                <w:rFonts w:asciiTheme="majorHAnsi" w:eastAsia="Calibri" w:hAnsiTheme="majorHAnsi" w:cstheme="majorHAnsi"/>
                <w:b/>
                <w:color w:val="000000" w:themeColor="text1"/>
                <w:sz w:val="22"/>
                <w:szCs w:val="22"/>
              </w:rPr>
              <w:t>Fisiologia vegetal</w:t>
            </w:r>
            <w:r w:rsidRPr="00E611DF">
              <w:rPr>
                <w:rFonts w:asciiTheme="majorHAnsi" w:eastAsia="Calibri" w:hAnsiTheme="majorHAnsi" w:cstheme="majorHAnsi"/>
                <w:color w:val="000000" w:themeColor="text1"/>
                <w:sz w:val="22"/>
                <w:szCs w:val="22"/>
              </w:rPr>
              <w:t xml:space="preserve">. 3 ed. Rio de Janeiro: Guanabara Koogan. 2019. 430p. </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MARENCO, R.A.;</w:t>
            </w:r>
            <w:r w:rsidRPr="00E611DF">
              <w:rPr>
                <w:rFonts w:asciiTheme="majorHAnsi" w:eastAsia="Calibri" w:hAnsiTheme="majorHAnsi" w:cstheme="majorHAnsi"/>
                <w:i/>
                <w:color w:val="000000" w:themeColor="text1"/>
                <w:sz w:val="22"/>
                <w:szCs w:val="22"/>
              </w:rPr>
              <w:t xml:space="preserve"> </w:t>
            </w:r>
            <w:r w:rsidRPr="00E611DF">
              <w:rPr>
                <w:rFonts w:asciiTheme="majorHAnsi" w:eastAsia="Calibri" w:hAnsiTheme="majorHAnsi" w:cstheme="majorHAnsi"/>
                <w:color w:val="000000" w:themeColor="text1"/>
                <w:sz w:val="22"/>
                <w:szCs w:val="22"/>
              </w:rPr>
              <w:t xml:space="preserve">LOPES, N.F. </w:t>
            </w:r>
            <w:r w:rsidRPr="00E611DF">
              <w:rPr>
                <w:rFonts w:asciiTheme="majorHAnsi" w:eastAsia="Calibri" w:hAnsiTheme="majorHAnsi" w:cstheme="majorHAnsi"/>
                <w:b/>
                <w:color w:val="000000" w:themeColor="text1"/>
                <w:sz w:val="22"/>
                <w:szCs w:val="22"/>
              </w:rPr>
              <w:t>Fisiologia Vegetal: Fotossíntese, Relações Hídricas, Nutrição mineral.</w:t>
            </w:r>
            <w:r w:rsidRPr="00E611DF">
              <w:rPr>
                <w:rFonts w:asciiTheme="majorHAnsi" w:eastAsia="Calibri" w:hAnsiTheme="majorHAnsi" w:cstheme="majorHAnsi"/>
                <w:color w:val="000000" w:themeColor="text1"/>
                <w:sz w:val="22"/>
                <w:szCs w:val="22"/>
              </w:rPr>
              <w:t xml:space="preserve"> Viçosa: UFV. 2005. 451p.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RAVEN, P.H.; EVERT, R.F.; EICHHORN, S.E. </w:t>
            </w:r>
            <w:r w:rsidRPr="00E611DF">
              <w:rPr>
                <w:rFonts w:asciiTheme="majorHAnsi" w:eastAsia="Calibri" w:hAnsiTheme="majorHAnsi" w:cstheme="majorHAnsi"/>
                <w:b/>
                <w:color w:val="000000" w:themeColor="text1"/>
                <w:sz w:val="22"/>
                <w:szCs w:val="22"/>
              </w:rPr>
              <w:t>Biologia vegetal.</w:t>
            </w:r>
            <w:r w:rsidRPr="00E611DF">
              <w:rPr>
                <w:rFonts w:asciiTheme="majorHAnsi" w:eastAsia="Calibri" w:hAnsiTheme="majorHAnsi" w:cstheme="majorHAnsi"/>
                <w:color w:val="000000" w:themeColor="text1"/>
                <w:sz w:val="22"/>
                <w:szCs w:val="22"/>
              </w:rPr>
              <w:t xml:space="preserve"> 5 ed. Rio de Janeiro: Guanabara Koogan, 1996. 728p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SILVEIRA, T.A.</w:t>
            </w:r>
            <w:r w:rsidRPr="00E611DF">
              <w:rPr>
                <w:rFonts w:asciiTheme="majorHAnsi" w:eastAsia="Calibri" w:hAnsiTheme="majorHAnsi" w:cstheme="majorHAnsi"/>
                <w:b/>
                <w:color w:val="000000" w:themeColor="text1"/>
                <w:sz w:val="22"/>
                <w:szCs w:val="22"/>
              </w:rPr>
              <w:t xml:space="preserve"> Fisiologia vegetal</w:t>
            </w:r>
            <w:r w:rsidRPr="00E611DF">
              <w:rPr>
                <w:rFonts w:asciiTheme="majorHAnsi" w:eastAsia="Calibri" w:hAnsiTheme="majorHAnsi" w:cstheme="majorHAnsi"/>
                <w:color w:val="000000" w:themeColor="text1"/>
                <w:sz w:val="22"/>
                <w:szCs w:val="22"/>
              </w:rPr>
              <w:t>. 1 ed. Porto Alegre: SAGAH, 2019. 228p.</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TAIZ, L.; ZEIGER, E. </w:t>
            </w:r>
            <w:r w:rsidRPr="00E611DF">
              <w:rPr>
                <w:rFonts w:asciiTheme="majorHAnsi" w:eastAsia="Calibri" w:hAnsiTheme="majorHAnsi" w:cstheme="majorHAnsi"/>
                <w:b/>
                <w:color w:val="000000" w:themeColor="text1"/>
                <w:sz w:val="22"/>
                <w:szCs w:val="22"/>
              </w:rPr>
              <w:t>Fisiologia e desenvolvimento vegetal</w:t>
            </w:r>
            <w:r w:rsidRPr="00E611DF">
              <w:rPr>
                <w:rFonts w:asciiTheme="majorHAnsi" w:eastAsia="Calibri" w:hAnsiTheme="majorHAnsi" w:cstheme="majorHAnsi"/>
                <w:color w:val="000000" w:themeColor="text1"/>
                <w:sz w:val="22"/>
                <w:szCs w:val="22"/>
              </w:rPr>
              <w:t>. 6 ed. Porto Alegre: Artmed. 2017. 719p.</w:t>
            </w:r>
          </w:p>
        </w:tc>
      </w:tr>
    </w:tbl>
    <w:p w:rsidR="005107B5" w:rsidRPr="00E611DF" w:rsidRDefault="005107B5"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5107B5"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1"/>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Fitopatologia Agrícola I</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Microbiologia Agrícola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Ementa: </w:t>
            </w:r>
            <w:r w:rsidRPr="00E611DF">
              <w:rPr>
                <w:rFonts w:asciiTheme="majorHAnsi" w:eastAsia="Calibri" w:hAnsiTheme="majorHAnsi" w:cstheme="majorHAnsi"/>
                <w:color w:val="000000" w:themeColor="text1"/>
                <w:sz w:val="22"/>
                <w:szCs w:val="22"/>
              </w:rPr>
              <w:t>Conceito, natureza e importância das doenças de plantas. Etiologia: principais grupos de fitopatógenos e condições ambientais favoráveis para ocorrência das doenças de plantas. Classificação dos fitopatógenos quanto às exigências nutricionais. Ciclo das relações patógeno-hospedeiro. História da Fitopatologia. Classificação das doenças de plantas em Grupos. Fisiologia do parasitismo. Epidemiologia de doenças de plantas. Princípios gerais de controle. Sintomatologia e diagnose de doenças de plantas.</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ALFENAS, A.C.; MAFIA, R.G.</w:t>
            </w:r>
            <w:r w:rsidRPr="00E611DF">
              <w:rPr>
                <w:rFonts w:asciiTheme="majorHAnsi" w:eastAsia="Calibri" w:hAnsiTheme="majorHAnsi" w:cstheme="majorHAnsi"/>
                <w:b/>
                <w:color w:val="000000" w:themeColor="text1"/>
                <w:sz w:val="22"/>
                <w:szCs w:val="22"/>
              </w:rPr>
              <w:t xml:space="preserve"> Métodos em Fitopatologia.</w:t>
            </w:r>
            <w:r w:rsidRPr="00E611DF">
              <w:rPr>
                <w:rFonts w:asciiTheme="majorHAnsi" w:eastAsia="Calibri" w:hAnsiTheme="majorHAnsi" w:cstheme="majorHAnsi"/>
                <w:color w:val="000000" w:themeColor="text1"/>
                <w:sz w:val="22"/>
                <w:szCs w:val="22"/>
              </w:rPr>
              <w:t xml:space="preserve"> 22 ed. Viçosa</w:t>
            </w:r>
            <w:r w:rsidRPr="00BB5DFD">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UFV. 2007. 382p.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BERGAMIN FILHO, A.; KIMATI, H.; AMORIN, L. </w:t>
            </w:r>
            <w:r w:rsidRPr="00E611DF">
              <w:rPr>
                <w:rFonts w:asciiTheme="majorHAnsi" w:eastAsia="Calibri" w:hAnsiTheme="majorHAnsi" w:cstheme="majorHAnsi"/>
                <w:b/>
                <w:color w:val="000000" w:themeColor="text1"/>
                <w:sz w:val="22"/>
                <w:szCs w:val="22"/>
              </w:rPr>
              <w:t xml:space="preserve">Manual de Fitopatologia: Princípios e Conceitos. </w:t>
            </w:r>
            <w:r w:rsidRPr="00E611DF">
              <w:rPr>
                <w:rFonts w:asciiTheme="majorHAnsi" w:eastAsia="Calibri" w:hAnsiTheme="majorHAnsi" w:cstheme="majorHAnsi"/>
                <w:color w:val="000000" w:themeColor="text1"/>
                <w:sz w:val="22"/>
                <w:szCs w:val="22"/>
              </w:rPr>
              <w:t>3 ed. v. 1. São Paulo: Agronômica Ceres. 1995. 919p.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KIMATI, H.; AMORIM, L.; BERGAMIN FILHO, L.E.A.; REZENDE, J.A.M. </w:t>
            </w:r>
            <w:r w:rsidRPr="00E611DF">
              <w:rPr>
                <w:rFonts w:asciiTheme="majorHAnsi" w:eastAsia="Calibri" w:hAnsiTheme="majorHAnsi" w:cstheme="majorHAnsi"/>
                <w:b/>
                <w:color w:val="000000" w:themeColor="text1"/>
                <w:sz w:val="22"/>
                <w:szCs w:val="22"/>
              </w:rPr>
              <w:t>Manual de Fitopatologia: Doenças das Plantas Cultivadas.</w:t>
            </w:r>
            <w:r w:rsidRPr="00E611DF">
              <w:rPr>
                <w:rFonts w:asciiTheme="majorHAnsi" w:eastAsia="Calibri" w:hAnsiTheme="majorHAnsi" w:cstheme="majorHAnsi"/>
                <w:color w:val="000000" w:themeColor="text1"/>
                <w:sz w:val="22"/>
                <w:szCs w:val="22"/>
              </w:rPr>
              <w:t xml:space="preserve"> 4 ed. São Paulo: Agronômica Ceres. 2005. 663p. </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SILVEIRA, V. D. </w:t>
            </w:r>
            <w:r w:rsidRPr="00E611DF">
              <w:rPr>
                <w:rFonts w:asciiTheme="majorHAnsi" w:eastAsia="Calibri" w:hAnsiTheme="majorHAnsi" w:cstheme="majorHAnsi"/>
                <w:b/>
                <w:color w:val="000000" w:themeColor="text1"/>
                <w:sz w:val="22"/>
                <w:szCs w:val="22"/>
              </w:rPr>
              <w:t>Micologia.</w:t>
            </w:r>
            <w:r w:rsidRPr="00E611DF">
              <w:rPr>
                <w:rFonts w:asciiTheme="majorHAnsi" w:eastAsia="Calibri" w:hAnsiTheme="majorHAnsi" w:cstheme="majorHAnsi"/>
                <w:color w:val="000000" w:themeColor="text1"/>
                <w:sz w:val="22"/>
                <w:szCs w:val="22"/>
              </w:rPr>
              <w:t xml:space="preserve"> 5.ed. Rio de Janeiro: Âmbito Cultural.1995.</w:t>
            </w:r>
          </w:p>
        </w:tc>
      </w:tr>
    </w:tbl>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7"/>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Fitopatologia Agrícola II</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Fitopatologia Agrícola I</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76"/>
        </w:trPr>
        <w:tc>
          <w:tcPr>
            <w:tcW w:w="9040"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Patologia de sementes. Métodos de controle de doenças de plantas: Cultural, Legislativo, Genético, com Indução de Resistência, Físico, Biológico, Alternativo e Químico. Manejo integrado de doenças de plantas de interesse agrícola. </w:t>
            </w:r>
          </w:p>
        </w:tc>
      </w:tr>
      <w:tr w:rsidR="005107B5" w:rsidRPr="00E611DF" w:rsidTr="00490C5B">
        <w:trPr>
          <w:trHeight w:val="309"/>
        </w:trPr>
        <w:tc>
          <w:tcPr>
            <w:tcW w:w="9040"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pBdr>
                <w:top w:val="nil"/>
                <w:left w:val="nil"/>
                <w:bottom w:val="nil"/>
                <w:right w:val="nil"/>
                <w:between w:val="nil"/>
              </w:pBdr>
              <w:rPr>
                <w:rFonts w:asciiTheme="majorHAnsi" w:eastAsia="Calibri" w:hAnsiTheme="majorHAnsi" w:cstheme="majorHAnsi"/>
                <w:color w:val="000000" w:themeColor="text1"/>
                <w:sz w:val="22"/>
                <w:szCs w:val="22"/>
              </w:rPr>
            </w:pP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KIMATI, H.; AMORIM, L.; BERGAMIN FILHO, L.E.A.; REZENDE, J.A.M. </w:t>
            </w:r>
            <w:r w:rsidRPr="00E611DF">
              <w:rPr>
                <w:rFonts w:asciiTheme="majorHAnsi" w:eastAsia="Calibri" w:hAnsiTheme="majorHAnsi" w:cstheme="majorHAnsi"/>
                <w:b/>
                <w:color w:val="000000" w:themeColor="text1"/>
                <w:sz w:val="22"/>
                <w:szCs w:val="22"/>
              </w:rPr>
              <w:t>Manual de Fitopatologia: Doenças das Plantas Cultivadas.</w:t>
            </w:r>
            <w:r w:rsidRPr="00E611DF">
              <w:rPr>
                <w:rFonts w:asciiTheme="majorHAnsi" w:eastAsia="Calibri" w:hAnsiTheme="majorHAnsi" w:cstheme="majorHAnsi"/>
                <w:color w:val="000000" w:themeColor="text1"/>
                <w:sz w:val="22"/>
                <w:szCs w:val="22"/>
              </w:rPr>
              <w:t xml:space="preserve"> 4 ed. São Paulo: Agronômica Ceres. 2005. 663p. </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FONSECA, E.M. dos S.; ARAUJO, R.C. de. </w:t>
            </w:r>
            <w:r w:rsidRPr="00E611DF">
              <w:rPr>
                <w:rFonts w:asciiTheme="majorHAnsi" w:eastAsia="Calibri" w:hAnsiTheme="majorHAnsi" w:cstheme="majorHAnsi"/>
                <w:b/>
                <w:color w:val="000000" w:themeColor="text1"/>
                <w:sz w:val="22"/>
                <w:szCs w:val="22"/>
              </w:rPr>
              <w:t xml:space="preserve">Fitossanidade: Princípios Básicos e Métodos de Controle de Doenças e Pragas Vegetais. </w:t>
            </w:r>
            <w:r w:rsidRPr="00E611DF">
              <w:rPr>
                <w:rFonts w:asciiTheme="majorHAnsi" w:eastAsia="Calibri" w:hAnsiTheme="majorHAnsi" w:cstheme="majorHAnsi"/>
                <w:color w:val="000000" w:themeColor="text1"/>
                <w:sz w:val="22"/>
                <w:szCs w:val="22"/>
              </w:rPr>
              <w:t>1 ed. São Paulo: Érica. 2015.</w:t>
            </w:r>
          </w:p>
        </w:tc>
      </w:tr>
    </w:tbl>
    <w:p w:rsidR="005107B5" w:rsidRPr="00E611DF" w:rsidRDefault="005107B5"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6"/>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Fitotecnia I</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Fisiologia de Plantas Cultivadas</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Culturas do arroz, sorgo, milho e cana-de-açúcar: importância econômica; características morfológicas e fenologia; clima e solo; nutrição mineral; preparo do solo; semeadura/plantio; controle de plantas daninhas, pragas e doenças; e, colheita.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FORNASIERI FILHO, D. </w:t>
            </w:r>
            <w:r w:rsidRPr="00E611DF">
              <w:rPr>
                <w:rFonts w:asciiTheme="majorHAnsi" w:eastAsia="Calibri" w:hAnsiTheme="majorHAnsi" w:cstheme="majorHAnsi"/>
                <w:b/>
                <w:color w:val="000000" w:themeColor="text1"/>
                <w:sz w:val="22"/>
                <w:szCs w:val="22"/>
              </w:rPr>
              <w:t>Manual da cultura do milho.</w:t>
            </w:r>
            <w:r w:rsidRPr="00E611DF">
              <w:rPr>
                <w:rFonts w:asciiTheme="majorHAnsi" w:eastAsia="Calibri" w:hAnsiTheme="majorHAnsi" w:cstheme="majorHAnsi"/>
                <w:color w:val="000000" w:themeColor="text1"/>
                <w:sz w:val="22"/>
                <w:szCs w:val="22"/>
              </w:rPr>
              <w:t xml:space="preserve"> Jaboticabal: FUNEP. 2007. 574 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FORNASIERI FILHO, D.; FORNASIERI, J.L. </w:t>
            </w:r>
            <w:r w:rsidRPr="00E611DF">
              <w:rPr>
                <w:rFonts w:asciiTheme="majorHAnsi" w:eastAsia="Calibri" w:hAnsiTheme="majorHAnsi" w:cstheme="majorHAnsi"/>
                <w:b/>
                <w:color w:val="000000" w:themeColor="text1"/>
                <w:sz w:val="22"/>
                <w:szCs w:val="22"/>
              </w:rPr>
              <w:t>Manual da cultura do sorgo.</w:t>
            </w:r>
            <w:r w:rsidRPr="00E611DF">
              <w:rPr>
                <w:rFonts w:asciiTheme="majorHAnsi" w:eastAsia="Calibri" w:hAnsiTheme="majorHAnsi" w:cstheme="majorHAnsi"/>
                <w:color w:val="000000" w:themeColor="text1"/>
                <w:sz w:val="22"/>
                <w:szCs w:val="22"/>
              </w:rPr>
              <w:t xml:space="preserve"> Jaboticabal: FUNEP. 2009. 202p.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SANTOS, A.B.; STONE, L.F.; VIEIRA, N.R.A. </w:t>
            </w:r>
            <w:r w:rsidRPr="00E611DF">
              <w:rPr>
                <w:rFonts w:asciiTheme="majorHAnsi" w:eastAsia="Calibri" w:hAnsiTheme="majorHAnsi" w:cstheme="majorHAnsi"/>
                <w:b/>
                <w:color w:val="000000" w:themeColor="text1"/>
                <w:sz w:val="22"/>
                <w:szCs w:val="22"/>
              </w:rPr>
              <w:t>A cultura do arroz no Brasil.</w:t>
            </w:r>
            <w:r w:rsidRPr="00E611DF">
              <w:rPr>
                <w:rFonts w:asciiTheme="majorHAnsi" w:eastAsia="Calibri" w:hAnsiTheme="majorHAnsi" w:cstheme="majorHAnsi"/>
                <w:color w:val="000000" w:themeColor="text1"/>
                <w:sz w:val="22"/>
                <w:szCs w:val="22"/>
              </w:rPr>
              <w:t xml:space="preserve"> Santo Antônio de Goiás: Embrapa Arroz e Feijão. 2006. 1000p.</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SANTOS, F.; BORÉM, A. </w:t>
            </w:r>
            <w:r w:rsidRPr="00E611DF">
              <w:rPr>
                <w:rFonts w:asciiTheme="majorHAnsi" w:eastAsia="Calibri" w:hAnsiTheme="majorHAnsi" w:cstheme="majorHAnsi"/>
                <w:b/>
                <w:color w:val="000000" w:themeColor="text1"/>
                <w:sz w:val="22"/>
                <w:szCs w:val="22"/>
              </w:rPr>
              <w:t>Cana-de-açúcar: do plantio à colheita.</w:t>
            </w:r>
            <w:r w:rsidRPr="00E611DF">
              <w:rPr>
                <w:rFonts w:asciiTheme="majorHAnsi" w:eastAsia="Calibri" w:hAnsiTheme="majorHAnsi" w:cstheme="majorHAnsi"/>
                <w:color w:val="000000" w:themeColor="text1"/>
                <w:sz w:val="22"/>
                <w:szCs w:val="22"/>
              </w:rPr>
              <w:t xml:space="preserve"> Viçosa: UFV. 2013. 257p.</w:t>
            </w:r>
          </w:p>
        </w:tc>
      </w:tr>
    </w:tbl>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a"/>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Fitotecnia II</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Fisiologia de Plantas Cultivadas</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Culturas da soja, feijão, algodão e café: importância econômica; características da planta e fenologia; clima e solo; nutrição mineral e adubação; melhoramento, cultivares e transgênicos; preparo do solo, semeadura/</w:t>
            </w:r>
            <w:proofErr w:type="spellStart"/>
            <w:r w:rsidRPr="00E611DF">
              <w:rPr>
                <w:rFonts w:asciiTheme="majorHAnsi" w:eastAsia="Calibri" w:hAnsiTheme="majorHAnsi" w:cstheme="majorHAnsi"/>
                <w:color w:val="000000" w:themeColor="text1"/>
                <w:sz w:val="22"/>
                <w:szCs w:val="22"/>
              </w:rPr>
              <w:t>transplantio</w:t>
            </w:r>
            <w:proofErr w:type="spellEnd"/>
            <w:r w:rsidRPr="00E611DF">
              <w:rPr>
                <w:rFonts w:asciiTheme="majorHAnsi" w:eastAsia="Calibri" w:hAnsiTheme="majorHAnsi" w:cstheme="majorHAnsi"/>
                <w:color w:val="000000" w:themeColor="text1"/>
                <w:sz w:val="22"/>
                <w:szCs w:val="22"/>
              </w:rPr>
              <w:t>; controle de plantas daninhas, pragas e doenças; e, colheita.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BELTRÃO, N.E. de M.; Azevedo, D.M.P. de. (Org.). </w:t>
            </w:r>
            <w:r w:rsidRPr="00E611DF">
              <w:rPr>
                <w:rFonts w:asciiTheme="majorHAnsi" w:eastAsia="Calibri" w:hAnsiTheme="majorHAnsi" w:cstheme="majorHAnsi"/>
                <w:b/>
                <w:color w:val="000000" w:themeColor="text1"/>
                <w:sz w:val="22"/>
                <w:szCs w:val="22"/>
              </w:rPr>
              <w:t>O agronegócio do algodão no Brasil</w:t>
            </w:r>
            <w:r w:rsidRPr="00E611DF">
              <w:rPr>
                <w:rFonts w:asciiTheme="majorHAnsi" w:eastAsia="Calibri" w:hAnsiTheme="majorHAnsi" w:cstheme="majorHAnsi"/>
                <w:color w:val="000000" w:themeColor="text1"/>
                <w:sz w:val="22"/>
                <w:szCs w:val="22"/>
              </w:rPr>
              <w:t>. 2 ed. Brasília: Embrapa Informação Tecnológica. 2008. 1309p.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INFORME AGROPECUÁRIO. </w:t>
            </w:r>
            <w:r w:rsidRPr="00E611DF">
              <w:rPr>
                <w:rFonts w:asciiTheme="majorHAnsi" w:eastAsia="Calibri" w:hAnsiTheme="majorHAnsi" w:cstheme="majorHAnsi"/>
                <w:b/>
                <w:color w:val="000000" w:themeColor="text1"/>
                <w:sz w:val="22"/>
                <w:szCs w:val="22"/>
              </w:rPr>
              <w:t>Feijão de alta produtividade</w:t>
            </w:r>
            <w:r w:rsidRPr="00E611DF">
              <w:rPr>
                <w:rFonts w:asciiTheme="majorHAnsi" w:eastAsia="Calibri" w:hAnsiTheme="majorHAnsi" w:cstheme="majorHAnsi"/>
                <w:color w:val="000000" w:themeColor="text1"/>
                <w:sz w:val="22"/>
                <w:szCs w:val="22"/>
              </w:rPr>
              <w:t>. v.25. n.223. Belo Horizonte: Epamig. 2004. 144p.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REIS, P.R.; CUNHA, R.L. da (Ed). </w:t>
            </w:r>
            <w:r w:rsidRPr="00E611DF">
              <w:rPr>
                <w:rFonts w:asciiTheme="majorHAnsi" w:eastAsia="Calibri" w:hAnsiTheme="majorHAnsi" w:cstheme="majorHAnsi"/>
                <w:b/>
                <w:color w:val="000000" w:themeColor="text1"/>
                <w:sz w:val="22"/>
                <w:szCs w:val="22"/>
              </w:rPr>
              <w:t>Café arábica: do plantio à colheita</w:t>
            </w:r>
            <w:r w:rsidRPr="00E611DF">
              <w:rPr>
                <w:rFonts w:asciiTheme="majorHAnsi" w:eastAsia="Calibri" w:hAnsiTheme="majorHAnsi" w:cstheme="majorHAnsi"/>
                <w:color w:val="000000" w:themeColor="text1"/>
                <w:sz w:val="22"/>
                <w:szCs w:val="22"/>
              </w:rPr>
              <w:t xml:space="preserve">. Lavras: Epamig. 2010. 895p. </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VIEIRA, C.; PAULA JR, T.J.; BORÉM, A.; </w:t>
            </w:r>
            <w:r w:rsidRPr="00E611DF">
              <w:rPr>
                <w:rFonts w:asciiTheme="majorHAnsi" w:eastAsia="Calibri" w:hAnsiTheme="majorHAnsi" w:cstheme="majorHAnsi"/>
                <w:b/>
                <w:color w:val="000000" w:themeColor="text1"/>
                <w:sz w:val="22"/>
                <w:szCs w:val="22"/>
              </w:rPr>
              <w:t>Feijão: Aspectos importantes da cultura do feijão em Minas Gerais</w:t>
            </w:r>
            <w:r w:rsidRPr="00E611DF">
              <w:rPr>
                <w:rFonts w:asciiTheme="majorHAnsi" w:eastAsia="Calibri" w:hAnsiTheme="majorHAnsi" w:cstheme="majorHAnsi"/>
                <w:color w:val="000000" w:themeColor="text1"/>
                <w:sz w:val="22"/>
                <w:szCs w:val="22"/>
              </w:rPr>
              <w:t>. Viçosa: UFV. 1999. 586p.</w:t>
            </w:r>
          </w:p>
        </w:tc>
      </w:tr>
    </w:tbl>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Pr="00E611DF"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b"/>
        <w:tblW w:w="9040" w:type="dxa"/>
        <w:tblInd w:w="0" w:type="dxa"/>
        <w:tblLayout w:type="fixed"/>
        <w:tblLook w:val="0400" w:firstRow="0" w:lastRow="0" w:firstColumn="0" w:lastColumn="0" w:noHBand="0" w:noVBand="1"/>
      </w:tblPr>
      <w:tblGrid>
        <w:gridCol w:w="5740"/>
        <w:gridCol w:w="480"/>
        <w:gridCol w:w="500"/>
        <w:gridCol w:w="1160"/>
        <w:gridCol w:w="1160"/>
      </w:tblGrid>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Fitotecnia III</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Fisiologia de Plantas Cultivadas</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5107B5"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5107B5" w:rsidRPr="00E611DF" w:rsidRDefault="005107B5"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5107B5"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5107B5"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5107B5" w:rsidRPr="00E611DF" w:rsidRDefault="005107B5" w:rsidP="002F3D06">
            <w:pPr>
              <w:widowControl w:val="0"/>
              <w:ind w:firstLine="22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5107B5" w:rsidRPr="00E611DF" w:rsidRDefault="005107B5"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Culturas do girassol, milheto, gergelim e mandioca: Importância econômica; características morfológicas e fenologia; clima e solo; nutrição mineral; preparo do solo, semeadura/plantio; controle de plantas daninhas, pragas e doenças; colheita.</w:t>
            </w:r>
          </w:p>
        </w:tc>
      </w:tr>
      <w:tr w:rsidR="005107B5"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5107B5" w:rsidRPr="00E611DF" w:rsidRDefault="005107B5"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5107B5"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BELTRÃO, N.E.M.; VIEIRA, D.J. (Ed.) </w:t>
            </w:r>
            <w:r w:rsidRPr="00E611DF">
              <w:rPr>
                <w:rFonts w:asciiTheme="majorHAnsi" w:eastAsia="Calibri" w:hAnsiTheme="majorHAnsi" w:cstheme="majorHAnsi"/>
                <w:b/>
                <w:color w:val="000000" w:themeColor="text1"/>
                <w:sz w:val="22"/>
                <w:szCs w:val="22"/>
              </w:rPr>
              <w:t>O agronegócio do gergelim no Brasil</w:t>
            </w:r>
            <w:r w:rsidRPr="00E611DF">
              <w:rPr>
                <w:rFonts w:asciiTheme="majorHAnsi" w:eastAsia="Calibri" w:hAnsiTheme="majorHAnsi" w:cstheme="majorHAnsi"/>
                <w:color w:val="000000" w:themeColor="text1"/>
                <w:sz w:val="22"/>
                <w:szCs w:val="22"/>
              </w:rPr>
              <w:t>. Campina Grande: Embrapa Algodão. 2001. 348p.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LEITE, R.M.V.B.C.; BRIGHENTI, A.M.; CASTRO, C. (Ed.) </w:t>
            </w:r>
            <w:r w:rsidRPr="00E611DF">
              <w:rPr>
                <w:rFonts w:asciiTheme="majorHAnsi" w:eastAsia="Calibri" w:hAnsiTheme="majorHAnsi" w:cstheme="majorHAnsi"/>
                <w:b/>
                <w:color w:val="000000" w:themeColor="text1"/>
                <w:sz w:val="22"/>
                <w:szCs w:val="22"/>
              </w:rPr>
              <w:t>Girassol no Brasil</w:t>
            </w:r>
            <w:r w:rsidRPr="00E611DF">
              <w:rPr>
                <w:rFonts w:asciiTheme="majorHAnsi" w:eastAsia="Calibri" w:hAnsiTheme="majorHAnsi" w:cstheme="majorHAnsi"/>
                <w:color w:val="000000" w:themeColor="text1"/>
                <w:sz w:val="22"/>
                <w:szCs w:val="22"/>
              </w:rPr>
              <w:t>. Londrina: Embrapa Soja. 2005. 641p.</w:t>
            </w:r>
          </w:p>
        </w:tc>
      </w:tr>
      <w:tr w:rsidR="005107B5"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MARTINS NETTO, A.; DURÃES, F.O.M. (Ed.) </w:t>
            </w:r>
            <w:r w:rsidRPr="00E611DF">
              <w:rPr>
                <w:rFonts w:asciiTheme="majorHAnsi" w:eastAsia="Calibri" w:hAnsiTheme="majorHAnsi" w:cstheme="majorHAnsi"/>
                <w:b/>
                <w:color w:val="000000" w:themeColor="text1"/>
                <w:sz w:val="22"/>
                <w:szCs w:val="22"/>
              </w:rPr>
              <w:t>Milheto: tecnologias de produção e agronegócio</w:t>
            </w:r>
            <w:r w:rsidRPr="00E611DF">
              <w:rPr>
                <w:rFonts w:asciiTheme="majorHAnsi" w:eastAsia="Calibri" w:hAnsiTheme="majorHAnsi" w:cstheme="majorHAnsi"/>
                <w:color w:val="000000" w:themeColor="text1"/>
                <w:sz w:val="22"/>
                <w:szCs w:val="22"/>
              </w:rPr>
              <w:t>. Brasília: Embrapa Informação Tecnológica. 2005. 215p.</w:t>
            </w:r>
          </w:p>
        </w:tc>
      </w:tr>
      <w:tr w:rsidR="005107B5"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5107B5" w:rsidRPr="00E611DF" w:rsidRDefault="005107B5"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SOUZA, L.S.; FARIAS, A.R.N.; MATTOS, P.L.P.; FUKUDA, W.M.G. (Ed.) </w:t>
            </w:r>
            <w:r w:rsidRPr="00E611DF">
              <w:rPr>
                <w:rFonts w:asciiTheme="majorHAnsi" w:eastAsia="Calibri" w:hAnsiTheme="majorHAnsi" w:cstheme="majorHAnsi"/>
                <w:b/>
                <w:color w:val="000000" w:themeColor="text1"/>
                <w:sz w:val="22"/>
                <w:szCs w:val="22"/>
              </w:rPr>
              <w:t>Aspectos socioeconômicos e agronômicos da mandioca</w:t>
            </w:r>
            <w:r w:rsidRPr="00E611DF">
              <w:rPr>
                <w:rFonts w:asciiTheme="majorHAnsi" w:eastAsia="Calibri" w:hAnsiTheme="majorHAnsi" w:cstheme="majorHAnsi"/>
                <w:color w:val="000000" w:themeColor="text1"/>
                <w:sz w:val="22"/>
                <w:szCs w:val="22"/>
              </w:rPr>
              <w:t>. Cruz das Almas: Embrapa Mandioca e Fruticultura Tropical. 2006. 817p.</w:t>
            </w:r>
          </w:p>
        </w:tc>
      </w:tr>
    </w:tbl>
    <w:p w:rsidR="005107B5" w:rsidRPr="00E611DF" w:rsidRDefault="005107B5"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5107B5" w:rsidRPr="00E611DF" w:rsidRDefault="005107B5" w:rsidP="002F3D06">
      <w:pPr>
        <w:widowControl w:val="0"/>
        <w:rPr>
          <w:rFonts w:asciiTheme="majorHAnsi" w:eastAsia="Calibri" w:hAnsiTheme="majorHAnsi" w:cstheme="majorHAnsi"/>
          <w:color w:val="000000" w:themeColor="text1"/>
          <w:sz w:val="22"/>
          <w:szCs w:val="22"/>
        </w:rPr>
      </w:pPr>
    </w:p>
    <w:tbl>
      <w:tblPr>
        <w:tblStyle w:val="afff4"/>
        <w:tblW w:w="9040" w:type="dxa"/>
        <w:tblInd w:w="0" w:type="dxa"/>
        <w:tblLayout w:type="fixed"/>
        <w:tblLook w:val="0400" w:firstRow="0" w:lastRow="0" w:firstColumn="0" w:lastColumn="0" w:noHBand="0" w:noVBand="1"/>
      </w:tblPr>
      <w:tblGrid>
        <w:gridCol w:w="5740"/>
        <w:gridCol w:w="480"/>
        <w:gridCol w:w="500"/>
        <w:gridCol w:w="1160"/>
        <w:gridCol w:w="1160"/>
      </w:tblGrid>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Floricultura e Paisagismo</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Horticultura Geral</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DD40B4"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DD40B4"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DD40B4"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DD40B4" w:rsidRPr="00E611DF" w:rsidRDefault="00DD40B4"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Introdução à floricultura. Multiplicação e propagação de flores e plantas ornamentais. Instalação de campos, viveiros e casas-de-vegetação para a produção de mudas, flores e plantas ornamentais. Cultivo, tratos culturais, colheita, pós-colheita, embalagem, armazenamento, transporte, comercialização e mercado. Introdução e histórico do paisagismo. Noções gerais de composição artística: estilos de jardins e elementos e suas características. Elaboração de projeto paisagístico.</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5C610B">
              <w:rPr>
                <w:rFonts w:asciiTheme="majorHAnsi" w:eastAsia="Calibri" w:hAnsiTheme="majorHAnsi" w:cstheme="majorHAnsi"/>
                <w:color w:val="000000" w:themeColor="text1"/>
                <w:sz w:val="22"/>
                <w:szCs w:val="22"/>
              </w:rPr>
              <w:t xml:space="preserve">COSTA, L. </w:t>
            </w:r>
            <w:r w:rsidRPr="005C610B">
              <w:rPr>
                <w:rFonts w:asciiTheme="majorHAnsi" w:eastAsia="Calibri" w:hAnsiTheme="majorHAnsi" w:cstheme="majorHAnsi"/>
                <w:b/>
                <w:color w:val="000000" w:themeColor="text1"/>
                <w:sz w:val="22"/>
                <w:szCs w:val="22"/>
              </w:rPr>
              <w:t>Flores Plantas Ornamentais.</w:t>
            </w:r>
            <w:r w:rsidRPr="005C610B">
              <w:rPr>
                <w:rFonts w:asciiTheme="majorHAnsi" w:eastAsia="Calibri" w:hAnsiTheme="majorHAnsi" w:cstheme="majorHAnsi"/>
                <w:color w:val="000000" w:themeColor="text1"/>
                <w:sz w:val="22"/>
                <w:szCs w:val="22"/>
              </w:rPr>
              <w:t xml:space="preserve"> Brasília</w:t>
            </w:r>
            <w:r w:rsidR="005C610B" w:rsidRPr="005C610B">
              <w:rPr>
                <w:rFonts w:asciiTheme="majorHAnsi" w:eastAsia="Calibri" w:hAnsiTheme="majorHAnsi" w:cstheme="majorHAnsi"/>
                <w:color w:val="000000" w:themeColor="text1"/>
                <w:sz w:val="22"/>
                <w:szCs w:val="22"/>
              </w:rPr>
              <w:t xml:space="preserve">: </w:t>
            </w:r>
            <w:proofErr w:type="spellStart"/>
            <w:r w:rsidR="005C610B" w:rsidRPr="005C610B">
              <w:rPr>
                <w:rFonts w:asciiTheme="majorHAnsi" w:eastAsia="Calibri" w:hAnsiTheme="majorHAnsi" w:cstheme="majorHAnsi"/>
                <w:color w:val="000000" w:themeColor="text1"/>
                <w:sz w:val="22"/>
                <w:szCs w:val="22"/>
              </w:rPr>
              <w:t>Hórtica</w:t>
            </w:r>
            <w:proofErr w:type="spellEnd"/>
            <w:r w:rsidRPr="005C610B">
              <w:rPr>
                <w:rFonts w:asciiTheme="majorHAnsi" w:eastAsia="Calibri" w:hAnsiTheme="majorHAnsi" w:cstheme="majorHAnsi"/>
                <w:color w:val="000000" w:themeColor="text1"/>
                <w:sz w:val="22"/>
                <w:szCs w:val="22"/>
              </w:rPr>
              <w:t>. 1985. 45p.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DEMATTÊ, M.E.S.P. </w:t>
            </w:r>
            <w:r w:rsidRPr="00E611DF">
              <w:rPr>
                <w:rFonts w:asciiTheme="majorHAnsi" w:eastAsia="Calibri" w:hAnsiTheme="majorHAnsi" w:cstheme="majorHAnsi"/>
                <w:b/>
                <w:color w:val="000000" w:themeColor="text1"/>
                <w:sz w:val="22"/>
                <w:szCs w:val="22"/>
              </w:rPr>
              <w:t>Princípios de Paisagismo.</w:t>
            </w:r>
            <w:r w:rsidRPr="00E611DF">
              <w:rPr>
                <w:rFonts w:asciiTheme="majorHAnsi" w:eastAsia="Calibri" w:hAnsiTheme="majorHAnsi" w:cstheme="majorHAnsi"/>
                <w:color w:val="000000" w:themeColor="text1"/>
                <w:sz w:val="22"/>
                <w:szCs w:val="22"/>
              </w:rPr>
              <w:t xml:space="preserve"> 2 ed. Jaboticabal: FUNEP. 1999.</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LORENZI, H.; </w:t>
            </w:r>
            <w:r w:rsidRPr="00E611DF">
              <w:rPr>
                <w:rFonts w:asciiTheme="majorHAnsi" w:eastAsia="Calibri" w:hAnsiTheme="majorHAnsi" w:cstheme="majorHAnsi"/>
                <w:color w:val="000000" w:themeColor="text1"/>
                <w:sz w:val="22"/>
                <w:szCs w:val="22"/>
                <w:highlight w:val="white"/>
              </w:rPr>
              <w:t>KAHN, F.; NOBLICK, L.R.; FERREIRA, E.</w:t>
            </w:r>
            <w:r w:rsidRPr="00E611DF">
              <w:rPr>
                <w:rFonts w:asciiTheme="majorHAnsi" w:eastAsia="Calibri" w:hAnsiTheme="majorHAnsi" w:cstheme="majorHAnsi"/>
                <w:color w:val="000000" w:themeColor="text1"/>
                <w:sz w:val="22"/>
                <w:szCs w:val="22"/>
              </w:rPr>
              <w:t xml:space="preserve"> </w:t>
            </w:r>
            <w:r w:rsidRPr="00E611DF">
              <w:rPr>
                <w:rFonts w:asciiTheme="majorHAnsi" w:eastAsia="Calibri" w:hAnsiTheme="majorHAnsi" w:cstheme="majorHAnsi"/>
                <w:b/>
                <w:color w:val="000000" w:themeColor="text1"/>
                <w:sz w:val="22"/>
                <w:szCs w:val="22"/>
              </w:rPr>
              <w:t>Flora Brasileira.</w:t>
            </w:r>
            <w:r w:rsidRPr="00E611DF">
              <w:rPr>
                <w:rFonts w:asciiTheme="majorHAnsi" w:eastAsia="Calibri" w:hAnsiTheme="majorHAnsi" w:cstheme="majorHAnsi"/>
                <w:color w:val="000000" w:themeColor="text1"/>
                <w:sz w:val="22"/>
                <w:szCs w:val="22"/>
              </w:rPr>
              <w:t xml:space="preserve"> Nova Odessa: Instituto Plantarum. 2010. 368p.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LORENZI, H. </w:t>
            </w:r>
            <w:r w:rsidRPr="00E611DF">
              <w:rPr>
                <w:rFonts w:asciiTheme="majorHAnsi" w:eastAsia="Calibri" w:hAnsiTheme="majorHAnsi" w:cstheme="majorHAnsi"/>
                <w:b/>
                <w:color w:val="000000" w:themeColor="text1"/>
                <w:sz w:val="22"/>
                <w:szCs w:val="22"/>
              </w:rPr>
              <w:t xml:space="preserve">Plantas para jardim no Brasil: </w:t>
            </w:r>
            <w:r w:rsidRPr="00E611DF">
              <w:rPr>
                <w:rFonts w:asciiTheme="majorHAnsi" w:hAnsiTheme="majorHAnsi" w:cstheme="majorHAnsi"/>
                <w:sz w:val="22"/>
                <w:szCs w:val="22"/>
                <w:shd w:val="clear" w:color="auto" w:fill="FFFFFF"/>
              </w:rPr>
              <w:t>Herbáceas, Arbustivas e Trepadeiras</w:t>
            </w:r>
            <w:r w:rsidRPr="00E611DF">
              <w:rPr>
                <w:rFonts w:asciiTheme="majorHAnsi" w:eastAsia="Calibri" w:hAnsiTheme="majorHAnsi" w:cstheme="majorHAnsi"/>
                <w:b/>
                <w:color w:val="000000" w:themeColor="text1"/>
                <w:sz w:val="22"/>
                <w:szCs w:val="22"/>
              </w:rPr>
              <w:t xml:space="preserve">. </w:t>
            </w:r>
            <w:r w:rsidRPr="00E611DF">
              <w:rPr>
                <w:rFonts w:asciiTheme="majorHAnsi" w:eastAsia="Calibri" w:hAnsiTheme="majorHAnsi" w:cstheme="majorHAnsi"/>
                <w:color w:val="000000" w:themeColor="text1"/>
                <w:sz w:val="22"/>
                <w:szCs w:val="22"/>
              </w:rPr>
              <w:t>2 ed. Nova Odessa: Instituto Plantarum. 2015. 1120p.</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SANTOS, J.E. dos. </w:t>
            </w:r>
            <w:r w:rsidRPr="00E611DF">
              <w:rPr>
                <w:rFonts w:asciiTheme="majorHAnsi" w:eastAsia="Calibri" w:hAnsiTheme="majorHAnsi" w:cstheme="majorHAnsi"/>
                <w:b/>
                <w:color w:val="000000" w:themeColor="text1"/>
                <w:sz w:val="22"/>
                <w:szCs w:val="22"/>
              </w:rPr>
              <w:t>Paisagem, biodiversidade e cultura.</w:t>
            </w:r>
            <w:r w:rsidRPr="00E611DF">
              <w:rPr>
                <w:rFonts w:asciiTheme="majorHAnsi" w:eastAsia="Calibri" w:hAnsiTheme="majorHAnsi" w:cstheme="majorHAnsi"/>
                <w:color w:val="000000" w:themeColor="text1"/>
                <w:sz w:val="22"/>
                <w:szCs w:val="22"/>
              </w:rPr>
              <w:t xml:space="preserve"> São Carlos:</w:t>
            </w:r>
            <w:r w:rsidRPr="00E611DF">
              <w:rPr>
                <w:rFonts w:asciiTheme="majorHAnsi" w:hAnsiTheme="majorHAnsi" w:cstheme="majorHAnsi"/>
                <w:color w:val="000000"/>
                <w:sz w:val="22"/>
                <w:szCs w:val="22"/>
                <w:shd w:val="clear" w:color="auto" w:fill="FFFFFF"/>
              </w:rPr>
              <w:t xml:space="preserve"> </w:t>
            </w:r>
            <w:proofErr w:type="spellStart"/>
            <w:r w:rsidRPr="00E611DF">
              <w:rPr>
                <w:rFonts w:asciiTheme="majorHAnsi" w:hAnsiTheme="majorHAnsi" w:cstheme="majorHAnsi"/>
                <w:color w:val="000000"/>
                <w:sz w:val="22"/>
                <w:szCs w:val="22"/>
                <w:shd w:val="clear" w:color="auto" w:fill="FFFFFF"/>
              </w:rPr>
              <w:t>RiMa</w:t>
            </w:r>
            <w:proofErr w:type="spellEnd"/>
            <w:r w:rsidRPr="00E611DF">
              <w:rPr>
                <w:rFonts w:asciiTheme="majorHAnsi" w:eastAsia="Calibri" w:hAnsiTheme="majorHAnsi" w:cstheme="majorHAnsi"/>
                <w:color w:val="000000" w:themeColor="text1"/>
                <w:sz w:val="22"/>
                <w:szCs w:val="22"/>
              </w:rPr>
              <w:t xml:space="preserve">. 2012. </w:t>
            </w:r>
            <w:r w:rsidRPr="00E611DF">
              <w:rPr>
                <w:rFonts w:asciiTheme="majorHAnsi" w:hAnsiTheme="majorHAnsi" w:cstheme="majorHAnsi"/>
                <w:color w:val="000000"/>
                <w:sz w:val="22"/>
                <w:szCs w:val="22"/>
                <w:shd w:val="clear" w:color="auto" w:fill="FFFFFF"/>
              </w:rPr>
              <w:t>528p.</w:t>
            </w:r>
          </w:p>
        </w:tc>
      </w:tr>
    </w:tbl>
    <w:p w:rsidR="005107B5" w:rsidRPr="00E611DF" w:rsidRDefault="005107B5"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p w:rsidR="002A123D" w:rsidRDefault="002A123D" w:rsidP="002F3D06">
      <w:pPr>
        <w:widowControl w:val="0"/>
        <w:rPr>
          <w:rFonts w:asciiTheme="majorHAnsi" w:eastAsia="Calibri" w:hAnsiTheme="majorHAnsi" w:cstheme="majorHAnsi"/>
          <w:color w:val="000000" w:themeColor="text1"/>
          <w:sz w:val="22"/>
          <w:szCs w:val="22"/>
        </w:rPr>
      </w:pPr>
    </w:p>
    <w:p w:rsidR="00AE7914" w:rsidRPr="00E611DF" w:rsidRDefault="00AE7914" w:rsidP="002F3D06">
      <w:pPr>
        <w:widowControl w:val="0"/>
        <w:rPr>
          <w:rFonts w:asciiTheme="majorHAnsi" w:eastAsia="Calibri" w:hAnsiTheme="majorHAnsi" w:cstheme="majorHAnsi"/>
          <w:color w:val="000000" w:themeColor="text1"/>
          <w:sz w:val="22"/>
          <w:szCs w:val="22"/>
        </w:rPr>
      </w:pPr>
    </w:p>
    <w:tbl>
      <w:tblPr>
        <w:tblStyle w:val="affc"/>
        <w:tblW w:w="9040" w:type="dxa"/>
        <w:tblInd w:w="0" w:type="dxa"/>
        <w:tblLayout w:type="fixed"/>
        <w:tblLook w:val="0400" w:firstRow="0" w:lastRow="0" w:firstColumn="0" w:lastColumn="0" w:noHBand="0" w:noVBand="1"/>
      </w:tblPr>
      <w:tblGrid>
        <w:gridCol w:w="5740"/>
        <w:gridCol w:w="480"/>
        <w:gridCol w:w="500"/>
        <w:gridCol w:w="1160"/>
        <w:gridCol w:w="1160"/>
      </w:tblGrid>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COMPONENTE CURRICULAR: </w:t>
            </w:r>
            <w:proofErr w:type="spellStart"/>
            <w:r w:rsidRPr="00E611DF">
              <w:rPr>
                <w:rFonts w:asciiTheme="majorHAnsi" w:eastAsia="Calibri" w:hAnsiTheme="majorHAnsi" w:cstheme="majorHAnsi"/>
                <w:color w:val="000000" w:themeColor="text1"/>
                <w:sz w:val="22"/>
                <w:szCs w:val="22"/>
              </w:rPr>
              <w:t>Forragicultura</w:t>
            </w:r>
            <w:proofErr w:type="spellEnd"/>
            <w:r w:rsidRPr="00E611DF">
              <w:rPr>
                <w:rFonts w:asciiTheme="majorHAnsi" w:eastAsia="Calibri" w:hAnsiTheme="majorHAnsi" w:cstheme="majorHAnsi"/>
                <w:color w:val="000000" w:themeColor="text1"/>
                <w:sz w:val="22"/>
                <w:szCs w:val="22"/>
              </w:rPr>
              <w:t xml:space="preserve"> e Manejo de Pastagens</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Fisiologia de Plantas Cultivadas</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DD40B4"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DD40B4"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DD40B4"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DD40B4" w:rsidRPr="00E611DF" w:rsidRDefault="00DD40B4"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Importância das pastagens nos sistemas de produção animal. Estudos das características morfofisiológicas e de adaptação ao meio ambiente das espécies forrageiras. Reconhecimento das principais espécies forrageiras utilizadas para pastejo. Zoneamento agroclimático para produção de pastagens. Formação de pastagens. Técnicas de manejo de pastagens. Conservação de forragens.</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ARAÚJO, A.A. </w:t>
            </w:r>
            <w:r w:rsidRPr="00E611DF">
              <w:rPr>
                <w:rFonts w:asciiTheme="majorHAnsi" w:eastAsia="Calibri" w:hAnsiTheme="majorHAnsi" w:cstheme="majorHAnsi"/>
                <w:b/>
                <w:color w:val="000000" w:themeColor="text1"/>
                <w:sz w:val="22"/>
                <w:szCs w:val="22"/>
              </w:rPr>
              <w:t>Melhoramento das pastagens</w:t>
            </w:r>
            <w:r w:rsidRPr="00E611DF">
              <w:rPr>
                <w:rFonts w:asciiTheme="majorHAnsi" w:eastAsia="Calibri" w:hAnsiTheme="majorHAnsi" w:cstheme="majorHAnsi"/>
                <w:color w:val="000000" w:themeColor="text1"/>
                <w:sz w:val="22"/>
                <w:szCs w:val="22"/>
              </w:rPr>
              <w:t>. Porto Alegre: Sulina. 1965. 148p.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CONGIO, G.F.S; MESCHIATTI, M.A.P. </w:t>
            </w:r>
            <w:proofErr w:type="spellStart"/>
            <w:r w:rsidRPr="00E611DF">
              <w:rPr>
                <w:rFonts w:asciiTheme="majorHAnsi" w:eastAsia="Calibri" w:hAnsiTheme="majorHAnsi" w:cstheme="majorHAnsi"/>
                <w:b/>
                <w:color w:val="000000" w:themeColor="text1"/>
                <w:sz w:val="22"/>
                <w:szCs w:val="22"/>
              </w:rPr>
              <w:t>Forragicultura</w:t>
            </w:r>
            <w:proofErr w:type="spellEnd"/>
            <w:r w:rsidRPr="00E611DF">
              <w:rPr>
                <w:rFonts w:asciiTheme="majorHAnsi" w:eastAsia="Calibri" w:hAnsiTheme="majorHAnsi" w:cstheme="majorHAnsi"/>
                <w:color w:val="000000" w:themeColor="text1"/>
                <w:sz w:val="22"/>
                <w:szCs w:val="22"/>
              </w:rPr>
              <w:t>. Disponível em: https://integrada.minhabiblioteca.com.br/books/9788595029279.</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EMBRAPA. </w:t>
            </w:r>
            <w:r w:rsidRPr="00E611DF">
              <w:rPr>
                <w:rFonts w:asciiTheme="majorHAnsi" w:eastAsia="Calibri" w:hAnsiTheme="majorHAnsi" w:cstheme="majorHAnsi"/>
                <w:b/>
                <w:color w:val="000000" w:themeColor="text1"/>
                <w:sz w:val="22"/>
                <w:szCs w:val="22"/>
              </w:rPr>
              <w:t>Anais da XXXIII Reunião Anual da Sociedade Brasileira de Zootecnia</w:t>
            </w:r>
            <w:r w:rsidRPr="00E611DF">
              <w:rPr>
                <w:rFonts w:asciiTheme="majorHAnsi" w:eastAsia="Calibri" w:hAnsiTheme="majorHAnsi" w:cstheme="majorHAnsi"/>
                <w:color w:val="000000" w:themeColor="text1"/>
                <w:sz w:val="22"/>
                <w:szCs w:val="22"/>
              </w:rPr>
              <w:t>. Fortaleza, 1996. 420p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GOMES, P. </w:t>
            </w:r>
            <w:r w:rsidRPr="00E611DF">
              <w:rPr>
                <w:rFonts w:asciiTheme="majorHAnsi" w:eastAsia="Calibri" w:hAnsiTheme="majorHAnsi" w:cstheme="majorHAnsi"/>
                <w:b/>
                <w:color w:val="000000" w:themeColor="text1"/>
                <w:sz w:val="22"/>
                <w:szCs w:val="22"/>
              </w:rPr>
              <w:t>Forragens fartas na seca</w:t>
            </w:r>
            <w:r w:rsidRPr="00E611DF">
              <w:rPr>
                <w:rFonts w:asciiTheme="majorHAnsi" w:eastAsia="Calibri" w:hAnsiTheme="majorHAnsi" w:cstheme="majorHAnsi"/>
                <w:color w:val="000000" w:themeColor="text1"/>
                <w:sz w:val="22"/>
                <w:szCs w:val="22"/>
              </w:rPr>
              <w:t>. São Paulo: Nobel. 1973. 233p.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MELADO, J. </w:t>
            </w:r>
            <w:r w:rsidRPr="00E611DF">
              <w:rPr>
                <w:rFonts w:asciiTheme="majorHAnsi" w:eastAsia="Calibri" w:hAnsiTheme="majorHAnsi" w:cstheme="majorHAnsi"/>
                <w:b/>
                <w:color w:val="000000" w:themeColor="text1"/>
                <w:sz w:val="22"/>
                <w:szCs w:val="22"/>
              </w:rPr>
              <w:t>Manejo de pastagem ecológica</w:t>
            </w:r>
            <w:r w:rsidRPr="00E611DF">
              <w:rPr>
                <w:rFonts w:asciiTheme="majorHAnsi" w:eastAsia="Calibri" w:hAnsiTheme="majorHAnsi" w:cstheme="majorHAnsi"/>
                <w:color w:val="000000" w:themeColor="text1"/>
                <w:sz w:val="22"/>
                <w:szCs w:val="22"/>
              </w:rPr>
              <w:t>. Viçosa: Aprenda Fácil. 2000. 223p.</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PRIMAVESI, A. </w:t>
            </w:r>
            <w:r w:rsidRPr="00E611DF">
              <w:rPr>
                <w:rFonts w:asciiTheme="majorHAnsi" w:eastAsia="Calibri" w:hAnsiTheme="majorHAnsi" w:cstheme="majorHAnsi"/>
                <w:b/>
                <w:color w:val="000000" w:themeColor="text1"/>
                <w:sz w:val="22"/>
                <w:szCs w:val="22"/>
              </w:rPr>
              <w:t>Manejo ecológico de pastagens.</w:t>
            </w:r>
            <w:r w:rsidRPr="00E611DF">
              <w:rPr>
                <w:rFonts w:asciiTheme="majorHAnsi" w:eastAsia="Calibri" w:hAnsiTheme="majorHAnsi" w:cstheme="majorHAnsi"/>
                <w:color w:val="000000" w:themeColor="text1"/>
                <w:sz w:val="22"/>
                <w:szCs w:val="22"/>
              </w:rPr>
              <w:t xml:space="preserve"> São Paulo: Nobel. 2000. 184p.</w:t>
            </w:r>
          </w:p>
        </w:tc>
      </w:tr>
    </w:tbl>
    <w:p w:rsidR="00DD40B4" w:rsidRPr="00E611DF" w:rsidRDefault="00DD40B4" w:rsidP="002F3D06">
      <w:pPr>
        <w:widowControl w:val="0"/>
        <w:rPr>
          <w:rFonts w:asciiTheme="majorHAnsi" w:eastAsia="Calibri" w:hAnsiTheme="majorHAnsi" w:cstheme="majorHAnsi"/>
          <w:color w:val="000000" w:themeColor="text1"/>
          <w:sz w:val="22"/>
          <w:szCs w:val="22"/>
        </w:rPr>
      </w:pPr>
    </w:p>
    <w:p w:rsidR="005107B5" w:rsidRPr="00E611DF" w:rsidRDefault="005107B5" w:rsidP="002F3D06">
      <w:pPr>
        <w:widowControl w:val="0"/>
        <w:rPr>
          <w:rFonts w:asciiTheme="majorHAnsi" w:eastAsia="Calibri" w:hAnsiTheme="majorHAnsi" w:cstheme="majorHAnsi"/>
          <w:color w:val="000000" w:themeColor="text1"/>
          <w:sz w:val="22"/>
          <w:szCs w:val="22"/>
        </w:rPr>
      </w:pPr>
    </w:p>
    <w:tbl>
      <w:tblPr>
        <w:tblStyle w:val="afff3"/>
        <w:tblW w:w="9040" w:type="dxa"/>
        <w:tblInd w:w="0" w:type="dxa"/>
        <w:tblLayout w:type="fixed"/>
        <w:tblLook w:val="0400" w:firstRow="0" w:lastRow="0" w:firstColumn="0" w:lastColumn="0" w:noHBand="0" w:noVBand="1"/>
      </w:tblPr>
      <w:tblGrid>
        <w:gridCol w:w="5740"/>
        <w:gridCol w:w="480"/>
        <w:gridCol w:w="500"/>
        <w:gridCol w:w="1160"/>
        <w:gridCol w:w="1160"/>
      </w:tblGrid>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Fruticultura I</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Horticultura Geral</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DD40B4"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DD40B4"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DD40B4"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DD40B4" w:rsidRPr="00E611DF" w:rsidRDefault="00DD40B4"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Conceitos e importância socioeconômica da fruticultura no âmbito nacional e internacional. Exigências ecológicas e classificação das plantas frutíferas. Instalação de pomares. Culturas do abacaxizeiro, maracujazeiro, bananeira, mamoeiro e mangueira: origem, botânica e morfologia; propagação; cultivares; plantio/</w:t>
            </w:r>
            <w:proofErr w:type="spellStart"/>
            <w:r w:rsidRPr="00E611DF">
              <w:rPr>
                <w:rFonts w:asciiTheme="majorHAnsi" w:eastAsia="Calibri" w:hAnsiTheme="majorHAnsi" w:cstheme="majorHAnsi"/>
                <w:color w:val="000000" w:themeColor="text1"/>
                <w:sz w:val="22"/>
                <w:szCs w:val="22"/>
              </w:rPr>
              <w:t>transplantio</w:t>
            </w:r>
            <w:proofErr w:type="spellEnd"/>
            <w:r w:rsidRPr="00E611DF">
              <w:rPr>
                <w:rFonts w:asciiTheme="majorHAnsi" w:eastAsia="Calibri" w:hAnsiTheme="majorHAnsi" w:cstheme="majorHAnsi"/>
                <w:color w:val="000000" w:themeColor="text1"/>
                <w:sz w:val="22"/>
                <w:szCs w:val="22"/>
              </w:rPr>
              <w:t>; tratos culturais (adubação, manejo de pragas, doenças e plantas daninhas); colheita; pós-colheita; classificação; e, comercialização.</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FERREIRA, C.F.; SILVA, S.O.; AMORIM, E.P.; SANTOS-SEREJO, J.A. dos. </w:t>
            </w:r>
            <w:r w:rsidRPr="00E611DF">
              <w:rPr>
                <w:rFonts w:asciiTheme="majorHAnsi" w:eastAsia="Calibri" w:hAnsiTheme="majorHAnsi" w:cstheme="majorHAnsi"/>
                <w:b/>
                <w:color w:val="000000" w:themeColor="text1"/>
                <w:sz w:val="22"/>
                <w:szCs w:val="22"/>
              </w:rPr>
              <w:t>O Agronegócio da banana</w:t>
            </w:r>
            <w:r w:rsidRPr="00E611DF">
              <w:rPr>
                <w:rFonts w:asciiTheme="majorHAnsi" w:eastAsia="Calibri" w:hAnsiTheme="majorHAnsi" w:cstheme="majorHAnsi"/>
                <w:color w:val="000000" w:themeColor="text1"/>
                <w:sz w:val="22"/>
                <w:szCs w:val="22"/>
              </w:rPr>
              <w:t>. Brasília: Embrapa. 2016. 832p.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GENÚ, P.J.C.; PINTO, A.C.Q. </w:t>
            </w:r>
            <w:r w:rsidRPr="00E611DF">
              <w:rPr>
                <w:rFonts w:asciiTheme="majorHAnsi" w:eastAsia="Calibri" w:hAnsiTheme="majorHAnsi" w:cstheme="majorHAnsi"/>
                <w:b/>
                <w:color w:val="000000" w:themeColor="text1"/>
                <w:sz w:val="22"/>
                <w:szCs w:val="22"/>
              </w:rPr>
              <w:t>A cultura da mangueira</w:t>
            </w:r>
            <w:r w:rsidRPr="00E611DF">
              <w:rPr>
                <w:rFonts w:asciiTheme="majorHAnsi" w:eastAsia="Calibri" w:hAnsiTheme="majorHAnsi" w:cstheme="majorHAnsi"/>
                <w:color w:val="000000" w:themeColor="text1"/>
                <w:sz w:val="22"/>
                <w:szCs w:val="22"/>
              </w:rPr>
              <w:t>. Brasília: Embrapa Informação Tecnológica. 2002. 452p.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JUNGHANS, T. G.; JESUS, O.N. de. </w:t>
            </w:r>
            <w:r w:rsidRPr="00E611DF">
              <w:rPr>
                <w:rFonts w:asciiTheme="majorHAnsi" w:eastAsia="Calibri" w:hAnsiTheme="majorHAnsi" w:cstheme="majorHAnsi"/>
                <w:b/>
                <w:color w:val="000000" w:themeColor="text1"/>
                <w:sz w:val="22"/>
                <w:szCs w:val="22"/>
              </w:rPr>
              <w:t>Maracujá: do cultivo à comercialização</w:t>
            </w:r>
            <w:r w:rsidRPr="00E611DF">
              <w:rPr>
                <w:rFonts w:asciiTheme="majorHAnsi" w:eastAsia="Calibri" w:hAnsiTheme="majorHAnsi" w:cstheme="majorHAnsi"/>
                <w:color w:val="000000" w:themeColor="text1"/>
                <w:sz w:val="22"/>
                <w:szCs w:val="22"/>
              </w:rPr>
              <w:t>. Brasília: Embrapa. 2017. 341p.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SANTOS, C.E.M.; BORÉM, A. (Ed.). </w:t>
            </w:r>
            <w:r w:rsidRPr="00E611DF">
              <w:rPr>
                <w:rFonts w:asciiTheme="majorHAnsi" w:eastAsia="Calibri" w:hAnsiTheme="majorHAnsi" w:cstheme="majorHAnsi"/>
                <w:b/>
                <w:color w:val="000000" w:themeColor="text1"/>
                <w:sz w:val="22"/>
                <w:szCs w:val="22"/>
              </w:rPr>
              <w:t>Abacaxi: do plantio a colheita</w:t>
            </w:r>
            <w:r w:rsidRPr="00E611DF">
              <w:rPr>
                <w:rFonts w:asciiTheme="majorHAnsi" w:eastAsia="Calibri" w:hAnsiTheme="majorHAnsi" w:cstheme="majorHAnsi"/>
                <w:color w:val="000000" w:themeColor="text1"/>
                <w:sz w:val="22"/>
                <w:szCs w:val="22"/>
              </w:rPr>
              <w:t>. 1 ed. Viçosa: UFV. 2019. 202p.</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SIMÃO, S. </w:t>
            </w:r>
            <w:r w:rsidRPr="00E611DF">
              <w:rPr>
                <w:rFonts w:asciiTheme="majorHAnsi" w:eastAsia="Calibri" w:hAnsiTheme="majorHAnsi" w:cstheme="majorHAnsi"/>
                <w:b/>
                <w:color w:val="000000" w:themeColor="text1"/>
                <w:sz w:val="22"/>
                <w:szCs w:val="22"/>
              </w:rPr>
              <w:t>Tratado de Fruticultura</w:t>
            </w:r>
            <w:r w:rsidRPr="00E611DF">
              <w:rPr>
                <w:rFonts w:asciiTheme="majorHAnsi" w:eastAsia="Calibri" w:hAnsiTheme="majorHAnsi" w:cstheme="majorHAnsi"/>
                <w:color w:val="000000" w:themeColor="text1"/>
                <w:sz w:val="22"/>
                <w:szCs w:val="22"/>
              </w:rPr>
              <w:t>. 1 ed. São Paulo: Agronômica Ceres. 1998. 530p.</w:t>
            </w:r>
          </w:p>
        </w:tc>
      </w:tr>
    </w:tbl>
    <w:p w:rsidR="00DD40B4" w:rsidRPr="00E611DF" w:rsidRDefault="00DD40B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DD40B4" w:rsidRDefault="00DD40B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d"/>
        <w:tblW w:w="9040" w:type="dxa"/>
        <w:tblInd w:w="0" w:type="dxa"/>
        <w:tblLayout w:type="fixed"/>
        <w:tblLook w:val="0400" w:firstRow="0" w:lastRow="0" w:firstColumn="0" w:lastColumn="0" w:noHBand="0" w:noVBand="1"/>
      </w:tblPr>
      <w:tblGrid>
        <w:gridCol w:w="5740"/>
        <w:gridCol w:w="480"/>
        <w:gridCol w:w="500"/>
        <w:gridCol w:w="1160"/>
        <w:gridCol w:w="1160"/>
      </w:tblGrid>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Fruticultura II</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Fruticultura I</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DD40B4"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DD40B4" w:rsidRPr="00E611DF" w:rsidRDefault="00DD40B4"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DD40B4"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DD40B4" w:rsidRPr="00E611DF" w:rsidRDefault="00DD40B4"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DD40B4"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DD40B4" w:rsidRPr="00E611DF" w:rsidRDefault="00DD40B4"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DD40B4" w:rsidRPr="00E611DF" w:rsidRDefault="00DD40B4"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Cultura dos citros, videira, goiabeira, coqueiro e frutíferas do cerrado (cajueiro, pequizeiro, mangabeira, </w:t>
            </w:r>
            <w:proofErr w:type="spellStart"/>
            <w:r w:rsidRPr="00E611DF">
              <w:rPr>
                <w:rFonts w:asciiTheme="majorHAnsi" w:eastAsia="Calibri" w:hAnsiTheme="majorHAnsi" w:cstheme="majorHAnsi"/>
                <w:color w:val="000000" w:themeColor="text1"/>
                <w:sz w:val="22"/>
                <w:szCs w:val="22"/>
              </w:rPr>
              <w:t>barueiro</w:t>
            </w:r>
            <w:proofErr w:type="spellEnd"/>
            <w:r w:rsidRPr="00E611DF">
              <w:rPr>
                <w:rFonts w:asciiTheme="majorHAnsi" w:eastAsia="Calibri" w:hAnsiTheme="majorHAnsi" w:cstheme="majorHAnsi"/>
                <w:color w:val="000000" w:themeColor="text1"/>
                <w:sz w:val="22"/>
                <w:szCs w:val="22"/>
              </w:rPr>
              <w:t xml:space="preserve"> e buritizeiro): importância econômica; origem e botânica; variedades; propagação; planejamento e implantação de pomares; práticas culturais; tecnologia de colheita e pós-colheita.</w:t>
            </w:r>
          </w:p>
        </w:tc>
      </w:tr>
      <w:tr w:rsidR="00DD40B4"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DD40B4" w:rsidRPr="00E611DF" w:rsidRDefault="00DD40B4"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DD40B4"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FERREIRA, J.M.S.; WARWICK, D.R.N.; SIQUEIRA, L.A. </w:t>
            </w:r>
            <w:r w:rsidRPr="00E611DF">
              <w:rPr>
                <w:rFonts w:asciiTheme="majorHAnsi" w:eastAsia="Calibri" w:hAnsiTheme="majorHAnsi" w:cstheme="majorHAnsi"/>
                <w:b/>
                <w:color w:val="000000" w:themeColor="text1"/>
                <w:sz w:val="22"/>
                <w:szCs w:val="22"/>
              </w:rPr>
              <w:t>A cultura do coqueiro</w:t>
            </w:r>
            <w:r w:rsidRPr="00E611DF">
              <w:rPr>
                <w:rFonts w:asciiTheme="majorHAnsi" w:eastAsia="Calibri" w:hAnsiTheme="majorHAnsi" w:cstheme="majorHAnsi"/>
                <w:color w:val="000000" w:themeColor="text1"/>
                <w:sz w:val="22"/>
                <w:szCs w:val="22"/>
              </w:rPr>
              <w:t>. 2 ed. Brasília: EMBRAPA. 1997. 292p.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GONZAGA NETO, L. </w:t>
            </w:r>
            <w:r w:rsidRPr="00E611DF">
              <w:rPr>
                <w:rFonts w:asciiTheme="majorHAnsi" w:eastAsia="Calibri" w:hAnsiTheme="majorHAnsi" w:cstheme="majorHAnsi"/>
                <w:b/>
                <w:color w:val="000000" w:themeColor="text1"/>
                <w:sz w:val="22"/>
                <w:szCs w:val="22"/>
              </w:rPr>
              <w:t>Goiaba: produção - aspectos técnicos</w:t>
            </w:r>
            <w:r w:rsidRPr="00E611DF">
              <w:rPr>
                <w:rFonts w:asciiTheme="majorHAnsi" w:eastAsia="Calibri" w:hAnsiTheme="majorHAnsi" w:cstheme="majorHAnsi"/>
                <w:color w:val="000000" w:themeColor="text1"/>
                <w:sz w:val="22"/>
                <w:szCs w:val="22"/>
              </w:rPr>
              <w:t xml:space="preserve">. Brasília: Embrapa Informação Tecnológica; Petrolina: Embrapa </w:t>
            </w:r>
            <w:proofErr w:type="spellStart"/>
            <w:r w:rsidRPr="00E611DF">
              <w:rPr>
                <w:rFonts w:asciiTheme="majorHAnsi" w:eastAsia="Calibri" w:hAnsiTheme="majorHAnsi" w:cstheme="majorHAnsi"/>
                <w:color w:val="000000" w:themeColor="text1"/>
                <w:sz w:val="22"/>
                <w:szCs w:val="22"/>
              </w:rPr>
              <w:t>Semi-Árido</w:t>
            </w:r>
            <w:proofErr w:type="spellEnd"/>
            <w:r w:rsidRPr="00E611DF">
              <w:rPr>
                <w:rFonts w:asciiTheme="majorHAnsi" w:eastAsia="Calibri" w:hAnsiTheme="majorHAnsi" w:cstheme="majorHAnsi"/>
                <w:color w:val="000000" w:themeColor="text1"/>
                <w:sz w:val="22"/>
                <w:szCs w:val="22"/>
              </w:rPr>
              <w:t xml:space="preserve">. 2001. 72p. </w:t>
            </w:r>
          </w:p>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NACHTIGAL, J. C.; MAZZAROLO, A. </w:t>
            </w:r>
            <w:r w:rsidRPr="00E611DF">
              <w:rPr>
                <w:rFonts w:asciiTheme="majorHAnsi" w:eastAsia="Calibri" w:hAnsiTheme="majorHAnsi" w:cstheme="majorHAnsi"/>
                <w:b/>
                <w:color w:val="000000" w:themeColor="text1"/>
                <w:sz w:val="22"/>
                <w:szCs w:val="22"/>
              </w:rPr>
              <w:t>Uva: o produtor pergunta, a Embrapa responde</w:t>
            </w:r>
            <w:r w:rsidRPr="00E611DF">
              <w:rPr>
                <w:rFonts w:asciiTheme="majorHAnsi" w:eastAsia="Calibri" w:hAnsiTheme="majorHAnsi" w:cstheme="majorHAnsi"/>
                <w:color w:val="000000" w:themeColor="text1"/>
                <w:sz w:val="22"/>
                <w:szCs w:val="22"/>
              </w:rPr>
              <w:t>. Coleção 500 perguntas, 500 respostas. Bento Gonçalves: Embrapa Uva e Vinho. 2008. 202p.</w:t>
            </w:r>
          </w:p>
        </w:tc>
      </w:tr>
      <w:tr w:rsidR="00DD40B4"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SILVA, D.B.; SILVA, J.A.; JUNQUEIRA, N.T.V.; ANDRADE, L.R.M. </w:t>
            </w:r>
            <w:r w:rsidRPr="00E611DF">
              <w:rPr>
                <w:rFonts w:asciiTheme="majorHAnsi" w:eastAsia="Calibri" w:hAnsiTheme="majorHAnsi" w:cstheme="majorHAnsi"/>
                <w:b/>
                <w:color w:val="000000" w:themeColor="text1"/>
                <w:sz w:val="22"/>
                <w:szCs w:val="22"/>
              </w:rPr>
              <w:t>Frutas do cerrado</w:t>
            </w:r>
            <w:r w:rsidRPr="00E611DF">
              <w:rPr>
                <w:rFonts w:asciiTheme="majorHAnsi" w:eastAsia="Calibri" w:hAnsiTheme="majorHAnsi" w:cstheme="majorHAnsi"/>
                <w:color w:val="000000" w:themeColor="text1"/>
                <w:sz w:val="22"/>
                <w:szCs w:val="22"/>
              </w:rPr>
              <w:t>. Brasília: Embrapa Informação Tecnológica. 2001. 178p.</w:t>
            </w:r>
          </w:p>
        </w:tc>
      </w:tr>
      <w:tr w:rsidR="00DD40B4"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DD40B4" w:rsidRPr="00E611DF" w:rsidRDefault="00DD40B4"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SIMÃO, S. </w:t>
            </w:r>
            <w:r w:rsidRPr="00E611DF">
              <w:rPr>
                <w:rFonts w:asciiTheme="majorHAnsi" w:eastAsia="Calibri" w:hAnsiTheme="majorHAnsi" w:cstheme="majorHAnsi"/>
                <w:b/>
                <w:color w:val="000000" w:themeColor="text1"/>
                <w:sz w:val="22"/>
                <w:szCs w:val="22"/>
              </w:rPr>
              <w:t>Tratado de fruticultura</w:t>
            </w:r>
            <w:r w:rsidRPr="00E611DF">
              <w:rPr>
                <w:rFonts w:asciiTheme="majorHAnsi" w:eastAsia="Calibri" w:hAnsiTheme="majorHAnsi" w:cstheme="majorHAnsi"/>
                <w:color w:val="000000" w:themeColor="text1"/>
                <w:sz w:val="22"/>
                <w:szCs w:val="22"/>
              </w:rPr>
              <w:t>. Piracicaba: FEALQ. 1998, 760p.</w:t>
            </w:r>
          </w:p>
        </w:tc>
      </w:tr>
    </w:tbl>
    <w:p w:rsidR="00DD40B4" w:rsidRPr="00E611DF" w:rsidRDefault="00DD40B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1B1DC8" w:rsidRPr="00E611DF" w:rsidRDefault="001B1DC8"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W w:w="9040" w:type="dxa"/>
        <w:tblLayout w:type="fixed"/>
        <w:tblLook w:val="0400" w:firstRow="0" w:lastRow="0" w:firstColumn="0" w:lastColumn="0" w:noHBand="0" w:noVBand="1"/>
      </w:tblPr>
      <w:tblGrid>
        <w:gridCol w:w="5740"/>
        <w:gridCol w:w="480"/>
        <w:gridCol w:w="500"/>
        <w:gridCol w:w="1160"/>
        <w:gridCol w:w="1160"/>
      </w:tblGrid>
      <w:tr w:rsidR="001B1DC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1B1DC8" w:rsidRPr="00E611DF" w:rsidRDefault="001B1DC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1B1DC8" w:rsidRPr="00E611DF" w:rsidTr="00A622E7">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1B1DC8" w:rsidRPr="00E611DF" w:rsidRDefault="001B1DC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Genética na Agropecuária</w:t>
            </w:r>
          </w:p>
        </w:tc>
      </w:tr>
      <w:tr w:rsidR="001B1DC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1B1DC8" w:rsidRPr="00E611DF" w:rsidRDefault="001B1DC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1B1DC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1B1DC8" w:rsidRPr="00E611DF" w:rsidRDefault="001B1DC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1B1DC8" w:rsidRPr="00E611DF" w:rsidTr="00A622E7">
        <w:trPr>
          <w:trHeight w:val="20"/>
        </w:trPr>
        <w:tc>
          <w:tcPr>
            <w:tcW w:w="5740" w:type="dxa"/>
            <w:tcBorders>
              <w:top w:val="nil"/>
              <w:left w:val="single" w:sz="6" w:space="0" w:color="000000"/>
              <w:bottom w:val="single" w:sz="8" w:space="0" w:color="000000"/>
              <w:right w:val="nil"/>
            </w:tcBorders>
            <w:shd w:val="clear" w:color="auto" w:fill="D9D9D9"/>
            <w:vAlign w:val="center"/>
          </w:tcPr>
          <w:p w:rsidR="001B1DC8" w:rsidRPr="00E611DF" w:rsidRDefault="001B1DC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1B1DC8" w:rsidRPr="00E611DF" w:rsidRDefault="001B1DC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1B1DC8" w:rsidRPr="00E611DF" w:rsidRDefault="001B1DC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1B1DC8" w:rsidRPr="00E611DF" w:rsidTr="00A622E7">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1B1DC8" w:rsidRPr="00E611DF" w:rsidRDefault="001B1DC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1B1DC8" w:rsidRPr="00E611DF" w:rsidTr="00A622E7">
        <w:trPr>
          <w:trHeight w:val="20"/>
        </w:trPr>
        <w:tc>
          <w:tcPr>
            <w:tcW w:w="5740" w:type="dxa"/>
            <w:tcBorders>
              <w:top w:val="nil"/>
              <w:left w:val="single" w:sz="6" w:space="0" w:color="000000"/>
              <w:bottom w:val="single" w:sz="6" w:space="0" w:color="000000"/>
              <w:right w:val="nil"/>
            </w:tcBorders>
            <w:shd w:val="clear" w:color="auto" w:fill="auto"/>
            <w:vAlign w:val="center"/>
          </w:tcPr>
          <w:p w:rsidR="001B1DC8" w:rsidRPr="00E611DF" w:rsidRDefault="001B1DC8"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1B1DC8" w:rsidRPr="00E611DF" w:rsidRDefault="001B1DC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1B1DC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1B1DC8" w:rsidRPr="00E611DF" w:rsidRDefault="001B1DC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1B1DC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B1DC8" w:rsidRPr="00E611DF" w:rsidRDefault="001B1DC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Introdução e importância da genética na agropecuária. Bases citológicas e bioquímicas da herança. Mendelismo, </w:t>
            </w:r>
            <w:proofErr w:type="spellStart"/>
            <w:r w:rsidRPr="00E611DF">
              <w:rPr>
                <w:rFonts w:asciiTheme="majorHAnsi" w:eastAsia="Calibri" w:hAnsiTheme="majorHAnsi" w:cstheme="majorHAnsi"/>
                <w:color w:val="000000" w:themeColor="text1"/>
                <w:sz w:val="22"/>
                <w:szCs w:val="22"/>
              </w:rPr>
              <w:t>alelismo</w:t>
            </w:r>
            <w:proofErr w:type="spellEnd"/>
            <w:r w:rsidRPr="00E611DF">
              <w:rPr>
                <w:rFonts w:asciiTheme="majorHAnsi" w:eastAsia="Calibri" w:hAnsiTheme="majorHAnsi" w:cstheme="majorHAnsi"/>
                <w:color w:val="000000" w:themeColor="text1"/>
                <w:sz w:val="22"/>
                <w:szCs w:val="22"/>
              </w:rPr>
              <w:t xml:space="preserve"> múltiplo, ligação e permuta genética e </w:t>
            </w:r>
            <w:proofErr w:type="spellStart"/>
            <w:r w:rsidRPr="00E611DF">
              <w:rPr>
                <w:rFonts w:asciiTheme="majorHAnsi" w:eastAsia="Calibri" w:hAnsiTheme="majorHAnsi" w:cstheme="majorHAnsi"/>
                <w:color w:val="000000" w:themeColor="text1"/>
                <w:sz w:val="22"/>
                <w:szCs w:val="22"/>
              </w:rPr>
              <w:t>pleiotropia</w:t>
            </w:r>
            <w:proofErr w:type="spellEnd"/>
            <w:r w:rsidRPr="00E611DF">
              <w:rPr>
                <w:rFonts w:asciiTheme="majorHAnsi" w:eastAsia="Calibri" w:hAnsiTheme="majorHAnsi" w:cstheme="majorHAnsi"/>
                <w:color w:val="000000" w:themeColor="text1"/>
                <w:sz w:val="22"/>
                <w:szCs w:val="22"/>
              </w:rPr>
              <w:t>. Herança materna e fatores citoplasmáticos. Efeito do ambiente na expressão gênica. Genética quantitativa. Introdução à genética de populações.</w:t>
            </w:r>
          </w:p>
        </w:tc>
      </w:tr>
      <w:tr w:rsidR="001B1DC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1B1DC8" w:rsidRPr="00E611DF" w:rsidRDefault="001B1DC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1B1DC8" w:rsidRPr="00E611DF" w:rsidTr="00A622E7">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1B1DC8" w:rsidRPr="00E611DF" w:rsidRDefault="001B1DC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BURNS, G.W.; BOTTINO, P.J. </w:t>
            </w:r>
            <w:r w:rsidRPr="00E611DF">
              <w:rPr>
                <w:rFonts w:asciiTheme="majorHAnsi" w:eastAsia="Calibri" w:hAnsiTheme="majorHAnsi" w:cstheme="majorHAnsi"/>
                <w:b/>
                <w:color w:val="000000" w:themeColor="text1"/>
                <w:sz w:val="22"/>
                <w:szCs w:val="22"/>
              </w:rPr>
              <w:t>Genética.</w:t>
            </w:r>
            <w:r w:rsidRPr="00E611DF">
              <w:rPr>
                <w:rFonts w:asciiTheme="majorHAnsi" w:eastAsia="Calibri" w:hAnsiTheme="majorHAnsi" w:cstheme="majorHAnsi"/>
                <w:color w:val="000000" w:themeColor="text1"/>
                <w:sz w:val="22"/>
                <w:szCs w:val="22"/>
              </w:rPr>
              <w:t xml:space="preserve"> 6 ed. Rio de Janeiro: Guanabara Koogan. 1991. 391p.</w:t>
            </w:r>
          </w:p>
        </w:tc>
      </w:tr>
      <w:tr w:rsidR="001B1DC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1B1DC8" w:rsidRPr="00E611DF" w:rsidRDefault="001B1DC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GARDNER, E.J.; SNUSTAD, D.P. </w:t>
            </w:r>
            <w:r w:rsidRPr="00E611DF">
              <w:rPr>
                <w:rFonts w:asciiTheme="majorHAnsi" w:eastAsia="Calibri" w:hAnsiTheme="majorHAnsi" w:cstheme="majorHAnsi"/>
                <w:b/>
                <w:color w:val="000000" w:themeColor="text1"/>
                <w:sz w:val="22"/>
                <w:szCs w:val="22"/>
              </w:rPr>
              <w:t>Genética.</w:t>
            </w:r>
            <w:r w:rsidRPr="00E611DF">
              <w:rPr>
                <w:rFonts w:asciiTheme="majorHAnsi" w:eastAsia="Calibri" w:hAnsiTheme="majorHAnsi" w:cstheme="majorHAnsi"/>
                <w:color w:val="000000" w:themeColor="text1"/>
                <w:sz w:val="22"/>
                <w:szCs w:val="22"/>
              </w:rPr>
              <w:t xml:space="preserve"> 7.ed. Rio de Janeiro: Guanabara. 1987. 497p.</w:t>
            </w:r>
          </w:p>
        </w:tc>
      </w:tr>
      <w:tr w:rsidR="001B1DC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1B1DC8" w:rsidRPr="00E611DF" w:rsidRDefault="001B1DC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GRIFFITHIS, A.J.F.; WESSLER, S.R.; CARROLL, S.B.; DOEBLEY, J. </w:t>
            </w:r>
            <w:r w:rsidRPr="00E611DF">
              <w:rPr>
                <w:rFonts w:asciiTheme="majorHAnsi" w:eastAsia="Calibri" w:hAnsiTheme="majorHAnsi" w:cstheme="majorHAnsi"/>
                <w:b/>
                <w:color w:val="000000" w:themeColor="text1"/>
                <w:sz w:val="22"/>
                <w:szCs w:val="22"/>
              </w:rPr>
              <w:t>Introdução à Genética.</w:t>
            </w:r>
            <w:r w:rsidRPr="00E611DF">
              <w:rPr>
                <w:rFonts w:asciiTheme="majorHAnsi" w:eastAsia="Calibri" w:hAnsiTheme="majorHAnsi" w:cstheme="majorHAnsi"/>
                <w:color w:val="000000" w:themeColor="text1"/>
                <w:sz w:val="22"/>
                <w:szCs w:val="22"/>
              </w:rPr>
              <w:t xml:space="preserve"> 11 ed. Rio de Janeiro: Guanabara Koogan. 2016. 780p.</w:t>
            </w:r>
          </w:p>
        </w:tc>
      </w:tr>
      <w:tr w:rsidR="001B1DC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1B1DC8" w:rsidRPr="00E611DF" w:rsidRDefault="001B1DC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RAMALHO, M.A.P.; SANTOS, J.B.; PINTO, C.A.B.P. </w:t>
            </w:r>
            <w:r w:rsidRPr="00E611DF">
              <w:rPr>
                <w:rFonts w:asciiTheme="majorHAnsi" w:eastAsia="Calibri" w:hAnsiTheme="majorHAnsi" w:cstheme="majorHAnsi"/>
                <w:b/>
                <w:color w:val="000000" w:themeColor="text1"/>
                <w:sz w:val="22"/>
                <w:szCs w:val="22"/>
              </w:rPr>
              <w:t>Genética na agropecuária.</w:t>
            </w:r>
            <w:r w:rsidRPr="00E611DF">
              <w:rPr>
                <w:rFonts w:asciiTheme="majorHAnsi" w:eastAsia="Calibri" w:hAnsiTheme="majorHAnsi" w:cstheme="majorHAnsi"/>
                <w:color w:val="000000" w:themeColor="text1"/>
                <w:sz w:val="22"/>
                <w:szCs w:val="22"/>
              </w:rPr>
              <w:t xml:space="preserve"> 4 ed. Lavras: UFLA. 2008. 464p.</w:t>
            </w:r>
          </w:p>
        </w:tc>
      </w:tr>
      <w:tr w:rsidR="001B1DC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1B1DC8" w:rsidRPr="00E611DF" w:rsidRDefault="001B1DC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SNUSTAD, D.P.; SIMMONS, M.J. </w:t>
            </w:r>
            <w:r w:rsidRPr="00E611DF">
              <w:rPr>
                <w:rFonts w:asciiTheme="majorHAnsi" w:eastAsia="Calibri" w:hAnsiTheme="majorHAnsi" w:cstheme="majorHAnsi"/>
                <w:b/>
                <w:color w:val="000000" w:themeColor="text1"/>
                <w:sz w:val="22"/>
                <w:szCs w:val="22"/>
              </w:rPr>
              <w:t>Fundamentos de genética.</w:t>
            </w:r>
            <w:r w:rsidRPr="00E611DF">
              <w:rPr>
                <w:rFonts w:asciiTheme="majorHAnsi" w:eastAsia="Calibri" w:hAnsiTheme="majorHAnsi" w:cstheme="majorHAnsi"/>
                <w:color w:val="000000" w:themeColor="text1"/>
                <w:sz w:val="22"/>
                <w:szCs w:val="22"/>
              </w:rPr>
              <w:t xml:space="preserve"> 7.ed. Rio de Janeiro: Guanabara Koogan. 2020. 604p.</w:t>
            </w:r>
          </w:p>
        </w:tc>
      </w:tr>
    </w:tbl>
    <w:p w:rsidR="00DD40B4" w:rsidRPr="00E611DF" w:rsidRDefault="00DD40B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A123D" w:rsidRDefault="002A123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W w:w="9040" w:type="dxa"/>
        <w:tblLayout w:type="fixed"/>
        <w:tblLook w:val="0400" w:firstRow="0" w:lastRow="0" w:firstColumn="0" w:lastColumn="0" w:noHBand="0" w:noVBand="1"/>
      </w:tblPr>
      <w:tblGrid>
        <w:gridCol w:w="5740"/>
        <w:gridCol w:w="480"/>
        <w:gridCol w:w="500"/>
        <w:gridCol w:w="1160"/>
        <w:gridCol w:w="1160"/>
      </w:tblGrid>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0103B8" w:rsidRPr="00E611DF" w:rsidTr="00A622E7">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Hidráulica Agrícola</w:t>
            </w:r>
          </w:p>
        </w:tc>
      </w:tr>
      <w:tr w:rsidR="000103B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Física Aplicada</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0103B8" w:rsidRPr="00E611DF" w:rsidTr="00A622E7">
        <w:trPr>
          <w:trHeight w:val="20"/>
        </w:trPr>
        <w:tc>
          <w:tcPr>
            <w:tcW w:w="5740" w:type="dxa"/>
            <w:tcBorders>
              <w:top w:val="nil"/>
              <w:left w:val="single" w:sz="6" w:space="0" w:color="000000"/>
              <w:bottom w:val="single" w:sz="8" w:space="0" w:color="000000"/>
              <w:right w:val="nil"/>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0103B8" w:rsidRPr="00E611DF" w:rsidTr="00A622E7">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0103B8" w:rsidRPr="00E611DF" w:rsidTr="00A622E7">
        <w:trPr>
          <w:trHeight w:val="20"/>
        </w:trPr>
        <w:tc>
          <w:tcPr>
            <w:tcW w:w="5740" w:type="dxa"/>
            <w:tcBorders>
              <w:top w:val="nil"/>
              <w:left w:val="single" w:sz="6" w:space="0" w:color="000000"/>
              <w:bottom w:val="single" w:sz="6" w:space="0" w:color="000000"/>
              <w:right w:val="nil"/>
            </w:tcBorders>
            <w:shd w:val="clear" w:color="auto" w:fill="auto"/>
            <w:vAlign w:val="center"/>
          </w:tcPr>
          <w:p w:rsidR="000103B8" w:rsidRPr="00E611DF" w:rsidRDefault="000103B8"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Hidráulica agrícola: importância e caracterização. Hidrostática e Hidrodinâmica dos fluídos. Escoamento em condutos forçados. Fórmulas fundamentais de perda de carga. Condutos equivalentes, série e paralelo. Estações elevatórias. Bombas, curvas e associações. Cavitação.  Diâmetro econômico de recalque. Escoamento em condutos livres. Hidrometria: escoamento por orifícios, bocais e vertedores.</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0103B8" w:rsidRPr="00E611DF" w:rsidTr="00A622E7">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AZEVEDO NETTO, J.M. de; FERNÁNDEZ Y FERNÁNDEZ, M. </w:t>
            </w:r>
            <w:r w:rsidRPr="00E611DF">
              <w:rPr>
                <w:rFonts w:asciiTheme="majorHAnsi" w:eastAsia="Calibri" w:hAnsiTheme="majorHAnsi" w:cstheme="majorHAnsi"/>
                <w:b/>
                <w:color w:val="000000" w:themeColor="text1"/>
                <w:sz w:val="22"/>
                <w:szCs w:val="22"/>
              </w:rPr>
              <w:t>Manual de hidráulica.</w:t>
            </w:r>
            <w:r w:rsidRPr="00E611DF">
              <w:rPr>
                <w:rFonts w:asciiTheme="majorHAnsi" w:eastAsia="Calibri" w:hAnsiTheme="majorHAnsi" w:cstheme="majorHAnsi"/>
                <w:color w:val="000000" w:themeColor="text1"/>
                <w:sz w:val="22"/>
                <w:szCs w:val="22"/>
              </w:rPr>
              <w:t xml:space="preserve"> 9 ed. São Paulo: Edgard </w:t>
            </w:r>
            <w:proofErr w:type="spellStart"/>
            <w:r w:rsidRPr="00E611DF">
              <w:rPr>
                <w:rFonts w:asciiTheme="majorHAnsi" w:eastAsia="Calibri" w:hAnsiTheme="majorHAnsi" w:cstheme="majorHAnsi"/>
                <w:color w:val="000000" w:themeColor="text1"/>
                <w:sz w:val="22"/>
                <w:szCs w:val="22"/>
              </w:rPr>
              <w:t>Blucher</w:t>
            </w:r>
            <w:proofErr w:type="spellEnd"/>
            <w:r w:rsidRPr="00E611DF">
              <w:rPr>
                <w:rFonts w:asciiTheme="majorHAnsi" w:eastAsia="Calibri" w:hAnsiTheme="majorHAnsi" w:cstheme="majorHAnsi"/>
                <w:color w:val="000000" w:themeColor="text1"/>
                <w:sz w:val="22"/>
                <w:szCs w:val="22"/>
              </w:rPr>
              <w:t>. 2015. 632p.</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DENÍCULI, W. </w:t>
            </w:r>
            <w:r w:rsidRPr="00E611DF">
              <w:rPr>
                <w:rFonts w:asciiTheme="majorHAnsi" w:eastAsia="Calibri" w:hAnsiTheme="majorHAnsi" w:cstheme="majorHAnsi"/>
                <w:b/>
                <w:color w:val="000000" w:themeColor="text1"/>
                <w:sz w:val="22"/>
                <w:szCs w:val="22"/>
              </w:rPr>
              <w:t xml:space="preserve">Bombas hidráulicas. </w:t>
            </w:r>
            <w:r w:rsidRPr="00E611DF">
              <w:rPr>
                <w:rFonts w:asciiTheme="majorHAnsi" w:eastAsia="Calibri" w:hAnsiTheme="majorHAnsi" w:cstheme="majorHAnsi"/>
                <w:color w:val="000000" w:themeColor="text1"/>
                <w:sz w:val="22"/>
                <w:szCs w:val="22"/>
              </w:rPr>
              <w:t>Viçosa: Imprensa Universitária. Universidade Federal de Viçosa. 2005. 152p.</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ELGER, D.F.; LEBRET, B.A.; CROWE, C.T.; ROBERSON, J.A. </w:t>
            </w:r>
            <w:r w:rsidRPr="00E611DF">
              <w:rPr>
                <w:rFonts w:asciiTheme="majorHAnsi" w:eastAsia="Calibri" w:hAnsiTheme="majorHAnsi" w:cstheme="majorHAnsi"/>
                <w:b/>
                <w:color w:val="000000" w:themeColor="text1"/>
                <w:sz w:val="22"/>
                <w:szCs w:val="22"/>
              </w:rPr>
              <w:t>Mecânica dos fluídos para engenharia.</w:t>
            </w:r>
            <w:r w:rsidRPr="00E611DF">
              <w:rPr>
                <w:rFonts w:asciiTheme="majorHAnsi" w:eastAsia="Calibri" w:hAnsiTheme="majorHAnsi" w:cstheme="majorHAnsi"/>
                <w:color w:val="000000" w:themeColor="text1"/>
                <w:sz w:val="22"/>
                <w:szCs w:val="22"/>
              </w:rPr>
              <w:t xml:space="preserve"> 11 ed. Rio de Janeiro: LTC. 2019. 542p.</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GRIBBIN, J.E. </w:t>
            </w:r>
            <w:r w:rsidRPr="00E611DF">
              <w:rPr>
                <w:rFonts w:asciiTheme="majorHAnsi" w:eastAsia="Calibri" w:hAnsiTheme="majorHAnsi" w:cstheme="majorHAnsi"/>
                <w:b/>
                <w:color w:val="000000" w:themeColor="text1"/>
                <w:sz w:val="22"/>
                <w:szCs w:val="22"/>
              </w:rPr>
              <w:t>Introdução a hidráulica, hidrologia e gestão de águas pluviais.</w:t>
            </w:r>
            <w:r w:rsidRPr="00E611DF">
              <w:rPr>
                <w:rFonts w:asciiTheme="majorHAnsi" w:eastAsia="Calibri" w:hAnsiTheme="majorHAnsi" w:cstheme="majorHAnsi"/>
                <w:color w:val="000000" w:themeColor="text1"/>
                <w:sz w:val="22"/>
                <w:szCs w:val="22"/>
              </w:rPr>
              <w:t xml:space="preserve"> São Paulo: </w:t>
            </w:r>
            <w:proofErr w:type="spellStart"/>
            <w:r w:rsidRPr="00E611DF">
              <w:rPr>
                <w:rFonts w:asciiTheme="majorHAnsi" w:eastAsia="Calibri" w:hAnsiTheme="majorHAnsi" w:cstheme="majorHAnsi"/>
                <w:color w:val="000000" w:themeColor="text1"/>
                <w:sz w:val="22"/>
                <w:szCs w:val="22"/>
              </w:rPr>
              <w:t>Cengage</w:t>
            </w:r>
            <w:proofErr w:type="spellEnd"/>
            <w:r w:rsidRPr="00E611DF">
              <w:rPr>
                <w:rFonts w:asciiTheme="majorHAnsi" w:eastAsia="Calibri" w:hAnsiTheme="majorHAnsi" w:cstheme="majorHAnsi"/>
                <w:color w:val="000000" w:themeColor="text1"/>
                <w:sz w:val="22"/>
                <w:szCs w:val="22"/>
              </w:rPr>
              <w:t xml:space="preserve"> Learning. 2014. 215p.</w:t>
            </w:r>
          </w:p>
        </w:tc>
      </w:tr>
      <w:tr w:rsidR="000103B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PORTO, R.M. </w:t>
            </w:r>
            <w:r w:rsidRPr="00E611DF">
              <w:rPr>
                <w:rFonts w:asciiTheme="majorHAnsi" w:eastAsia="Calibri" w:hAnsiTheme="majorHAnsi" w:cstheme="majorHAnsi"/>
                <w:b/>
                <w:color w:val="000000" w:themeColor="text1"/>
                <w:sz w:val="22"/>
                <w:szCs w:val="22"/>
              </w:rPr>
              <w:t>Hidráulica básica.</w:t>
            </w:r>
            <w:r w:rsidRPr="00E611DF">
              <w:rPr>
                <w:rFonts w:asciiTheme="majorHAnsi" w:eastAsia="Calibri" w:hAnsiTheme="majorHAnsi" w:cstheme="majorHAnsi"/>
                <w:color w:val="000000" w:themeColor="text1"/>
                <w:sz w:val="22"/>
                <w:szCs w:val="22"/>
              </w:rPr>
              <w:t xml:space="preserve"> 4 ed. São Carlos: Edusp. 2006. 540p.</w:t>
            </w:r>
          </w:p>
        </w:tc>
      </w:tr>
    </w:tbl>
    <w:p w:rsidR="00DD40B4" w:rsidRPr="00E611DF" w:rsidRDefault="00DD40B4" w:rsidP="002F3D06">
      <w:pPr>
        <w:widowControl w:val="0"/>
        <w:rPr>
          <w:rFonts w:asciiTheme="majorHAnsi" w:eastAsia="Calibri" w:hAnsiTheme="majorHAnsi" w:cstheme="majorHAnsi"/>
          <w:color w:val="000000" w:themeColor="text1"/>
          <w:sz w:val="22"/>
          <w:szCs w:val="22"/>
        </w:rPr>
      </w:pPr>
    </w:p>
    <w:p w:rsidR="002A123D" w:rsidRPr="00E611DF" w:rsidRDefault="002A123D" w:rsidP="002F3D06">
      <w:pPr>
        <w:widowControl w:val="0"/>
        <w:rPr>
          <w:rFonts w:asciiTheme="majorHAnsi" w:eastAsia="Calibri" w:hAnsiTheme="majorHAnsi" w:cstheme="majorHAnsi"/>
          <w:color w:val="000000" w:themeColor="text1"/>
          <w:sz w:val="22"/>
          <w:szCs w:val="22"/>
        </w:rPr>
      </w:pPr>
    </w:p>
    <w:tbl>
      <w:tblPr>
        <w:tblStyle w:val="aff5"/>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Horticultura Geral</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Aspectos gerais da horticultura. Propagação e produção de mudas de espécies hortícolas.  Ambiente protegido e tipos de estruturas para o cultivo de plantas hortícolas. Legislação e certificação de mudas de espécies hortícolas. Sistemas de produção para espécies hortícolas: Principais técnicas e tratos culturais empregados.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CHAVARRIA, G.; SANTOS, H.P. </w:t>
            </w:r>
            <w:r w:rsidRPr="00E611DF">
              <w:rPr>
                <w:rFonts w:asciiTheme="majorHAnsi" w:eastAsia="Calibri" w:hAnsiTheme="majorHAnsi" w:cstheme="majorHAnsi"/>
                <w:b/>
                <w:color w:val="000000" w:themeColor="text1"/>
                <w:sz w:val="22"/>
                <w:szCs w:val="22"/>
              </w:rPr>
              <w:t>Fruticultura em ambiente protegido</w:t>
            </w:r>
            <w:r w:rsidRPr="00E611DF">
              <w:rPr>
                <w:rFonts w:asciiTheme="majorHAnsi" w:eastAsia="Calibri" w:hAnsiTheme="majorHAnsi" w:cstheme="majorHAnsi"/>
                <w:color w:val="000000" w:themeColor="text1"/>
                <w:sz w:val="22"/>
                <w:szCs w:val="22"/>
              </w:rPr>
              <w:t>. Brasília: Embrapa. 2012. 278p.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FACHINELLO, J.C.; HOFFMANN, A.; NACHTGAL, J.C. </w:t>
            </w:r>
            <w:r w:rsidRPr="00E611DF">
              <w:rPr>
                <w:rFonts w:asciiTheme="majorHAnsi" w:eastAsia="Calibri" w:hAnsiTheme="majorHAnsi" w:cstheme="majorHAnsi"/>
                <w:b/>
                <w:color w:val="000000" w:themeColor="text1"/>
                <w:sz w:val="22"/>
                <w:szCs w:val="22"/>
              </w:rPr>
              <w:t>Propagação de plantas frutíferas</w:t>
            </w:r>
            <w:r w:rsidRPr="00E611DF">
              <w:rPr>
                <w:rFonts w:asciiTheme="majorHAnsi" w:eastAsia="Calibri" w:hAnsiTheme="majorHAnsi" w:cstheme="majorHAnsi"/>
                <w:color w:val="000000" w:themeColor="text1"/>
                <w:sz w:val="22"/>
                <w:szCs w:val="22"/>
              </w:rPr>
              <w:t>. Brasília: Embrapa Informação Tecnológica. 2005. 221p.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MINAMI, K. </w:t>
            </w:r>
            <w:r w:rsidRPr="00E611DF">
              <w:rPr>
                <w:rFonts w:asciiTheme="majorHAnsi" w:eastAsia="Calibri" w:hAnsiTheme="majorHAnsi" w:cstheme="majorHAnsi"/>
                <w:b/>
                <w:color w:val="000000" w:themeColor="text1"/>
                <w:sz w:val="22"/>
                <w:szCs w:val="22"/>
              </w:rPr>
              <w:t>Produção de mudas de alta qualidade em horticultura</w:t>
            </w:r>
            <w:r w:rsidRPr="00E611DF">
              <w:rPr>
                <w:rFonts w:asciiTheme="majorHAnsi" w:eastAsia="Calibri" w:hAnsiTheme="majorHAnsi" w:cstheme="majorHAnsi"/>
                <w:color w:val="000000" w:themeColor="text1"/>
                <w:sz w:val="22"/>
                <w:szCs w:val="22"/>
              </w:rPr>
              <w:t xml:space="preserve">. São Paulo: </w:t>
            </w:r>
            <w:proofErr w:type="spellStart"/>
            <w:r w:rsidRPr="00E611DF">
              <w:rPr>
                <w:rFonts w:asciiTheme="majorHAnsi" w:eastAsia="Calibri" w:hAnsiTheme="majorHAnsi" w:cstheme="majorHAnsi"/>
                <w:color w:val="000000" w:themeColor="text1"/>
                <w:sz w:val="22"/>
                <w:szCs w:val="22"/>
              </w:rPr>
              <w:t>Degaspari</w:t>
            </w:r>
            <w:proofErr w:type="spellEnd"/>
            <w:r w:rsidRPr="00E611DF">
              <w:rPr>
                <w:rFonts w:asciiTheme="majorHAnsi" w:eastAsia="Calibri" w:hAnsiTheme="majorHAnsi" w:cstheme="majorHAnsi"/>
                <w:color w:val="000000" w:themeColor="text1"/>
                <w:sz w:val="22"/>
                <w:szCs w:val="22"/>
              </w:rPr>
              <w:t>. 2010. 426p.</w:t>
            </w:r>
          </w:p>
        </w:tc>
      </w:tr>
      <w:tr w:rsidR="00490C5B" w:rsidRPr="00E611DF" w:rsidTr="00490C5B">
        <w:trPr>
          <w:trHeight w:val="60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LIZ, R.S.; CARRIJO, O.A. </w:t>
            </w:r>
            <w:r w:rsidRPr="00E611DF">
              <w:rPr>
                <w:rFonts w:asciiTheme="majorHAnsi" w:eastAsia="Calibri" w:hAnsiTheme="majorHAnsi" w:cstheme="majorHAnsi"/>
                <w:b/>
                <w:color w:val="000000" w:themeColor="text1"/>
                <w:sz w:val="22"/>
                <w:szCs w:val="22"/>
              </w:rPr>
              <w:t>Substratos para produção de mudas e cultivo de hortaliças</w:t>
            </w:r>
            <w:r w:rsidRPr="00E611DF">
              <w:rPr>
                <w:rFonts w:asciiTheme="majorHAnsi" w:eastAsia="Calibri" w:hAnsiTheme="majorHAnsi" w:cstheme="majorHAnsi"/>
                <w:color w:val="000000" w:themeColor="text1"/>
                <w:sz w:val="22"/>
                <w:szCs w:val="22"/>
              </w:rPr>
              <w:t>. Brasília: Embrapa Hortaliças. 2008. 83p.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SOUSA, V.F. MAROUELLI, W.A.; COELHO, E.F.; PINTO, J.M.; COELHO FILHO, M.A. </w:t>
            </w:r>
            <w:r w:rsidRPr="00E611DF">
              <w:rPr>
                <w:rFonts w:asciiTheme="majorHAnsi" w:eastAsia="Calibri" w:hAnsiTheme="majorHAnsi" w:cstheme="majorHAnsi"/>
                <w:b/>
                <w:color w:val="000000" w:themeColor="text1"/>
                <w:sz w:val="22"/>
                <w:szCs w:val="22"/>
              </w:rPr>
              <w:t>Irrigação e fertirrigação em fruteiras e hortaliças.</w:t>
            </w:r>
            <w:r w:rsidRPr="00E611DF">
              <w:rPr>
                <w:rFonts w:asciiTheme="majorHAnsi" w:eastAsia="Calibri" w:hAnsiTheme="majorHAnsi" w:cstheme="majorHAnsi"/>
                <w:color w:val="000000" w:themeColor="text1"/>
                <w:sz w:val="22"/>
                <w:szCs w:val="22"/>
              </w:rPr>
              <w:t xml:space="preserve"> Brasília: Embrapa Informação Tecnológica. 2011. 771p.</w:t>
            </w:r>
          </w:p>
        </w:tc>
      </w:tr>
    </w:tbl>
    <w:p w:rsidR="00DD40B4" w:rsidRPr="00E611DF" w:rsidRDefault="00DD40B4" w:rsidP="002F3D06">
      <w:pPr>
        <w:widowControl w:val="0"/>
        <w:rPr>
          <w:rFonts w:asciiTheme="majorHAnsi" w:eastAsia="Calibri" w:hAnsiTheme="majorHAnsi" w:cstheme="majorHAnsi"/>
          <w:color w:val="000000" w:themeColor="text1"/>
          <w:sz w:val="22"/>
          <w:szCs w:val="22"/>
        </w:rPr>
      </w:pPr>
    </w:p>
    <w:tbl>
      <w:tblPr>
        <w:tblStyle w:val="aff9"/>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Irrigação e Drenagem</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Hidráulica Agrícola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Importância da Irrigação para a agricultura. Relações solo-água-planta-atmosfera. Infiltração e armazenamento da água no solo. Irrigação por superfície. Irrigação por aspersão. Irrigação localizada. Manejo de irrigação. Noções de drenagem agrícola: drenagem superficial, drenagem subterrânea, condutividade hidráulica.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BERNARDO, S.; SOARES, A.A.; MANTOVANI, E.C. </w:t>
            </w:r>
            <w:r w:rsidRPr="00E611DF">
              <w:rPr>
                <w:rFonts w:asciiTheme="majorHAnsi" w:eastAsia="Calibri" w:hAnsiTheme="majorHAnsi" w:cstheme="majorHAnsi"/>
                <w:b/>
                <w:color w:val="000000" w:themeColor="text1"/>
                <w:sz w:val="22"/>
                <w:szCs w:val="22"/>
              </w:rPr>
              <w:t>Manual de Irrigação.</w:t>
            </w:r>
            <w:r w:rsidRPr="00E611DF">
              <w:rPr>
                <w:rFonts w:asciiTheme="majorHAnsi" w:eastAsia="Calibri" w:hAnsiTheme="majorHAnsi" w:cstheme="majorHAnsi"/>
                <w:color w:val="000000" w:themeColor="text1"/>
                <w:sz w:val="22"/>
                <w:szCs w:val="22"/>
              </w:rPr>
              <w:t xml:space="preserve"> 8 ed. Viçosa: UFV. 2006. 625p.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BISCARO, G.A. </w:t>
            </w:r>
            <w:r w:rsidRPr="00E611DF">
              <w:rPr>
                <w:rFonts w:asciiTheme="majorHAnsi" w:eastAsia="Calibri" w:hAnsiTheme="majorHAnsi" w:cstheme="majorHAnsi"/>
                <w:b/>
                <w:color w:val="000000" w:themeColor="text1"/>
                <w:sz w:val="22"/>
                <w:szCs w:val="22"/>
              </w:rPr>
              <w:t>Sistemas de irrigação localizada.</w:t>
            </w:r>
            <w:r w:rsidRPr="00E611DF">
              <w:rPr>
                <w:rFonts w:asciiTheme="majorHAnsi" w:eastAsia="Calibri" w:hAnsiTheme="majorHAnsi" w:cstheme="majorHAnsi"/>
                <w:color w:val="000000" w:themeColor="text1"/>
                <w:sz w:val="22"/>
                <w:szCs w:val="22"/>
              </w:rPr>
              <w:t xml:space="preserve"> Dourados: UFGD. 2014. 262p. </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CARVALHO, J. de A. </w:t>
            </w:r>
            <w:r w:rsidRPr="00E611DF">
              <w:rPr>
                <w:rFonts w:asciiTheme="majorHAnsi" w:eastAsia="Calibri" w:hAnsiTheme="majorHAnsi" w:cstheme="majorHAnsi"/>
                <w:b/>
                <w:color w:val="000000" w:themeColor="text1"/>
                <w:sz w:val="22"/>
                <w:szCs w:val="22"/>
              </w:rPr>
              <w:t>Instalação de bombeamento para irrigação: hidráulica e consumo de energia.</w:t>
            </w:r>
            <w:r w:rsidRPr="00E611DF">
              <w:rPr>
                <w:rFonts w:asciiTheme="majorHAnsi" w:eastAsia="Calibri" w:hAnsiTheme="majorHAnsi" w:cstheme="majorHAnsi"/>
                <w:color w:val="000000" w:themeColor="text1"/>
                <w:sz w:val="22"/>
                <w:szCs w:val="22"/>
              </w:rPr>
              <w:t xml:space="preserve"> Lavras: UFLA. 354p. 2008.</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MANTOVANI, E.C.; BERNARDO, S.; PALARETTI, L.F. </w:t>
            </w:r>
            <w:r w:rsidRPr="00E611DF">
              <w:rPr>
                <w:rFonts w:asciiTheme="majorHAnsi" w:eastAsia="Calibri" w:hAnsiTheme="majorHAnsi" w:cstheme="majorHAnsi"/>
                <w:b/>
                <w:color w:val="000000" w:themeColor="text1"/>
                <w:sz w:val="22"/>
                <w:szCs w:val="22"/>
              </w:rPr>
              <w:t>Irrigação: princípios e métodos.</w:t>
            </w:r>
            <w:r w:rsidRPr="00E611DF">
              <w:rPr>
                <w:rFonts w:asciiTheme="majorHAnsi" w:eastAsia="Calibri" w:hAnsiTheme="majorHAnsi" w:cstheme="majorHAnsi"/>
                <w:color w:val="000000" w:themeColor="text1"/>
                <w:sz w:val="22"/>
                <w:szCs w:val="22"/>
              </w:rPr>
              <w:t xml:space="preserve"> Viçosa: UFV. 3 ed. 2009. 355p.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OLIVEIRA, A.S. de. </w:t>
            </w:r>
            <w:r w:rsidRPr="00E611DF">
              <w:rPr>
                <w:rFonts w:asciiTheme="majorHAnsi" w:eastAsia="Calibri" w:hAnsiTheme="majorHAnsi" w:cstheme="majorHAnsi"/>
                <w:b/>
                <w:color w:val="000000" w:themeColor="text1"/>
                <w:sz w:val="22"/>
                <w:szCs w:val="22"/>
              </w:rPr>
              <w:t>A irrigação e a relação solo-planta-atmosfera.</w:t>
            </w:r>
            <w:r w:rsidRPr="00E611DF">
              <w:rPr>
                <w:rFonts w:asciiTheme="majorHAnsi" w:eastAsia="Calibri" w:hAnsiTheme="majorHAnsi" w:cstheme="majorHAnsi"/>
                <w:color w:val="000000" w:themeColor="text1"/>
                <w:sz w:val="22"/>
                <w:szCs w:val="22"/>
              </w:rPr>
              <w:t xml:space="preserve"> 2 ed. Brasília: LK. 2015.</w:t>
            </w:r>
          </w:p>
        </w:tc>
      </w:tr>
    </w:tbl>
    <w:p w:rsidR="00DD40B4" w:rsidRPr="00E611DF" w:rsidRDefault="00DD40B4" w:rsidP="002F3D06">
      <w:pPr>
        <w:widowControl w:val="0"/>
        <w:rPr>
          <w:rFonts w:asciiTheme="majorHAnsi" w:eastAsia="Calibri" w:hAnsiTheme="majorHAnsi" w:cstheme="majorHAnsi"/>
          <w:color w:val="000000" w:themeColor="text1"/>
          <w:sz w:val="22"/>
          <w:szCs w:val="22"/>
        </w:rPr>
      </w:pPr>
    </w:p>
    <w:p w:rsidR="00490C5B" w:rsidRPr="00E611DF" w:rsidRDefault="00490C5B" w:rsidP="002F3D06">
      <w:pPr>
        <w:widowControl w:val="0"/>
        <w:rPr>
          <w:rFonts w:asciiTheme="majorHAnsi" w:eastAsia="Calibri" w:hAnsiTheme="majorHAnsi" w:cstheme="majorHAnsi"/>
          <w:color w:val="000000" w:themeColor="text1"/>
          <w:sz w:val="22"/>
          <w:szCs w:val="22"/>
        </w:rPr>
      </w:pPr>
    </w:p>
    <w:tbl>
      <w:tblPr>
        <w:tblStyle w:val="af3"/>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Levantamento e Classificação dos Solos</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Natureza e Propriedades do Solos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Características morfológicas dos Solos. Perfis de solos: horizontes e camadas. Análise e interpretação de perfis de solos. Sistema brasileiro de classificação de solos. Organização do sistema e classes gerais. Principais classes de solos de ocorrência no Vale do Araguaia, Mato Grosso e Brasil. Levantamento e mapeamento de solos.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EMBRAPA</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Empresa Brasileira de Pesquisa Agropecuária. </w:t>
            </w:r>
            <w:r w:rsidRPr="00E611DF">
              <w:rPr>
                <w:rFonts w:asciiTheme="majorHAnsi" w:eastAsia="Calibri" w:hAnsiTheme="majorHAnsi" w:cstheme="majorHAnsi"/>
                <w:b/>
                <w:color w:val="000000" w:themeColor="text1"/>
                <w:sz w:val="22"/>
                <w:szCs w:val="22"/>
              </w:rPr>
              <w:t>Sistema Brasileiro de Classificação de solos</w:t>
            </w:r>
            <w:r w:rsidRPr="00E611DF">
              <w:rPr>
                <w:rFonts w:asciiTheme="majorHAnsi" w:eastAsia="Calibri" w:hAnsiTheme="majorHAnsi" w:cstheme="majorHAnsi"/>
                <w:color w:val="000000" w:themeColor="text1"/>
                <w:sz w:val="22"/>
                <w:szCs w:val="22"/>
              </w:rPr>
              <w:t>. 2 ed. Rio de Janeiro: Embrapa Solos. 2006.</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BRADY, N.C. WEIL, R.R. </w:t>
            </w:r>
            <w:r w:rsidRPr="00E611DF">
              <w:rPr>
                <w:rFonts w:asciiTheme="majorHAnsi" w:eastAsia="Calibri" w:hAnsiTheme="majorHAnsi" w:cstheme="majorHAnsi"/>
                <w:b/>
                <w:color w:val="000000" w:themeColor="text1"/>
                <w:sz w:val="22"/>
                <w:szCs w:val="22"/>
              </w:rPr>
              <w:t>Elementos da natureza e propriedades dos solos.</w:t>
            </w:r>
            <w:r w:rsidRPr="00E611DF">
              <w:rPr>
                <w:rFonts w:asciiTheme="majorHAnsi" w:eastAsia="Calibri" w:hAnsiTheme="majorHAnsi" w:cstheme="majorHAnsi"/>
                <w:color w:val="000000" w:themeColor="text1"/>
                <w:sz w:val="22"/>
                <w:szCs w:val="22"/>
              </w:rPr>
              <w:t xml:space="preserve"> 3 ed. Porto Alegre: Bookman. 2013.</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LEMOS, R.C.</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SANTOS, R.D. </w:t>
            </w:r>
            <w:r w:rsidRPr="00E611DF">
              <w:rPr>
                <w:rFonts w:asciiTheme="majorHAnsi" w:eastAsia="Calibri" w:hAnsiTheme="majorHAnsi" w:cstheme="majorHAnsi"/>
                <w:b/>
                <w:color w:val="000000" w:themeColor="text1"/>
                <w:sz w:val="22"/>
                <w:szCs w:val="22"/>
              </w:rPr>
              <w:t>Manual de descrição e coleta de solo no campo</w:t>
            </w:r>
            <w:r w:rsidRPr="00E611DF">
              <w:rPr>
                <w:rFonts w:asciiTheme="majorHAnsi" w:eastAsia="Calibri" w:hAnsiTheme="majorHAnsi" w:cstheme="majorHAnsi"/>
                <w:color w:val="000000" w:themeColor="text1"/>
                <w:sz w:val="22"/>
                <w:szCs w:val="22"/>
              </w:rPr>
              <w:t>. 3 ed. Campinas: Sociedade Brasileira de Ciências do Solo. 1996.</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LEPSCH, I.F. </w:t>
            </w:r>
            <w:r w:rsidRPr="00E611DF">
              <w:rPr>
                <w:rFonts w:asciiTheme="majorHAnsi" w:eastAsia="Calibri" w:hAnsiTheme="majorHAnsi" w:cstheme="majorHAnsi"/>
                <w:b/>
                <w:color w:val="000000" w:themeColor="text1"/>
                <w:sz w:val="22"/>
                <w:szCs w:val="22"/>
              </w:rPr>
              <w:t>Solos, formação e conservação</w:t>
            </w:r>
            <w:r w:rsidRPr="00E611DF">
              <w:rPr>
                <w:rFonts w:asciiTheme="majorHAnsi" w:eastAsia="Calibri" w:hAnsiTheme="majorHAnsi" w:cstheme="majorHAnsi"/>
                <w:color w:val="000000" w:themeColor="text1"/>
                <w:sz w:val="22"/>
                <w:szCs w:val="22"/>
              </w:rPr>
              <w:t>. 2 ed. São Paulo: Oficina de textos. 2010.</w:t>
            </w:r>
          </w:p>
        </w:tc>
      </w:tr>
    </w:tbl>
    <w:p w:rsidR="00490C5B" w:rsidRPr="00E611DF" w:rsidRDefault="00490C5B"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490C5B" w:rsidRDefault="00490C5B"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Manejo e Conservação do Solo e da Água</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Fatores que contribuem para o desgaste do solo. Qualidade física, química e biológica do solo. Erosão do solo. Compactação do solo. Acidificação do solo. Salinização do solo. Perda da matéria orgânica e atividade biológica do solo. Sistemas de preparo do solo. Práticas conservacionistas e planejamento conservacionista do solo e da água. Aptidão e capacidade de uso da terra. Pesquisa da conservação do solo no Estado e no Brasil.</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BERTONI, J.; LOMBARDI-NETO, F. </w:t>
            </w:r>
            <w:r w:rsidRPr="00E611DF">
              <w:rPr>
                <w:rFonts w:asciiTheme="majorHAnsi" w:eastAsia="Calibri" w:hAnsiTheme="majorHAnsi" w:cstheme="majorHAnsi"/>
                <w:b/>
                <w:color w:val="000000" w:themeColor="text1"/>
                <w:sz w:val="22"/>
                <w:szCs w:val="22"/>
              </w:rPr>
              <w:t>Conservação do solo.</w:t>
            </w:r>
            <w:r w:rsidRPr="00E611DF">
              <w:rPr>
                <w:rFonts w:asciiTheme="majorHAnsi" w:eastAsia="Calibri" w:hAnsiTheme="majorHAnsi" w:cstheme="majorHAnsi"/>
                <w:color w:val="000000" w:themeColor="text1"/>
                <w:sz w:val="22"/>
                <w:szCs w:val="22"/>
              </w:rPr>
              <w:t xml:space="preserve"> São Paulo: Ícone. 1990. 335p.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GUERRA, A.J.T.; SILVA, A.S. da; BOTELHO, R.G.</w:t>
            </w:r>
            <w:r w:rsidRPr="00E611DF">
              <w:rPr>
                <w:rFonts w:asciiTheme="majorHAnsi" w:eastAsia="Calibri" w:hAnsiTheme="majorHAnsi" w:cstheme="majorHAnsi"/>
                <w:b/>
                <w:color w:val="000000" w:themeColor="text1"/>
                <w:sz w:val="22"/>
                <w:szCs w:val="22"/>
              </w:rPr>
              <w:t xml:space="preserve"> Erosão e conservação dos solos: conceitos temas e aplicações</w:t>
            </w:r>
            <w:r w:rsidRPr="00E611DF">
              <w:rPr>
                <w:rFonts w:asciiTheme="majorHAnsi" w:eastAsia="Calibri" w:hAnsiTheme="majorHAnsi" w:cstheme="majorHAnsi"/>
                <w:color w:val="000000" w:themeColor="text1"/>
                <w:sz w:val="22"/>
                <w:szCs w:val="22"/>
              </w:rPr>
              <w:t xml:space="preserve">. Rio de Janeiro: </w:t>
            </w:r>
            <w:proofErr w:type="spellStart"/>
            <w:r w:rsidRPr="00E611DF">
              <w:rPr>
                <w:rFonts w:asciiTheme="majorHAnsi" w:eastAsia="Calibri" w:hAnsiTheme="majorHAnsi" w:cstheme="majorHAnsi"/>
                <w:color w:val="000000" w:themeColor="text1"/>
                <w:sz w:val="22"/>
                <w:szCs w:val="22"/>
              </w:rPr>
              <w:t>Betrand</w:t>
            </w:r>
            <w:proofErr w:type="spellEnd"/>
            <w:r w:rsidRPr="00E611DF">
              <w:rPr>
                <w:rFonts w:asciiTheme="majorHAnsi" w:eastAsia="Calibri" w:hAnsiTheme="majorHAnsi" w:cstheme="majorHAnsi"/>
                <w:color w:val="000000" w:themeColor="text1"/>
                <w:sz w:val="22"/>
                <w:szCs w:val="22"/>
              </w:rPr>
              <w:t xml:space="preserve"> Brasil. 2010. 337p.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LEPSCH, I.F. </w:t>
            </w:r>
            <w:r w:rsidRPr="00E611DF">
              <w:rPr>
                <w:rFonts w:asciiTheme="majorHAnsi" w:eastAsia="Calibri" w:hAnsiTheme="majorHAnsi" w:cstheme="majorHAnsi"/>
                <w:b/>
                <w:color w:val="000000" w:themeColor="text1"/>
                <w:sz w:val="22"/>
                <w:szCs w:val="22"/>
              </w:rPr>
              <w:t>Formação e conservação dos solos.</w:t>
            </w:r>
            <w:r w:rsidRPr="00E611DF">
              <w:rPr>
                <w:rFonts w:asciiTheme="majorHAnsi" w:eastAsia="Calibri" w:hAnsiTheme="majorHAnsi" w:cstheme="majorHAnsi"/>
                <w:color w:val="000000" w:themeColor="text1"/>
                <w:sz w:val="22"/>
                <w:szCs w:val="22"/>
              </w:rPr>
              <w:t xml:space="preserve"> São Paulo: Oficina de Textos. 2002. 178p.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PRADO, H. do. </w:t>
            </w:r>
            <w:r w:rsidRPr="00E611DF">
              <w:rPr>
                <w:rFonts w:asciiTheme="majorHAnsi" w:eastAsia="Calibri" w:hAnsiTheme="majorHAnsi" w:cstheme="majorHAnsi"/>
                <w:b/>
                <w:color w:val="000000" w:themeColor="text1"/>
                <w:sz w:val="22"/>
                <w:szCs w:val="22"/>
              </w:rPr>
              <w:t xml:space="preserve">Manejo dos solos: descrições pedológicas e suas implicações. </w:t>
            </w:r>
            <w:r w:rsidRPr="00E611DF">
              <w:rPr>
                <w:rFonts w:asciiTheme="majorHAnsi" w:eastAsia="Calibri" w:hAnsiTheme="majorHAnsi" w:cstheme="majorHAnsi"/>
                <w:color w:val="000000" w:themeColor="text1"/>
                <w:sz w:val="22"/>
                <w:szCs w:val="22"/>
              </w:rPr>
              <w:t>São Paulo: Nobel. 1991. 116p.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PRUSKI, F.F. </w:t>
            </w:r>
            <w:r w:rsidRPr="00E611DF">
              <w:rPr>
                <w:rFonts w:asciiTheme="majorHAnsi" w:eastAsia="Calibri" w:hAnsiTheme="majorHAnsi" w:cstheme="majorHAnsi"/>
                <w:b/>
                <w:color w:val="000000" w:themeColor="text1"/>
                <w:sz w:val="22"/>
                <w:szCs w:val="22"/>
              </w:rPr>
              <w:t>Conservação de solo e água: práticas mecânicas para o controle da erosão hídrica.</w:t>
            </w:r>
            <w:r w:rsidRPr="00E611DF">
              <w:rPr>
                <w:rFonts w:asciiTheme="majorHAnsi" w:eastAsia="Calibri" w:hAnsiTheme="majorHAnsi" w:cstheme="majorHAnsi"/>
                <w:color w:val="000000" w:themeColor="text1"/>
                <w:sz w:val="22"/>
                <w:szCs w:val="22"/>
              </w:rPr>
              <w:t xml:space="preserve"> Viçosa, MG: Universidade Federal de Viçosa. 2006. 240p.</w:t>
            </w:r>
          </w:p>
        </w:tc>
      </w:tr>
    </w:tbl>
    <w:p w:rsidR="00490C5B" w:rsidRPr="00E611DF" w:rsidRDefault="00490C5B" w:rsidP="002F3D06">
      <w:pPr>
        <w:widowControl w:val="0"/>
        <w:rPr>
          <w:rFonts w:asciiTheme="majorHAnsi" w:eastAsia="Calibri" w:hAnsiTheme="majorHAnsi" w:cstheme="majorHAnsi"/>
          <w:color w:val="000000" w:themeColor="text1"/>
          <w:sz w:val="22"/>
          <w:szCs w:val="22"/>
        </w:rPr>
      </w:pPr>
    </w:p>
    <w:p w:rsidR="00490C5B" w:rsidRPr="00E611DF" w:rsidRDefault="00490C5B" w:rsidP="002F3D06">
      <w:pPr>
        <w:widowControl w:val="0"/>
        <w:rPr>
          <w:rFonts w:asciiTheme="majorHAnsi" w:eastAsia="Calibri" w:hAnsiTheme="majorHAnsi" w:cstheme="majorHAnsi"/>
          <w:color w:val="000000" w:themeColor="text1"/>
          <w:sz w:val="22"/>
          <w:szCs w:val="22"/>
        </w:rPr>
      </w:pPr>
    </w:p>
    <w:tbl>
      <w:tblPr>
        <w:tblStyle w:val="af9"/>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Máquinas Agrícolas</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Física Aplicada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Conceitos de mecânica. Elementos de máquinas. Sistemas de transmissão. Estudos das fontes de potência usadas na agropecuária. Motores. Tratores agrícolas. Segurança na utilização de máquinas agrícolas. Máquinas e implementos para preparo do solo, adubação, correção, semeadura, plantio, </w:t>
            </w:r>
            <w:proofErr w:type="spellStart"/>
            <w:r w:rsidRPr="00E611DF">
              <w:rPr>
                <w:rFonts w:asciiTheme="majorHAnsi" w:eastAsia="Calibri" w:hAnsiTheme="majorHAnsi" w:cstheme="majorHAnsi"/>
                <w:color w:val="000000" w:themeColor="text1"/>
                <w:sz w:val="22"/>
                <w:szCs w:val="22"/>
              </w:rPr>
              <w:t>transplantio</w:t>
            </w:r>
            <w:proofErr w:type="spellEnd"/>
            <w:r w:rsidRPr="00E611DF">
              <w:rPr>
                <w:rFonts w:asciiTheme="majorHAnsi" w:eastAsia="Calibri" w:hAnsiTheme="majorHAnsi" w:cstheme="majorHAnsi"/>
                <w:color w:val="000000" w:themeColor="text1"/>
                <w:sz w:val="22"/>
                <w:szCs w:val="22"/>
              </w:rPr>
              <w:t>, tratos culturais, colheita e transporte. Instrumentos e acessórios para utilização de máquinas em agricultura de precisão.</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BALASTREIRE, L.A. </w:t>
            </w:r>
            <w:r w:rsidRPr="00E611DF">
              <w:rPr>
                <w:rFonts w:asciiTheme="majorHAnsi" w:eastAsia="Calibri" w:hAnsiTheme="majorHAnsi" w:cstheme="majorHAnsi"/>
                <w:b/>
                <w:color w:val="000000" w:themeColor="text1"/>
                <w:sz w:val="22"/>
                <w:szCs w:val="22"/>
              </w:rPr>
              <w:t>Máquinas agrícolas</w:t>
            </w:r>
            <w:r w:rsidRPr="00E611DF">
              <w:rPr>
                <w:rFonts w:asciiTheme="majorHAnsi" w:eastAsia="Calibri" w:hAnsiTheme="majorHAnsi" w:cstheme="majorHAnsi"/>
                <w:color w:val="000000" w:themeColor="text1"/>
                <w:sz w:val="22"/>
                <w:szCs w:val="22"/>
              </w:rPr>
              <w:t>. São Paulo: Manole, 2005. 310p.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GALETI, P.A. </w:t>
            </w:r>
            <w:r w:rsidRPr="00E611DF">
              <w:rPr>
                <w:rFonts w:asciiTheme="majorHAnsi" w:eastAsia="Calibri" w:hAnsiTheme="majorHAnsi" w:cstheme="majorHAnsi"/>
                <w:b/>
                <w:color w:val="000000" w:themeColor="text1"/>
                <w:sz w:val="22"/>
                <w:szCs w:val="22"/>
              </w:rPr>
              <w:t>Mecanização agrícola: preparo do solo</w:t>
            </w:r>
            <w:r w:rsidRPr="00E611DF">
              <w:rPr>
                <w:rFonts w:asciiTheme="majorHAnsi" w:eastAsia="Calibri" w:hAnsiTheme="majorHAnsi" w:cstheme="majorHAnsi"/>
                <w:color w:val="000000" w:themeColor="text1"/>
                <w:sz w:val="22"/>
                <w:szCs w:val="22"/>
              </w:rPr>
              <w:t>. Campinas: Instituto Campineiro de Ensino Agrícola, 1981. 220p.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MELCONIAN, S. </w:t>
            </w:r>
            <w:r w:rsidRPr="00E611DF">
              <w:rPr>
                <w:rFonts w:asciiTheme="majorHAnsi" w:eastAsia="Calibri" w:hAnsiTheme="majorHAnsi" w:cstheme="majorHAnsi"/>
                <w:b/>
                <w:color w:val="000000" w:themeColor="text1"/>
                <w:sz w:val="22"/>
                <w:szCs w:val="22"/>
              </w:rPr>
              <w:t xml:space="preserve">Fundamentos de Elementos de </w:t>
            </w:r>
            <w:proofErr w:type="spellStart"/>
            <w:r w:rsidRPr="00E611DF">
              <w:rPr>
                <w:rFonts w:asciiTheme="majorHAnsi" w:eastAsia="Calibri" w:hAnsiTheme="majorHAnsi" w:cstheme="majorHAnsi"/>
                <w:b/>
                <w:color w:val="000000" w:themeColor="text1"/>
                <w:sz w:val="22"/>
                <w:szCs w:val="22"/>
              </w:rPr>
              <w:t>Máquinas</w:t>
            </w:r>
            <w:proofErr w:type="spellEnd"/>
            <w:r w:rsidRPr="00E611DF">
              <w:rPr>
                <w:rFonts w:asciiTheme="majorHAnsi" w:eastAsia="Calibri" w:hAnsiTheme="majorHAnsi" w:cstheme="majorHAnsi"/>
                <w:b/>
                <w:color w:val="000000" w:themeColor="text1"/>
                <w:sz w:val="22"/>
                <w:szCs w:val="22"/>
              </w:rPr>
              <w:t>: Transmissões, Fixações e Amortecimentos.</w:t>
            </w:r>
            <w:r w:rsidRPr="00E611DF">
              <w:rPr>
                <w:rFonts w:asciiTheme="majorHAnsi" w:eastAsia="Calibri" w:hAnsiTheme="majorHAnsi" w:cstheme="majorHAnsi"/>
                <w:color w:val="000000" w:themeColor="text1"/>
                <w:sz w:val="22"/>
                <w:szCs w:val="22"/>
              </w:rPr>
              <w:t xml:space="preserve"> 1 ed. São Paulo: Érica. 2015. 184p.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SILVEIRA, G.M. </w:t>
            </w:r>
            <w:r w:rsidRPr="00E611DF">
              <w:rPr>
                <w:rFonts w:asciiTheme="majorHAnsi" w:eastAsia="Calibri" w:hAnsiTheme="majorHAnsi" w:cstheme="majorHAnsi"/>
                <w:b/>
                <w:color w:val="000000" w:themeColor="text1"/>
                <w:sz w:val="22"/>
                <w:szCs w:val="22"/>
              </w:rPr>
              <w:t>Máquinas para plantio e condução das culturas</w:t>
            </w:r>
            <w:r w:rsidRPr="00E611DF">
              <w:rPr>
                <w:rFonts w:asciiTheme="majorHAnsi" w:eastAsia="Calibri" w:hAnsiTheme="majorHAnsi" w:cstheme="majorHAnsi"/>
                <w:color w:val="000000" w:themeColor="text1"/>
                <w:sz w:val="22"/>
                <w:szCs w:val="22"/>
              </w:rPr>
              <w:t>. Viçosa: Aprenda Fácil. 2001. 336p.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SILVEIRA, G.M. </w:t>
            </w:r>
            <w:r w:rsidRPr="00E611DF">
              <w:rPr>
                <w:rFonts w:asciiTheme="majorHAnsi" w:eastAsia="Calibri" w:hAnsiTheme="majorHAnsi" w:cstheme="majorHAnsi"/>
                <w:b/>
                <w:color w:val="000000" w:themeColor="text1"/>
                <w:sz w:val="22"/>
                <w:szCs w:val="22"/>
              </w:rPr>
              <w:t>Preparo do Solo: técnicas e implementos</w:t>
            </w:r>
            <w:r w:rsidRPr="00E611DF">
              <w:rPr>
                <w:rFonts w:asciiTheme="majorHAnsi" w:eastAsia="Calibri" w:hAnsiTheme="majorHAnsi" w:cstheme="majorHAnsi"/>
                <w:color w:val="000000" w:themeColor="text1"/>
                <w:sz w:val="22"/>
                <w:szCs w:val="22"/>
              </w:rPr>
              <w:t>. Viçosa: Aprenda Fácil. 2001.</w:t>
            </w:r>
          </w:p>
        </w:tc>
      </w:tr>
    </w:tbl>
    <w:p w:rsidR="00490C5B" w:rsidRPr="00E611DF" w:rsidRDefault="00490C5B"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3390D" w:rsidRPr="00E611DF" w:rsidRDefault="0023390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3390D" w:rsidRPr="00E611DF" w:rsidRDefault="0023390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4"/>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Mecanização Agrícola em Agricultura de Precisão</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Topografia e geoprocessamento</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Conceitos de operações agrícolas. Qualidade nas operações agrícolas. Análise operacional. Dimensionamento de conjuntos mecanizados. Técnicas no gerenciamento de frotas agrícolas. Introdução à Agricultura de Precisão. Sistemas de navegação. Amostragem, coleta de dados e mapeamento de atributos. Dependência espacial e temporal de atributos relacionados à produção agropecuária. Sistemas de controle e monitoramento de semeadura, plantio e </w:t>
            </w:r>
            <w:proofErr w:type="spellStart"/>
            <w:r w:rsidRPr="00E611DF">
              <w:rPr>
                <w:rFonts w:asciiTheme="majorHAnsi" w:eastAsia="Calibri" w:hAnsiTheme="majorHAnsi" w:cstheme="majorHAnsi"/>
                <w:color w:val="000000" w:themeColor="text1"/>
                <w:sz w:val="22"/>
                <w:szCs w:val="22"/>
              </w:rPr>
              <w:t>transplantio</w:t>
            </w:r>
            <w:proofErr w:type="spellEnd"/>
            <w:r w:rsidRPr="00E611DF">
              <w:rPr>
                <w:rFonts w:asciiTheme="majorHAnsi" w:eastAsia="Calibri" w:hAnsiTheme="majorHAnsi" w:cstheme="majorHAnsi"/>
                <w:color w:val="000000" w:themeColor="text1"/>
                <w:sz w:val="22"/>
                <w:szCs w:val="22"/>
              </w:rPr>
              <w:t xml:space="preserve">. Mapeamento de infestação por plantas daninhas, pragas e doenças. Construção de mapa de </w:t>
            </w:r>
            <w:proofErr w:type="spellStart"/>
            <w:r w:rsidRPr="00E611DF">
              <w:rPr>
                <w:rFonts w:asciiTheme="majorHAnsi" w:eastAsia="Calibri" w:hAnsiTheme="majorHAnsi" w:cstheme="majorHAnsi"/>
                <w:color w:val="000000" w:themeColor="text1"/>
                <w:sz w:val="22"/>
                <w:szCs w:val="22"/>
              </w:rPr>
              <w:t>isolinhas</w:t>
            </w:r>
            <w:proofErr w:type="spellEnd"/>
            <w:r w:rsidRPr="00E611DF">
              <w:rPr>
                <w:rFonts w:asciiTheme="majorHAnsi" w:eastAsia="Calibri" w:hAnsiTheme="majorHAnsi" w:cstheme="majorHAnsi"/>
                <w:color w:val="000000" w:themeColor="text1"/>
                <w:sz w:val="22"/>
                <w:szCs w:val="22"/>
              </w:rPr>
              <w:t>. Sistemas para aplicação localizada de sementes, adubos, corretivos e defensivos agrícolas.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BERNARDI, A.C.C.; NAIME, J. de M.; RESENDE, A.V. de; BASSOI, L.H.; INAMASU, R.Y. </w:t>
            </w:r>
            <w:r w:rsidRPr="00E611DF">
              <w:rPr>
                <w:rFonts w:asciiTheme="majorHAnsi" w:eastAsia="Calibri" w:hAnsiTheme="majorHAnsi" w:cstheme="majorHAnsi"/>
                <w:b/>
                <w:color w:val="000000" w:themeColor="text1"/>
                <w:sz w:val="22"/>
                <w:szCs w:val="22"/>
              </w:rPr>
              <w:t>Agricultura de precisão: resultados de um novo olhar</w:t>
            </w:r>
            <w:r w:rsidRPr="00E611DF">
              <w:rPr>
                <w:rFonts w:asciiTheme="majorHAnsi" w:eastAsia="Calibri" w:hAnsiTheme="majorHAnsi" w:cstheme="majorHAnsi"/>
                <w:color w:val="000000" w:themeColor="text1"/>
                <w:sz w:val="22"/>
                <w:szCs w:val="22"/>
              </w:rPr>
              <w:t>. 1ed. Brasília: Embrapa. 2014. 596p.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BORÉM, A.; GIUDICE, M.P. Del; QUEIROZ, D.M de; MONTOVANI, E.C.; FERREIRA, L.R.; VALLE, F.X.R. do; GOMIDE, R.L. </w:t>
            </w:r>
            <w:r w:rsidRPr="00E611DF">
              <w:rPr>
                <w:rFonts w:asciiTheme="majorHAnsi" w:eastAsia="Calibri" w:hAnsiTheme="majorHAnsi" w:cstheme="majorHAnsi"/>
                <w:b/>
                <w:color w:val="000000" w:themeColor="text1"/>
                <w:sz w:val="22"/>
                <w:szCs w:val="22"/>
              </w:rPr>
              <w:t>Agricultura de precisão</w:t>
            </w:r>
            <w:r w:rsidRPr="00E611DF">
              <w:rPr>
                <w:rFonts w:asciiTheme="majorHAnsi" w:eastAsia="Calibri" w:hAnsiTheme="majorHAnsi" w:cstheme="majorHAnsi"/>
                <w:color w:val="000000" w:themeColor="text1"/>
                <w:sz w:val="22"/>
                <w:szCs w:val="22"/>
              </w:rPr>
              <w:t>.1 ed. Viçosa: UFV. 2000. 467p.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MIALHE, L.G. </w:t>
            </w:r>
            <w:r w:rsidRPr="00E611DF">
              <w:rPr>
                <w:rFonts w:asciiTheme="majorHAnsi" w:eastAsia="Calibri" w:hAnsiTheme="majorHAnsi" w:cstheme="majorHAnsi"/>
                <w:b/>
                <w:color w:val="000000" w:themeColor="text1"/>
                <w:sz w:val="22"/>
                <w:szCs w:val="22"/>
              </w:rPr>
              <w:t>Manual de mecanização agrícola</w:t>
            </w:r>
            <w:r w:rsidRPr="00E611DF">
              <w:rPr>
                <w:rFonts w:asciiTheme="majorHAnsi" w:eastAsia="Calibri" w:hAnsiTheme="majorHAnsi" w:cstheme="majorHAnsi"/>
                <w:color w:val="000000" w:themeColor="text1"/>
                <w:sz w:val="22"/>
                <w:szCs w:val="22"/>
              </w:rPr>
              <w:t>. 1 ed. São Paulo: Agronômica Ceres. 1974. 301p.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MOLIN, J.P.; AMARAL, L.R.; COLACO, A.F. </w:t>
            </w:r>
            <w:r w:rsidRPr="00E611DF">
              <w:rPr>
                <w:rFonts w:asciiTheme="majorHAnsi" w:eastAsia="Calibri" w:hAnsiTheme="majorHAnsi" w:cstheme="majorHAnsi"/>
                <w:b/>
                <w:color w:val="000000" w:themeColor="text1"/>
                <w:sz w:val="22"/>
                <w:szCs w:val="22"/>
              </w:rPr>
              <w:t>Agricultura de precisão</w:t>
            </w:r>
            <w:r w:rsidRPr="00E611DF">
              <w:rPr>
                <w:rFonts w:asciiTheme="majorHAnsi" w:eastAsia="Calibri" w:hAnsiTheme="majorHAnsi" w:cstheme="majorHAnsi"/>
                <w:color w:val="000000" w:themeColor="text1"/>
                <w:sz w:val="22"/>
                <w:szCs w:val="22"/>
              </w:rPr>
              <w:t>. 1 ed. São Paulo: Oficina de Textos. 2015. 238p.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YANANOTO, J.K.; LANDIN, P.M.B. </w:t>
            </w:r>
            <w:proofErr w:type="spellStart"/>
            <w:r w:rsidRPr="00E611DF">
              <w:rPr>
                <w:rFonts w:asciiTheme="majorHAnsi" w:eastAsia="Calibri" w:hAnsiTheme="majorHAnsi" w:cstheme="majorHAnsi"/>
                <w:b/>
                <w:color w:val="000000" w:themeColor="text1"/>
                <w:sz w:val="22"/>
                <w:szCs w:val="22"/>
              </w:rPr>
              <w:t>Geoestatística</w:t>
            </w:r>
            <w:proofErr w:type="spellEnd"/>
            <w:r w:rsidRPr="00E611DF">
              <w:rPr>
                <w:rFonts w:asciiTheme="majorHAnsi" w:eastAsia="Calibri" w:hAnsiTheme="majorHAnsi" w:cstheme="majorHAnsi"/>
                <w:b/>
                <w:color w:val="000000" w:themeColor="text1"/>
                <w:sz w:val="22"/>
                <w:szCs w:val="22"/>
              </w:rPr>
              <w:t>: conceitos e aplicações</w:t>
            </w:r>
            <w:r w:rsidRPr="00E611DF">
              <w:rPr>
                <w:rFonts w:asciiTheme="majorHAnsi" w:eastAsia="Calibri" w:hAnsiTheme="majorHAnsi" w:cstheme="majorHAnsi"/>
                <w:color w:val="000000" w:themeColor="text1"/>
                <w:sz w:val="22"/>
                <w:szCs w:val="22"/>
              </w:rPr>
              <w:t>. 1 ed. São Paulo: Oficina de Textos. 2013. 216p.</w:t>
            </w:r>
          </w:p>
        </w:tc>
      </w:tr>
    </w:tbl>
    <w:p w:rsidR="00490C5B" w:rsidRPr="00E611DF" w:rsidRDefault="00490C5B" w:rsidP="002F3D06">
      <w:pPr>
        <w:widowControl w:val="0"/>
        <w:rPr>
          <w:rFonts w:asciiTheme="majorHAnsi" w:eastAsia="Calibri" w:hAnsiTheme="majorHAnsi" w:cstheme="majorHAnsi"/>
          <w:color w:val="000000" w:themeColor="text1"/>
          <w:sz w:val="22"/>
          <w:szCs w:val="22"/>
        </w:rPr>
      </w:pPr>
    </w:p>
    <w:p w:rsidR="00490C5B" w:rsidRPr="00E611DF" w:rsidRDefault="00490C5B" w:rsidP="002F3D06">
      <w:pPr>
        <w:widowControl w:val="0"/>
        <w:rPr>
          <w:rFonts w:asciiTheme="majorHAnsi" w:eastAsia="Calibri" w:hAnsiTheme="majorHAnsi" w:cstheme="majorHAnsi"/>
          <w:color w:val="000000" w:themeColor="text1"/>
          <w:sz w:val="22"/>
          <w:szCs w:val="22"/>
        </w:rPr>
      </w:pPr>
    </w:p>
    <w:tbl>
      <w:tblPr>
        <w:tblStyle w:val="aff2"/>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Melhoramento Vegetal e Biotecnologia Agrícola</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Genética na Agropecuária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Conceito e importância do melhoramento de plantas. Variabilidade genética. Sistemas reprodutivos das plantas. Recursos genéticos: centros de origem e diversidade das plantas cultivadas e bancos de germoplasma. Melhoramento de plantas autógamas - seleção, hibridação, processos de condução de populações </w:t>
            </w:r>
            <w:proofErr w:type="spellStart"/>
            <w:r w:rsidRPr="00E611DF">
              <w:rPr>
                <w:rFonts w:asciiTheme="majorHAnsi" w:eastAsia="Calibri" w:hAnsiTheme="majorHAnsi" w:cstheme="majorHAnsi"/>
                <w:color w:val="000000" w:themeColor="text1"/>
                <w:sz w:val="22"/>
                <w:szCs w:val="22"/>
              </w:rPr>
              <w:t>segregantes</w:t>
            </w:r>
            <w:proofErr w:type="spellEnd"/>
            <w:r w:rsidRPr="00E611DF">
              <w:rPr>
                <w:rFonts w:asciiTheme="majorHAnsi" w:eastAsia="Calibri" w:hAnsiTheme="majorHAnsi" w:cstheme="majorHAnsi"/>
                <w:color w:val="000000" w:themeColor="text1"/>
                <w:sz w:val="22"/>
                <w:szCs w:val="22"/>
              </w:rPr>
              <w:t xml:space="preserve"> e retrocruzamentos.  Melhoramento de plantas </w:t>
            </w:r>
            <w:proofErr w:type="spellStart"/>
            <w:r w:rsidRPr="00E611DF">
              <w:rPr>
                <w:rFonts w:asciiTheme="majorHAnsi" w:eastAsia="Calibri" w:hAnsiTheme="majorHAnsi" w:cstheme="majorHAnsi"/>
                <w:color w:val="000000" w:themeColor="text1"/>
                <w:sz w:val="22"/>
                <w:szCs w:val="22"/>
              </w:rPr>
              <w:t>alógamas</w:t>
            </w:r>
            <w:proofErr w:type="spellEnd"/>
            <w:r w:rsidRPr="00E611DF">
              <w:rPr>
                <w:rFonts w:asciiTheme="majorHAnsi" w:eastAsia="Calibri" w:hAnsiTheme="majorHAnsi" w:cstheme="majorHAnsi"/>
                <w:color w:val="000000" w:themeColor="text1"/>
                <w:sz w:val="22"/>
                <w:szCs w:val="22"/>
              </w:rPr>
              <w:t xml:space="preserve"> - endogamia, heterose, formação de compostos, seleção e produção de híbridos. Melhoramento de plantas de propagação assexuada. Melhoramento visando resistência a doenças e pragas. Biotecnologia aplicada ao melhoramento de plantas.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BORÉM A.; MIRANDA G.V. </w:t>
            </w:r>
            <w:r w:rsidRPr="00E611DF">
              <w:rPr>
                <w:rFonts w:asciiTheme="majorHAnsi" w:eastAsia="Calibri" w:hAnsiTheme="majorHAnsi" w:cstheme="majorHAnsi"/>
                <w:b/>
                <w:color w:val="000000" w:themeColor="text1"/>
                <w:sz w:val="22"/>
                <w:szCs w:val="22"/>
              </w:rPr>
              <w:t>Melhoramento de plantas</w:t>
            </w:r>
            <w:r w:rsidRPr="00E611DF">
              <w:rPr>
                <w:rFonts w:asciiTheme="majorHAnsi" w:eastAsia="Calibri" w:hAnsiTheme="majorHAnsi" w:cstheme="majorHAnsi"/>
                <w:color w:val="000000" w:themeColor="text1"/>
                <w:sz w:val="22"/>
                <w:szCs w:val="22"/>
              </w:rPr>
              <w:t>. 6 ed. Viçosa: UFV. 2013. 523p.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BORÉM, A. </w:t>
            </w:r>
            <w:r w:rsidRPr="00E611DF">
              <w:rPr>
                <w:rFonts w:asciiTheme="majorHAnsi" w:eastAsia="Calibri" w:hAnsiTheme="majorHAnsi" w:cstheme="majorHAnsi"/>
                <w:b/>
                <w:color w:val="000000" w:themeColor="text1"/>
                <w:sz w:val="22"/>
                <w:szCs w:val="22"/>
              </w:rPr>
              <w:t>Melhoramento de espécies cultivadas</w:t>
            </w:r>
            <w:r w:rsidRPr="00E611DF">
              <w:rPr>
                <w:rFonts w:asciiTheme="majorHAnsi" w:eastAsia="Calibri" w:hAnsiTheme="majorHAnsi" w:cstheme="majorHAnsi"/>
                <w:color w:val="000000" w:themeColor="text1"/>
                <w:sz w:val="22"/>
                <w:szCs w:val="22"/>
              </w:rPr>
              <w:t>. 2 ed. Viçosa: UFV. 2005. 969p.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BRUNO, A.N. et al. </w:t>
            </w:r>
            <w:r w:rsidRPr="00E611DF">
              <w:rPr>
                <w:rFonts w:asciiTheme="majorHAnsi" w:eastAsia="Calibri" w:hAnsiTheme="majorHAnsi" w:cstheme="majorHAnsi"/>
                <w:b/>
                <w:color w:val="000000" w:themeColor="text1"/>
                <w:sz w:val="22"/>
                <w:szCs w:val="22"/>
              </w:rPr>
              <w:t>Biotecnologia I: princípios e métodos</w:t>
            </w:r>
            <w:r w:rsidRPr="00E611DF">
              <w:rPr>
                <w:rFonts w:asciiTheme="majorHAnsi" w:eastAsia="Calibri" w:hAnsiTheme="majorHAnsi" w:cstheme="majorHAnsi"/>
                <w:color w:val="000000" w:themeColor="text1"/>
                <w:sz w:val="22"/>
                <w:szCs w:val="22"/>
              </w:rPr>
              <w:t>. Porto Alegre: Artmed. 2014.</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MANTELL, S. H.</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MATHEWS, J.</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MCKEE, R. </w:t>
            </w:r>
            <w:r w:rsidRPr="00E611DF">
              <w:rPr>
                <w:rFonts w:asciiTheme="majorHAnsi" w:eastAsia="Calibri" w:hAnsiTheme="majorHAnsi" w:cstheme="majorHAnsi"/>
                <w:b/>
                <w:color w:val="000000" w:themeColor="text1"/>
                <w:sz w:val="22"/>
                <w:szCs w:val="22"/>
              </w:rPr>
              <w:t>Princípios de biotecnologia em plantas</w:t>
            </w:r>
            <w:r w:rsidRPr="00E611DF">
              <w:rPr>
                <w:rFonts w:asciiTheme="majorHAnsi" w:eastAsia="Calibri" w:hAnsiTheme="majorHAnsi" w:cstheme="majorHAnsi"/>
                <w:color w:val="000000" w:themeColor="text1"/>
                <w:sz w:val="22"/>
                <w:szCs w:val="22"/>
              </w:rPr>
              <w:t xml:space="preserve">. </w:t>
            </w:r>
            <w:proofErr w:type="spellStart"/>
            <w:r w:rsidRPr="00E611DF">
              <w:rPr>
                <w:rFonts w:asciiTheme="majorHAnsi" w:eastAsia="Calibri" w:hAnsiTheme="majorHAnsi" w:cstheme="majorHAnsi"/>
                <w:color w:val="000000" w:themeColor="text1"/>
                <w:sz w:val="22"/>
                <w:szCs w:val="22"/>
              </w:rPr>
              <w:t>Ribeirão</w:t>
            </w:r>
            <w:proofErr w:type="spellEnd"/>
            <w:r w:rsidRPr="00E611DF">
              <w:rPr>
                <w:rFonts w:asciiTheme="majorHAnsi" w:eastAsia="Calibri" w:hAnsiTheme="majorHAnsi" w:cstheme="majorHAnsi"/>
                <w:color w:val="000000" w:themeColor="text1"/>
                <w:sz w:val="22"/>
                <w:szCs w:val="22"/>
              </w:rPr>
              <w:t xml:space="preserve"> Preto: Sociedade Brasileira de </w:t>
            </w:r>
            <w:proofErr w:type="spellStart"/>
            <w:r w:rsidRPr="00E611DF">
              <w:rPr>
                <w:rFonts w:asciiTheme="majorHAnsi" w:eastAsia="Calibri" w:hAnsiTheme="majorHAnsi" w:cstheme="majorHAnsi"/>
                <w:color w:val="000000" w:themeColor="text1"/>
                <w:sz w:val="22"/>
                <w:szCs w:val="22"/>
              </w:rPr>
              <w:t>Genética</w:t>
            </w:r>
            <w:proofErr w:type="spellEnd"/>
            <w:r w:rsidRPr="00E611DF">
              <w:rPr>
                <w:rFonts w:asciiTheme="majorHAnsi" w:eastAsia="Calibri" w:hAnsiTheme="majorHAnsi" w:cstheme="majorHAnsi"/>
                <w:color w:val="000000" w:themeColor="text1"/>
                <w:sz w:val="22"/>
                <w:szCs w:val="22"/>
              </w:rPr>
              <w:t>. 1994. 333p.</w:t>
            </w:r>
          </w:p>
        </w:tc>
      </w:tr>
    </w:tbl>
    <w:tbl>
      <w:tblPr>
        <w:tblStyle w:val="afa"/>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Microbiologia Agrícola</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Introdução à Microbiologia. Classificação e crescimento microbiano dos fungos, bactérias e vírus. Metabolismo de fungos e bactérias. Cultivo de fungos e bactérias. Microbiologia do solo. Associações simbióticas entre microrganismos e plantas: fixação biológica de nitrogênio e </w:t>
            </w:r>
            <w:proofErr w:type="spellStart"/>
            <w:r w:rsidRPr="00E611DF">
              <w:rPr>
                <w:rFonts w:asciiTheme="majorHAnsi" w:eastAsia="Calibri" w:hAnsiTheme="majorHAnsi" w:cstheme="majorHAnsi"/>
                <w:color w:val="000000" w:themeColor="text1"/>
                <w:sz w:val="22"/>
                <w:szCs w:val="22"/>
              </w:rPr>
              <w:t>micorrizas</w:t>
            </w:r>
            <w:proofErr w:type="spellEnd"/>
            <w:r w:rsidRPr="00E611DF">
              <w:rPr>
                <w:rFonts w:asciiTheme="majorHAnsi" w:eastAsia="Calibri" w:hAnsiTheme="majorHAnsi" w:cstheme="majorHAnsi"/>
                <w:color w:val="000000" w:themeColor="text1"/>
                <w:sz w:val="22"/>
                <w:szCs w:val="22"/>
              </w:rPr>
              <w:t>. Ciclos biogeoquímicos. Microrganismos como agentes primários das mudanças geoquímicas: ciclagem de nutrientes, manutenção da composição química do solo e biorremediação. Controle microbiano de interesse agrícola: controle biológico de doenças, plantas daninhas e pragas, promoção de crescimento e indução de resistência. Microbiologia da água. Microbiologia dos alimentos.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FORSYTHE, S.J. </w:t>
            </w:r>
            <w:r w:rsidRPr="00E611DF">
              <w:rPr>
                <w:rFonts w:asciiTheme="majorHAnsi" w:eastAsia="Calibri" w:hAnsiTheme="majorHAnsi" w:cstheme="majorHAnsi"/>
                <w:b/>
                <w:color w:val="000000" w:themeColor="text1"/>
                <w:sz w:val="22"/>
                <w:szCs w:val="22"/>
              </w:rPr>
              <w:t>Microbiologia da segurança dos alimentos.</w:t>
            </w:r>
            <w:r w:rsidRPr="00E611DF">
              <w:rPr>
                <w:rFonts w:asciiTheme="majorHAnsi" w:eastAsia="Calibri" w:hAnsiTheme="majorHAnsi" w:cstheme="majorHAnsi"/>
                <w:color w:val="000000" w:themeColor="text1"/>
                <w:sz w:val="22"/>
                <w:szCs w:val="22"/>
              </w:rPr>
              <w:t xml:space="preserve"> 2 ed. Porto Alegre: Artmed. 2013.</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MADIGAN, M.T.; MARTINKO, J.M.</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BENDER, K.S.</w:t>
            </w:r>
            <w:r w:rsidR="00B477FE" w:rsidRPr="00E611DF">
              <w:rPr>
                <w:rFonts w:asciiTheme="majorHAnsi" w:eastAsia="Calibri" w:hAnsiTheme="majorHAnsi" w:cstheme="majorHAnsi"/>
                <w:color w:val="000000" w:themeColor="text1"/>
                <w:sz w:val="22"/>
                <w:szCs w:val="22"/>
              </w:rPr>
              <w:t xml:space="preserve">; </w:t>
            </w:r>
            <w:r w:rsidRPr="00E611DF">
              <w:rPr>
                <w:rFonts w:asciiTheme="majorHAnsi" w:eastAsia="Calibri" w:hAnsiTheme="majorHAnsi" w:cstheme="majorHAnsi"/>
                <w:color w:val="000000" w:themeColor="text1"/>
                <w:sz w:val="22"/>
                <w:szCs w:val="22"/>
              </w:rPr>
              <w:t>BUCKLEY, D.H.</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STAHL, D.A. </w:t>
            </w:r>
            <w:r w:rsidRPr="00E611DF">
              <w:rPr>
                <w:rFonts w:asciiTheme="majorHAnsi" w:eastAsia="Calibri" w:hAnsiTheme="majorHAnsi" w:cstheme="majorHAnsi"/>
                <w:b/>
                <w:color w:val="000000" w:themeColor="text1"/>
                <w:sz w:val="22"/>
                <w:szCs w:val="22"/>
              </w:rPr>
              <w:t>Microbiologia de Brock.</w:t>
            </w:r>
            <w:r w:rsidRPr="00E611DF">
              <w:rPr>
                <w:rFonts w:asciiTheme="majorHAnsi" w:eastAsia="Calibri" w:hAnsiTheme="majorHAnsi" w:cstheme="majorHAnsi"/>
                <w:color w:val="000000" w:themeColor="text1"/>
                <w:sz w:val="22"/>
                <w:szCs w:val="22"/>
              </w:rPr>
              <w:t xml:space="preserve"> 14 ed. Porto Alegre: Artmed. 2016.</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PELCZAR, M.J.; CHAN, E.C.S.; KRIEG, N.R. </w:t>
            </w:r>
            <w:r w:rsidRPr="00E611DF">
              <w:rPr>
                <w:rFonts w:asciiTheme="majorHAnsi" w:eastAsia="Calibri" w:hAnsiTheme="majorHAnsi" w:cstheme="majorHAnsi"/>
                <w:b/>
                <w:color w:val="000000" w:themeColor="text1"/>
                <w:sz w:val="22"/>
                <w:szCs w:val="22"/>
              </w:rPr>
              <w:t xml:space="preserve">Microbiologia: conceitos e aplicações. </w:t>
            </w:r>
            <w:r w:rsidRPr="00E611DF">
              <w:rPr>
                <w:rFonts w:asciiTheme="majorHAnsi" w:eastAsia="Calibri" w:hAnsiTheme="majorHAnsi" w:cstheme="majorHAnsi"/>
                <w:color w:val="000000" w:themeColor="text1"/>
                <w:sz w:val="22"/>
                <w:szCs w:val="22"/>
              </w:rPr>
              <w:t>São Paulo: Makron Book. 2 vols. 1997. 1041p.</w:t>
            </w:r>
          </w:p>
        </w:tc>
      </w:tr>
      <w:tr w:rsidR="00490C5B" w:rsidRPr="00E611DF" w:rsidTr="00490C5B">
        <w:trPr>
          <w:trHeight w:val="20"/>
        </w:trPr>
        <w:tc>
          <w:tcPr>
            <w:tcW w:w="9040" w:type="dxa"/>
            <w:gridSpan w:val="5"/>
            <w:tcBorders>
              <w:top w:val="nil"/>
              <w:left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TORTORA, G.J.; FUNKE, B.R.; CASE, C.L. </w:t>
            </w:r>
            <w:r w:rsidRPr="00E611DF">
              <w:rPr>
                <w:rFonts w:asciiTheme="majorHAnsi" w:eastAsia="Calibri" w:hAnsiTheme="majorHAnsi" w:cstheme="majorHAnsi"/>
                <w:b/>
                <w:color w:val="000000" w:themeColor="text1"/>
                <w:sz w:val="22"/>
                <w:szCs w:val="22"/>
              </w:rPr>
              <w:t>Microbiologia.</w:t>
            </w:r>
            <w:r w:rsidRPr="00E611DF">
              <w:rPr>
                <w:rFonts w:asciiTheme="majorHAnsi" w:eastAsia="Calibri" w:hAnsiTheme="majorHAnsi" w:cstheme="majorHAnsi"/>
                <w:color w:val="000000" w:themeColor="text1"/>
                <w:sz w:val="22"/>
                <w:szCs w:val="22"/>
              </w:rPr>
              <w:t xml:space="preserve"> 12 ed. Porto Alegre: Artmed. 2017.</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TRABULSI, L.R.; ALTERTHUM, F. </w:t>
            </w:r>
            <w:r w:rsidRPr="00E611DF">
              <w:rPr>
                <w:rFonts w:asciiTheme="majorHAnsi" w:eastAsia="Calibri" w:hAnsiTheme="majorHAnsi" w:cstheme="majorHAnsi"/>
                <w:b/>
                <w:color w:val="000000" w:themeColor="text1"/>
                <w:sz w:val="22"/>
                <w:szCs w:val="22"/>
              </w:rPr>
              <w:t>Microbiologia.</w:t>
            </w:r>
            <w:r w:rsidRPr="00E611DF">
              <w:rPr>
                <w:rFonts w:asciiTheme="majorHAnsi" w:eastAsia="Calibri" w:hAnsiTheme="majorHAnsi" w:cstheme="majorHAnsi"/>
                <w:color w:val="000000" w:themeColor="text1"/>
                <w:sz w:val="22"/>
                <w:szCs w:val="22"/>
              </w:rPr>
              <w:t xml:space="preserve"> 4 ed. São Paulo: Atheneu. 2004. 718p.</w:t>
            </w:r>
          </w:p>
        </w:tc>
      </w:tr>
    </w:tbl>
    <w:p w:rsidR="00DD40B4" w:rsidRDefault="00DD40B4" w:rsidP="002F3D06">
      <w:pPr>
        <w:widowControl w:val="0"/>
        <w:rPr>
          <w:rFonts w:asciiTheme="majorHAnsi" w:eastAsia="Calibri" w:hAnsiTheme="majorHAnsi" w:cstheme="majorHAnsi"/>
          <w:color w:val="000000" w:themeColor="text1"/>
          <w:sz w:val="22"/>
          <w:szCs w:val="22"/>
        </w:rPr>
      </w:pPr>
    </w:p>
    <w:p w:rsidR="00AE7914" w:rsidRPr="00E611DF" w:rsidRDefault="00AE7914" w:rsidP="002F3D06">
      <w:pPr>
        <w:widowControl w:val="0"/>
        <w:rPr>
          <w:rFonts w:asciiTheme="majorHAnsi" w:eastAsia="Calibri" w:hAnsiTheme="majorHAnsi" w:cstheme="majorHAnsi"/>
          <w:color w:val="000000" w:themeColor="text1"/>
          <w:sz w:val="22"/>
          <w:szCs w:val="22"/>
        </w:rPr>
      </w:pPr>
    </w:p>
    <w:tbl>
      <w:tblPr>
        <w:tblStyle w:val="af2"/>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Natureza e Propriedades do Solos</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Rochas magmáticas, sedimentares e metamórficas. Minerais em rochas e solos. Intemperismo das rochas: tipos e fatores. Formação do solo: processos gerais, específicos e complexos. Composição do solo. Propriedades físicas, químicas e biológicas dos solos.</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BRADY, N.C. WEIL, R.R. </w:t>
            </w:r>
            <w:r w:rsidRPr="00E611DF">
              <w:rPr>
                <w:rFonts w:asciiTheme="majorHAnsi" w:eastAsia="Calibri" w:hAnsiTheme="majorHAnsi" w:cstheme="majorHAnsi"/>
                <w:b/>
                <w:color w:val="000000" w:themeColor="text1"/>
                <w:sz w:val="22"/>
                <w:szCs w:val="22"/>
              </w:rPr>
              <w:t>Elementos da natureza e propriedades dos solos.</w:t>
            </w:r>
            <w:r w:rsidRPr="00E611DF">
              <w:rPr>
                <w:rFonts w:asciiTheme="majorHAnsi" w:eastAsia="Calibri" w:hAnsiTheme="majorHAnsi" w:cstheme="majorHAnsi"/>
                <w:color w:val="000000" w:themeColor="text1"/>
                <w:sz w:val="22"/>
                <w:szCs w:val="22"/>
              </w:rPr>
              <w:t xml:space="preserve"> 3 ed. Porto Alegre: Bookman. 2013.</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LEINZ, V.</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AMARAL, S.E. </w:t>
            </w:r>
            <w:r w:rsidRPr="00E611DF">
              <w:rPr>
                <w:rFonts w:asciiTheme="majorHAnsi" w:eastAsia="Calibri" w:hAnsiTheme="majorHAnsi" w:cstheme="majorHAnsi"/>
                <w:b/>
                <w:color w:val="000000" w:themeColor="text1"/>
                <w:sz w:val="22"/>
                <w:szCs w:val="22"/>
              </w:rPr>
              <w:t>Geologia Geral.</w:t>
            </w:r>
            <w:r w:rsidRPr="00E611DF">
              <w:rPr>
                <w:rFonts w:asciiTheme="majorHAnsi" w:eastAsia="Calibri" w:hAnsiTheme="majorHAnsi" w:cstheme="majorHAnsi"/>
                <w:color w:val="000000" w:themeColor="text1"/>
                <w:sz w:val="22"/>
                <w:szCs w:val="22"/>
              </w:rPr>
              <w:t xml:space="preserve"> 12 ed. São Paulo: Nacional. 1995.</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LEPSCH, I.F. </w:t>
            </w:r>
            <w:r w:rsidRPr="00E611DF">
              <w:rPr>
                <w:rFonts w:asciiTheme="majorHAnsi" w:eastAsia="Calibri" w:hAnsiTheme="majorHAnsi" w:cstheme="majorHAnsi"/>
                <w:b/>
                <w:color w:val="000000" w:themeColor="text1"/>
                <w:sz w:val="22"/>
                <w:szCs w:val="22"/>
              </w:rPr>
              <w:t>Solos: formação e conservação.</w:t>
            </w:r>
            <w:r w:rsidRPr="00E611DF">
              <w:rPr>
                <w:rFonts w:asciiTheme="majorHAnsi" w:eastAsia="Calibri" w:hAnsiTheme="majorHAnsi" w:cstheme="majorHAnsi"/>
                <w:color w:val="000000" w:themeColor="text1"/>
                <w:sz w:val="22"/>
                <w:szCs w:val="22"/>
              </w:rPr>
              <w:t xml:space="preserve"> 2 ed. São Paulo: Oficina de Textos. 2010.</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NOVAIS, R.F.; ALVAREZ V.V.H.; BARROS, N.F.; FONTES, R.L.F.; CANTARUTTI, R.B.; NEVES, J.C.L. (Ed.) </w:t>
            </w:r>
            <w:r w:rsidRPr="00E611DF">
              <w:rPr>
                <w:rFonts w:asciiTheme="majorHAnsi" w:eastAsia="Calibri" w:hAnsiTheme="majorHAnsi" w:cstheme="majorHAnsi"/>
                <w:b/>
                <w:color w:val="000000" w:themeColor="text1"/>
                <w:sz w:val="22"/>
                <w:szCs w:val="22"/>
              </w:rPr>
              <w:t>Fertilidade do Solo.</w:t>
            </w:r>
            <w:r w:rsidRPr="00E611DF">
              <w:rPr>
                <w:rFonts w:asciiTheme="majorHAnsi" w:eastAsia="Calibri" w:hAnsiTheme="majorHAnsi" w:cstheme="majorHAnsi"/>
                <w:color w:val="000000" w:themeColor="text1"/>
                <w:sz w:val="22"/>
                <w:szCs w:val="22"/>
              </w:rPr>
              <w:t xml:space="preserve"> Viçosa: SBCS, 2007. 1017p.</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SOUZA, D. M. G., LOBATO, E. </w:t>
            </w:r>
            <w:r w:rsidRPr="00E611DF">
              <w:rPr>
                <w:rFonts w:asciiTheme="majorHAnsi" w:eastAsia="Calibri" w:hAnsiTheme="majorHAnsi" w:cstheme="majorHAnsi"/>
                <w:b/>
                <w:color w:val="000000" w:themeColor="text1"/>
                <w:sz w:val="22"/>
                <w:szCs w:val="22"/>
              </w:rPr>
              <w:t>Cerrado: correção do solo e adubação.</w:t>
            </w:r>
            <w:r w:rsidRPr="00E611DF">
              <w:rPr>
                <w:rFonts w:asciiTheme="majorHAnsi" w:eastAsia="Calibri" w:hAnsiTheme="majorHAnsi" w:cstheme="majorHAnsi"/>
                <w:color w:val="000000" w:themeColor="text1"/>
                <w:sz w:val="22"/>
                <w:szCs w:val="22"/>
              </w:rPr>
              <w:t xml:space="preserve"> Brasília: Embrapa Informação Tecnológica. 2004. 416p.</w:t>
            </w:r>
          </w:p>
        </w:tc>
      </w:tr>
    </w:tbl>
    <w:p w:rsidR="004957FC" w:rsidRPr="00E611DF" w:rsidRDefault="004957FC" w:rsidP="002F3D06">
      <w:pPr>
        <w:widowControl w:val="0"/>
        <w:rPr>
          <w:rFonts w:asciiTheme="majorHAnsi" w:eastAsia="Calibri" w:hAnsiTheme="majorHAnsi" w:cstheme="majorHAnsi"/>
          <w:color w:val="000000" w:themeColor="text1"/>
          <w:sz w:val="22"/>
          <w:szCs w:val="22"/>
        </w:rPr>
      </w:pPr>
    </w:p>
    <w:p w:rsidR="004957FC" w:rsidRDefault="004957FC" w:rsidP="002F3D06">
      <w:pPr>
        <w:widowControl w:val="0"/>
        <w:rPr>
          <w:rFonts w:asciiTheme="majorHAnsi" w:eastAsia="Calibri" w:hAnsiTheme="majorHAnsi" w:cstheme="majorHAnsi"/>
          <w:color w:val="000000" w:themeColor="text1"/>
          <w:sz w:val="22"/>
          <w:szCs w:val="22"/>
        </w:rPr>
      </w:pPr>
    </w:p>
    <w:p w:rsidR="00AE7914" w:rsidRPr="00E611DF" w:rsidRDefault="00AE7914" w:rsidP="002F3D06">
      <w:pPr>
        <w:widowControl w:val="0"/>
        <w:rPr>
          <w:rFonts w:asciiTheme="majorHAnsi" w:eastAsia="Calibri" w:hAnsiTheme="majorHAnsi" w:cstheme="majorHAnsi"/>
          <w:color w:val="000000" w:themeColor="text1"/>
          <w:sz w:val="22"/>
          <w:szCs w:val="22"/>
        </w:rPr>
      </w:pPr>
    </w:p>
    <w:tbl>
      <w:tblPr>
        <w:tblStyle w:val="aff8"/>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Nutrição Mineral de Plantas</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Fisiologia de Plantas Cultivadas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Nutrientes minerais essenciais. Critérios de essencialidade. Composição mineral das plantas. Absorção iônica radicular. Fatores da rizosfera (interface solo/planta) na absorção iônica. Transporte e redistribuição de nutrientes. Funções dos elementos na planta. Diagnose do estado nutricional de plantas. Nutrição foliar. Nutrição e qualidade de produtos agrícolas. Relações entre nutrição mineral, doenças e pragas. Soluções nutritivas.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EPSTEIN, E.; BLOOM, A. </w:t>
            </w:r>
            <w:r w:rsidRPr="00E611DF">
              <w:rPr>
                <w:rFonts w:asciiTheme="majorHAnsi" w:eastAsia="Calibri" w:hAnsiTheme="majorHAnsi" w:cstheme="majorHAnsi"/>
                <w:b/>
                <w:color w:val="000000" w:themeColor="text1"/>
                <w:sz w:val="22"/>
                <w:szCs w:val="22"/>
              </w:rPr>
              <w:t>Nutrição Mineral de Plantas: Princípios e Perspectivas.</w:t>
            </w:r>
            <w:r w:rsidRPr="00E611DF">
              <w:rPr>
                <w:rFonts w:asciiTheme="majorHAnsi" w:eastAsia="Calibri" w:hAnsiTheme="majorHAnsi" w:cstheme="majorHAnsi"/>
                <w:color w:val="000000" w:themeColor="text1"/>
                <w:sz w:val="22"/>
                <w:szCs w:val="22"/>
              </w:rPr>
              <w:t xml:space="preserve"> Londrina: Planta. 2004. 403p.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MALAVOLTA, E.; VITTI, G.C.; OLIVEIRA, S.A. de. </w:t>
            </w:r>
            <w:r w:rsidRPr="00E611DF">
              <w:rPr>
                <w:rFonts w:asciiTheme="majorHAnsi" w:eastAsia="Calibri" w:hAnsiTheme="majorHAnsi" w:cstheme="majorHAnsi"/>
                <w:b/>
                <w:color w:val="000000" w:themeColor="text1"/>
                <w:sz w:val="22"/>
                <w:szCs w:val="22"/>
              </w:rPr>
              <w:t>Avaliação do estado nutricional das plantas: princípios e aplicações</w:t>
            </w:r>
            <w:r w:rsidRPr="00E611DF">
              <w:rPr>
                <w:rFonts w:asciiTheme="majorHAnsi" w:eastAsia="Calibri" w:hAnsiTheme="majorHAnsi" w:cstheme="majorHAnsi"/>
                <w:color w:val="000000" w:themeColor="text1"/>
                <w:sz w:val="22"/>
                <w:szCs w:val="22"/>
              </w:rPr>
              <w:t>. Piracicaba: POTAFOS. 1989. 201p.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MARENCO, R.A.; LOPES, N.F. </w:t>
            </w:r>
            <w:r w:rsidRPr="00E611DF">
              <w:rPr>
                <w:rFonts w:asciiTheme="majorHAnsi" w:eastAsia="Calibri" w:hAnsiTheme="majorHAnsi" w:cstheme="majorHAnsi"/>
                <w:b/>
                <w:color w:val="000000" w:themeColor="text1"/>
                <w:sz w:val="22"/>
                <w:szCs w:val="22"/>
              </w:rPr>
              <w:t>Fisiologia vegetal: fotossíntese, respiração, relações hídricas e nutrição mineral</w:t>
            </w:r>
            <w:r w:rsidRPr="00E611DF">
              <w:rPr>
                <w:rFonts w:asciiTheme="majorHAnsi" w:eastAsia="Calibri" w:hAnsiTheme="majorHAnsi" w:cstheme="majorHAnsi"/>
                <w:color w:val="000000" w:themeColor="text1"/>
                <w:sz w:val="22"/>
                <w:szCs w:val="22"/>
              </w:rPr>
              <w:t>. 3 ed. Viçosa: UFV. 2008.</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NOVAIS, R.F.; ALVAREZ V.V.H.; BARROS, N.F.; FONTES, R.L.F.; CANTARUTTI, R.B.; NEVES, J.C.L. (Ed.) </w:t>
            </w:r>
            <w:r w:rsidRPr="00E611DF">
              <w:rPr>
                <w:rFonts w:asciiTheme="majorHAnsi" w:eastAsia="Calibri" w:hAnsiTheme="majorHAnsi" w:cstheme="majorHAnsi"/>
                <w:b/>
                <w:color w:val="000000" w:themeColor="text1"/>
                <w:sz w:val="22"/>
                <w:szCs w:val="22"/>
              </w:rPr>
              <w:t xml:space="preserve">Fertilidade do Solo. </w:t>
            </w:r>
            <w:r w:rsidRPr="00E611DF">
              <w:rPr>
                <w:rFonts w:asciiTheme="majorHAnsi" w:eastAsia="Calibri" w:hAnsiTheme="majorHAnsi" w:cstheme="majorHAnsi"/>
                <w:color w:val="000000" w:themeColor="text1"/>
                <w:sz w:val="22"/>
                <w:szCs w:val="22"/>
              </w:rPr>
              <w:t>Viçosa: SBCS. 2007. 1017p.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SIQUEIRA, J.O.; MOREIRA, F.M.S.; LOPES, A.S.; GUILHERME, L.R.G.; FAQUIN, V.; FURTINI NETO, A. E.; CARVALHO, J.G. </w:t>
            </w:r>
            <w:r w:rsidRPr="00E611DF">
              <w:rPr>
                <w:rFonts w:asciiTheme="majorHAnsi" w:eastAsia="Calibri" w:hAnsiTheme="majorHAnsi" w:cstheme="majorHAnsi"/>
                <w:b/>
                <w:color w:val="000000" w:themeColor="text1"/>
                <w:sz w:val="22"/>
                <w:szCs w:val="22"/>
              </w:rPr>
              <w:t>Inter-relação fertilidade, biologia do solo e nutrição de plantas.</w:t>
            </w:r>
            <w:r w:rsidRPr="00E611DF">
              <w:rPr>
                <w:rFonts w:asciiTheme="majorHAnsi" w:eastAsia="Calibri" w:hAnsiTheme="majorHAnsi" w:cstheme="majorHAnsi"/>
                <w:color w:val="000000" w:themeColor="text1"/>
                <w:sz w:val="22"/>
                <w:szCs w:val="22"/>
              </w:rPr>
              <w:t xml:space="preserve"> Viçosa: SBCS; Lavras: UFLA. 1999. 818p.</w:t>
            </w:r>
          </w:p>
        </w:tc>
      </w:tr>
    </w:tbl>
    <w:p w:rsidR="00490C5B" w:rsidRDefault="00490C5B" w:rsidP="002F3D06">
      <w:pPr>
        <w:widowControl w:val="0"/>
        <w:rPr>
          <w:rFonts w:asciiTheme="majorHAnsi" w:eastAsia="Calibri" w:hAnsiTheme="majorHAnsi" w:cstheme="majorHAnsi"/>
          <w:color w:val="000000" w:themeColor="text1"/>
          <w:sz w:val="22"/>
          <w:szCs w:val="22"/>
        </w:rPr>
      </w:pPr>
    </w:p>
    <w:p w:rsidR="00AE7914" w:rsidRPr="00E611DF" w:rsidRDefault="00AE7914" w:rsidP="002F3D06">
      <w:pPr>
        <w:widowControl w:val="0"/>
        <w:rPr>
          <w:rFonts w:asciiTheme="majorHAnsi" w:eastAsia="Calibri" w:hAnsiTheme="majorHAnsi" w:cstheme="majorHAnsi"/>
          <w:color w:val="000000" w:themeColor="text1"/>
          <w:sz w:val="22"/>
          <w:szCs w:val="22"/>
        </w:rPr>
      </w:pPr>
    </w:p>
    <w:tbl>
      <w:tblPr>
        <w:tblStyle w:val="afff2"/>
        <w:tblW w:w="9040" w:type="dxa"/>
        <w:tblInd w:w="0" w:type="dxa"/>
        <w:tblLayout w:type="fixed"/>
        <w:tblLook w:val="0400" w:firstRow="0" w:lastRow="0" w:firstColumn="0" w:lastColumn="0" w:noHBand="0" w:noVBand="1"/>
      </w:tblPr>
      <w:tblGrid>
        <w:gridCol w:w="5740"/>
        <w:gridCol w:w="480"/>
        <w:gridCol w:w="500"/>
        <w:gridCol w:w="1160"/>
        <w:gridCol w:w="1160"/>
      </w:tblGrid>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Olericultura</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AE7914" w:rsidRPr="00E611DF" w:rsidTr="00C1321D">
        <w:trPr>
          <w:trHeight w:val="20"/>
        </w:trPr>
        <w:tc>
          <w:tcPr>
            <w:tcW w:w="5740" w:type="dxa"/>
            <w:tcBorders>
              <w:top w:val="nil"/>
              <w:left w:val="single" w:sz="6" w:space="0" w:color="000000"/>
              <w:bottom w:val="single" w:sz="8" w:space="0" w:color="000000"/>
              <w:right w:val="nil"/>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E7914" w:rsidRPr="00E611DF" w:rsidTr="00C1321D">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E7914" w:rsidRPr="00E611DF" w:rsidTr="00C1321D">
        <w:trPr>
          <w:trHeight w:val="20"/>
        </w:trPr>
        <w:tc>
          <w:tcPr>
            <w:tcW w:w="5740" w:type="dxa"/>
            <w:tcBorders>
              <w:top w:val="nil"/>
              <w:left w:val="single" w:sz="6" w:space="0" w:color="000000"/>
              <w:bottom w:val="single" w:sz="6" w:space="0" w:color="000000"/>
              <w:right w:val="nil"/>
            </w:tcBorders>
            <w:shd w:val="clear" w:color="auto" w:fill="auto"/>
            <w:vAlign w:val="center"/>
          </w:tcPr>
          <w:p w:rsidR="00AE7914" w:rsidRPr="00E611DF" w:rsidRDefault="00AE7914" w:rsidP="00C1321D">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Principais espécies olerícolas. Origem. Aspectos econômicos. Importância alimentar e industrial. Cultivares. Botânica e fisiologia. Exigências climáticas. Solos e preparos. Métodos de plantio e modelos de produção. Tratos culturais. Distúrbios fisiológicos. Doenças e pragas. Colheita, classificação e comercialização.</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FILGUEIRA, F.A.R. </w:t>
            </w:r>
            <w:r w:rsidRPr="00E611DF">
              <w:rPr>
                <w:rFonts w:asciiTheme="majorHAnsi" w:eastAsia="Calibri" w:hAnsiTheme="majorHAnsi" w:cstheme="majorHAnsi"/>
                <w:b/>
                <w:color w:val="000000" w:themeColor="text1"/>
                <w:sz w:val="22"/>
                <w:szCs w:val="22"/>
              </w:rPr>
              <w:t xml:space="preserve">Manual de olericultura; cultura e comercialização de hortaliças. </w:t>
            </w:r>
            <w:r w:rsidRPr="00E611DF">
              <w:rPr>
                <w:rFonts w:asciiTheme="majorHAnsi" w:eastAsia="Calibri" w:hAnsiTheme="majorHAnsi" w:cstheme="majorHAnsi"/>
                <w:color w:val="000000" w:themeColor="text1"/>
                <w:sz w:val="22"/>
                <w:szCs w:val="22"/>
              </w:rPr>
              <w:t>São Paulo: Agronômica Ceres. 2000. 412p.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ALVARENGA, M.A R. </w:t>
            </w:r>
            <w:r w:rsidRPr="00E611DF">
              <w:rPr>
                <w:rFonts w:asciiTheme="majorHAnsi" w:eastAsia="Calibri" w:hAnsiTheme="majorHAnsi" w:cstheme="majorHAnsi"/>
                <w:b/>
                <w:color w:val="000000" w:themeColor="text1"/>
                <w:sz w:val="22"/>
                <w:szCs w:val="22"/>
              </w:rPr>
              <w:t>Tomate: produção em campo, em casa-de-vegetação e em</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hidroponia.</w:t>
            </w:r>
            <w:r w:rsidRPr="00E611DF">
              <w:rPr>
                <w:rFonts w:asciiTheme="majorHAnsi" w:eastAsia="Calibri" w:hAnsiTheme="majorHAnsi" w:cstheme="majorHAnsi"/>
                <w:color w:val="000000" w:themeColor="text1"/>
                <w:sz w:val="22"/>
                <w:szCs w:val="22"/>
              </w:rPr>
              <w:t xml:space="preserve"> Lavras/MG: UFLA. 2004. 400p.</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SOUZA, J.L.; RESENDE, P. </w:t>
            </w:r>
            <w:r w:rsidRPr="00E611DF">
              <w:rPr>
                <w:rFonts w:asciiTheme="majorHAnsi" w:eastAsia="Calibri" w:hAnsiTheme="majorHAnsi" w:cstheme="majorHAnsi"/>
                <w:b/>
                <w:color w:val="000000" w:themeColor="text1"/>
                <w:sz w:val="22"/>
                <w:szCs w:val="22"/>
              </w:rPr>
              <w:t>Manual de horticultura orgânica.</w:t>
            </w:r>
            <w:r w:rsidRPr="00E611DF">
              <w:rPr>
                <w:rFonts w:asciiTheme="majorHAnsi" w:eastAsia="Calibri" w:hAnsiTheme="majorHAnsi" w:cstheme="majorHAnsi"/>
                <w:color w:val="000000" w:themeColor="text1"/>
                <w:sz w:val="22"/>
                <w:szCs w:val="22"/>
              </w:rPr>
              <w:t xml:space="preserve"> Viçosa: Aprenda Fácil. 2003. 564p.</w:t>
            </w:r>
          </w:p>
        </w:tc>
      </w:tr>
    </w:tbl>
    <w:p w:rsidR="00490C5B" w:rsidRDefault="00490C5B" w:rsidP="002F3D06">
      <w:pPr>
        <w:widowControl w:val="0"/>
        <w:rPr>
          <w:rFonts w:asciiTheme="majorHAnsi" w:eastAsia="Calibri" w:hAnsiTheme="majorHAnsi" w:cstheme="majorHAnsi"/>
          <w:color w:val="000000" w:themeColor="text1"/>
          <w:sz w:val="22"/>
          <w:szCs w:val="22"/>
        </w:rPr>
      </w:pPr>
    </w:p>
    <w:p w:rsidR="00AE7914" w:rsidRDefault="00AE7914" w:rsidP="002F3D06">
      <w:pPr>
        <w:widowControl w:val="0"/>
        <w:rPr>
          <w:rFonts w:asciiTheme="majorHAnsi" w:eastAsia="Calibri" w:hAnsiTheme="majorHAnsi" w:cstheme="majorHAnsi"/>
          <w:color w:val="000000" w:themeColor="text1"/>
          <w:sz w:val="22"/>
          <w:szCs w:val="22"/>
        </w:rPr>
      </w:pPr>
    </w:p>
    <w:p w:rsidR="00AE7914" w:rsidRPr="00E611DF" w:rsidRDefault="00AE7914" w:rsidP="002F3D06">
      <w:pPr>
        <w:widowControl w:val="0"/>
        <w:rPr>
          <w:rFonts w:asciiTheme="majorHAnsi" w:eastAsia="Calibri" w:hAnsiTheme="majorHAnsi" w:cstheme="majorHAnsi"/>
          <w:color w:val="000000" w:themeColor="text1"/>
          <w:sz w:val="22"/>
          <w:szCs w:val="22"/>
        </w:rPr>
      </w:pPr>
    </w:p>
    <w:tbl>
      <w:tblPr>
        <w:tblStyle w:val="af8"/>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Política e Desenvolvimento Rural</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4</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Paradigmas, conceitos e pré-conceitos de desenvolvimento e crescimento: crescimento, progresso, desenvolvimento, desenvolvimento sustentável, fases do desenvolvimento, ciclos econômicos e vias de desenvolvimento. As revoluções agrícolas e a modernização conservadora: história das agriculturas do mundo, centros de origens agrícolas e agrários. Formação da sociedade rural no Brasil. Tradições teóricas sobre a questão agrária e ambiental. Complexos agroindustriais, o novo rural brasileiro, agricultura familiar e agricultura patronal Caracterização e perspectivas do desenvolvimento agrícola e agrário brasileiro: políticas agrícolas e agrárias do Brasil.</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highlight w:val="yellow"/>
              </w:rPr>
            </w:pPr>
            <w:r w:rsidRPr="00E611DF">
              <w:rPr>
                <w:rFonts w:asciiTheme="majorHAnsi" w:eastAsia="Calibri" w:hAnsiTheme="majorHAnsi" w:cstheme="majorHAnsi"/>
                <w:b/>
                <w:color w:val="000000" w:themeColor="text1"/>
                <w:sz w:val="22"/>
                <w:szCs w:val="22"/>
              </w:rPr>
              <w:t>4. BIBLIOGRAFIA BÁSICA:</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ALMEIDA, J. </w:t>
            </w:r>
            <w:r w:rsidRPr="00E611DF">
              <w:rPr>
                <w:rFonts w:asciiTheme="majorHAnsi" w:eastAsia="Calibri" w:hAnsiTheme="majorHAnsi" w:cstheme="majorHAnsi"/>
                <w:b/>
                <w:color w:val="000000" w:themeColor="text1"/>
                <w:sz w:val="22"/>
                <w:szCs w:val="22"/>
              </w:rPr>
              <w:t>Da ideologia do progresso a ideia de desenvolvimento (rural) sustentável.</w:t>
            </w:r>
            <w:r w:rsidRPr="00E611DF">
              <w:rPr>
                <w:rFonts w:asciiTheme="majorHAnsi" w:eastAsia="Calibri" w:hAnsiTheme="majorHAnsi" w:cstheme="majorHAnsi"/>
                <w:color w:val="000000" w:themeColor="text1"/>
                <w:sz w:val="22"/>
                <w:szCs w:val="22"/>
              </w:rPr>
              <w:t xml:space="preserve"> Porto Alegre: 1998.</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ALMEIDA. J.; NAVARRO. Z. </w:t>
            </w:r>
            <w:r w:rsidRPr="00E611DF">
              <w:rPr>
                <w:rFonts w:asciiTheme="majorHAnsi" w:eastAsia="Calibri" w:hAnsiTheme="majorHAnsi" w:cstheme="majorHAnsi"/>
                <w:b/>
                <w:color w:val="000000" w:themeColor="text1"/>
                <w:sz w:val="22"/>
                <w:szCs w:val="22"/>
              </w:rPr>
              <w:t xml:space="preserve">Reconstruindo a Agricultura: </w:t>
            </w:r>
            <w:proofErr w:type="spellStart"/>
            <w:r w:rsidRPr="00E611DF">
              <w:rPr>
                <w:rFonts w:asciiTheme="majorHAnsi" w:eastAsia="Calibri" w:hAnsiTheme="majorHAnsi" w:cstheme="majorHAnsi"/>
                <w:b/>
                <w:color w:val="000000" w:themeColor="text1"/>
                <w:sz w:val="22"/>
                <w:szCs w:val="22"/>
              </w:rPr>
              <w:t>idéias</w:t>
            </w:r>
            <w:proofErr w:type="spellEnd"/>
            <w:r w:rsidRPr="00E611DF">
              <w:rPr>
                <w:rFonts w:asciiTheme="majorHAnsi" w:eastAsia="Calibri" w:hAnsiTheme="majorHAnsi" w:cstheme="majorHAnsi"/>
                <w:b/>
                <w:color w:val="000000" w:themeColor="text1"/>
                <w:sz w:val="22"/>
                <w:szCs w:val="22"/>
              </w:rPr>
              <w:t xml:space="preserve"> e ideais na perspectiva do desenvolvimento rural sustentável</w:t>
            </w:r>
            <w:r w:rsidRPr="00E611DF">
              <w:rPr>
                <w:rFonts w:asciiTheme="majorHAnsi" w:eastAsia="Calibri" w:hAnsiTheme="majorHAnsi" w:cstheme="majorHAnsi"/>
                <w:color w:val="000000" w:themeColor="text1"/>
                <w:sz w:val="22"/>
                <w:szCs w:val="22"/>
              </w:rPr>
              <w:t>. Porto Alegre: UFRGS. 1998.</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BECKER. D. F. (Org.). </w:t>
            </w:r>
            <w:r w:rsidRPr="00E611DF">
              <w:rPr>
                <w:rFonts w:asciiTheme="majorHAnsi" w:eastAsia="Calibri" w:hAnsiTheme="majorHAnsi" w:cstheme="majorHAnsi"/>
                <w:b/>
                <w:color w:val="000000" w:themeColor="text1"/>
                <w:sz w:val="22"/>
                <w:szCs w:val="22"/>
              </w:rPr>
              <w:t>Desenvolvimento Sustentável: necessidade e/ou possibilidade.</w:t>
            </w:r>
            <w:r w:rsidRPr="00E611DF">
              <w:rPr>
                <w:rFonts w:asciiTheme="majorHAnsi" w:eastAsia="Calibri" w:hAnsiTheme="majorHAnsi" w:cstheme="majorHAnsi"/>
                <w:color w:val="000000" w:themeColor="text1"/>
                <w:sz w:val="22"/>
                <w:szCs w:val="22"/>
              </w:rPr>
              <w:t xml:space="preserve"> 4 ed. Santa Cruz do Sul: </w:t>
            </w:r>
            <w:proofErr w:type="spellStart"/>
            <w:r w:rsidRPr="00E611DF">
              <w:rPr>
                <w:rFonts w:asciiTheme="majorHAnsi" w:eastAsia="Calibri" w:hAnsiTheme="majorHAnsi" w:cstheme="majorHAnsi"/>
                <w:color w:val="000000" w:themeColor="text1"/>
                <w:sz w:val="22"/>
                <w:szCs w:val="22"/>
              </w:rPr>
              <w:t>Edunisc</w:t>
            </w:r>
            <w:proofErr w:type="spellEnd"/>
            <w:r w:rsidRPr="00E611DF">
              <w:rPr>
                <w:rFonts w:asciiTheme="majorHAnsi" w:eastAsia="Calibri" w:hAnsiTheme="majorHAnsi" w:cstheme="majorHAnsi"/>
                <w:color w:val="000000" w:themeColor="text1"/>
                <w:sz w:val="22"/>
                <w:szCs w:val="22"/>
              </w:rPr>
              <w:t>. 2002.</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CAVALCANTI. C. (Org.). </w:t>
            </w:r>
            <w:r w:rsidRPr="00E611DF">
              <w:rPr>
                <w:rFonts w:asciiTheme="majorHAnsi" w:eastAsia="Calibri" w:hAnsiTheme="majorHAnsi" w:cstheme="majorHAnsi"/>
                <w:b/>
                <w:color w:val="000000" w:themeColor="text1"/>
                <w:sz w:val="22"/>
                <w:szCs w:val="22"/>
              </w:rPr>
              <w:t>Meio ambiente, Desenvolvimento Sustentável e Políticas Públicas.</w:t>
            </w:r>
            <w:r w:rsidRPr="00E611DF">
              <w:rPr>
                <w:rFonts w:asciiTheme="majorHAnsi" w:eastAsia="Calibri" w:hAnsiTheme="majorHAnsi" w:cstheme="majorHAnsi"/>
                <w:color w:val="000000" w:themeColor="text1"/>
                <w:sz w:val="22"/>
                <w:szCs w:val="22"/>
              </w:rPr>
              <w:t xml:space="preserve"> 4.ed. São Paulo: Cortez. 2002.</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GRAZIANO </w:t>
            </w:r>
            <w:r w:rsidR="00B477FE" w:rsidRPr="00E611DF">
              <w:rPr>
                <w:rFonts w:asciiTheme="majorHAnsi" w:eastAsia="Calibri" w:hAnsiTheme="majorHAnsi" w:cstheme="majorHAnsi"/>
                <w:color w:val="000000" w:themeColor="text1"/>
                <w:sz w:val="22"/>
                <w:szCs w:val="22"/>
              </w:rPr>
              <w:t>da</w:t>
            </w:r>
            <w:r w:rsidRPr="00E611DF">
              <w:rPr>
                <w:rFonts w:asciiTheme="majorHAnsi" w:eastAsia="Calibri" w:hAnsiTheme="majorHAnsi" w:cstheme="majorHAnsi"/>
                <w:color w:val="000000" w:themeColor="text1"/>
                <w:sz w:val="22"/>
                <w:szCs w:val="22"/>
              </w:rPr>
              <w:t xml:space="preserve"> SILVA, J. </w:t>
            </w:r>
            <w:r w:rsidRPr="00E611DF">
              <w:rPr>
                <w:rFonts w:asciiTheme="majorHAnsi" w:eastAsia="Calibri" w:hAnsiTheme="majorHAnsi" w:cstheme="majorHAnsi"/>
                <w:b/>
                <w:color w:val="000000" w:themeColor="text1"/>
                <w:sz w:val="22"/>
                <w:szCs w:val="22"/>
              </w:rPr>
              <w:t>Tecnologia &amp; agricultura familiar</w:t>
            </w:r>
            <w:r w:rsidRPr="00E611DF">
              <w:rPr>
                <w:rFonts w:asciiTheme="majorHAnsi" w:eastAsia="Calibri" w:hAnsiTheme="majorHAnsi" w:cstheme="majorHAnsi"/>
                <w:color w:val="000000" w:themeColor="text1"/>
                <w:sz w:val="22"/>
                <w:szCs w:val="22"/>
              </w:rPr>
              <w:t>. Porto Alegre: UFRGS. 1999.</w:t>
            </w:r>
          </w:p>
        </w:tc>
      </w:tr>
    </w:tbl>
    <w:p w:rsidR="00490C5B" w:rsidRPr="00E611DF" w:rsidRDefault="00490C5B" w:rsidP="002F3D06">
      <w:pPr>
        <w:widowControl w:val="0"/>
        <w:rPr>
          <w:rFonts w:asciiTheme="majorHAnsi" w:eastAsia="Calibri" w:hAnsiTheme="majorHAnsi" w:cstheme="majorHAnsi"/>
          <w:color w:val="000000" w:themeColor="text1"/>
          <w:sz w:val="22"/>
          <w:szCs w:val="22"/>
        </w:rPr>
      </w:pPr>
    </w:p>
    <w:p w:rsidR="00490C5B" w:rsidRPr="00E611DF" w:rsidRDefault="00490C5B" w:rsidP="002F3D06">
      <w:pPr>
        <w:widowControl w:val="0"/>
        <w:rPr>
          <w:rFonts w:asciiTheme="majorHAnsi" w:eastAsia="Calibri" w:hAnsiTheme="majorHAnsi" w:cstheme="majorHAnsi"/>
          <w:color w:val="000000" w:themeColor="text1"/>
          <w:sz w:val="22"/>
          <w:szCs w:val="22"/>
        </w:rPr>
      </w:pPr>
    </w:p>
    <w:tbl>
      <w:tblPr>
        <w:tblStyle w:val="afff0"/>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Produção Animal I</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Introdução à zootecnia. Bioclimatologia animal. Exterior e julgamento dos animais e caracterização das principais raças de animais domésticos de interesse zootécnico. Manejo reprodutivo e métodos de melhoramento genético animal. Importância da nutrição animal. Bases </w:t>
            </w:r>
            <w:proofErr w:type="spellStart"/>
            <w:r w:rsidRPr="00E611DF">
              <w:rPr>
                <w:rFonts w:asciiTheme="majorHAnsi" w:eastAsia="Calibri" w:hAnsiTheme="majorHAnsi" w:cstheme="majorHAnsi"/>
                <w:color w:val="000000" w:themeColor="text1"/>
                <w:sz w:val="22"/>
                <w:szCs w:val="22"/>
              </w:rPr>
              <w:t>anatomofisiológicas</w:t>
            </w:r>
            <w:proofErr w:type="spellEnd"/>
            <w:r w:rsidRPr="00E611DF">
              <w:rPr>
                <w:rFonts w:asciiTheme="majorHAnsi" w:eastAsia="Calibri" w:hAnsiTheme="majorHAnsi" w:cstheme="majorHAnsi"/>
                <w:color w:val="000000" w:themeColor="text1"/>
                <w:sz w:val="22"/>
                <w:szCs w:val="22"/>
              </w:rPr>
              <w:t xml:space="preserve"> da digestão dos alimentos em animais ruminantes e não ruminantes. Características nutricionais e utilização dos principais alimentos na alimentação animal. Cálculo de rações. Uso de aditivos.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CÔRTES, J.A. </w:t>
            </w:r>
            <w:r w:rsidRPr="00E611DF">
              <w:rPr>
                <w:rFonts w:asciiTheme="majorHAnsi" w:eastAsia="Calibri" w:hAnsiTheme="majorHAnsi" w:cstheme="majorHAnsi"/>
                <w:b/>
                <w:color w:val="000000" w:themeColor="text1"/>
                <w:sz w:val="22"/>
                <w:szCs w:val="22"/>
              </w:rPr>
              <w:t>O milheto como fonte energética na alimentação de bovinos</w:t>
            </w:r>
            <w:r w:rsidRPr="00E611DF">
              <w:rPr>
                <w:rFonts w:asciiTheme="majorHAnsi" w:eastAsia="Calibri" w:hAnsiTheme="majorHAnsi" w:cstheme="majorHAnsi"/>
                <w:color w:val="000000" w:themeColor="text1"/>
                <w:sz w:val="22"/>
                <w:szCs w:val="22"/>
              </w:rPr>
              <w:t>. Cuiabá: EMPAER. 1995. 14p.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LANA, R.P. </w:t>
            </w:r>
            <w:r w:rsidRPr="00E611DF">
              <w:rPr>
                <w:rFonts w:asciiTheme="majorHAnsi" w:eastAsia="Calibri" w:hAnsiTheme="majorHAnsi" w:cstheme="majorHAnsi"/>
                <w:b/>
                <w:color w:val="000000" w:themeColor="text1"/>
                <w:sz w:val="22"/>
                <w:szCs w:val="22"/>
              </w:rPr>
              <w:t>Sistema Viçosa de formulação de rações.</w:t>
            </w:r>
            <w:r w:rsidRPr="00E611DF">
              <w:rPr>
                <w:rFonts w:asciiTheme="majorHAnsi" w:eastAsia="Calibri" w:hAnsiTheme="majorHAnsi" w:cstheme="majorHAnsi"/>
                <w:color w:val="000000" w:themeColor="text1"/>
                <w:sz w:val="22"/>
                <w:szCs w:val="22"/>
              </w:rPr>
              <w:t xml:space="preserve"> Viçosa: UFV. 2007. 91p.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OLIVEIRA F.A. </w:t>
            </w:r>
            <w:r w:rsidRPr="00E611DF">
              <w:rPr>
                <w:rFonts w:asciiTheme="majorHAnsi" w:eastAsia="Calibri" w:hAnsiTheme="majorHAnsi" w:cstheme="majorHAnsi"/>
                <w:b/>
                <w:color w:val="000000" w:themeColor="text1"/>
                <w:sz w:val="22"/>
                <w:szCs w:val="22"/>
              </w:rPr>
              <w:t>Produção e manejo de bovinos de corte</w:t>
            </w:r>
            <w:r w:rsidRPr="00E611DF">
              <w:rPr>
                <w:rFonts w:asciiTheme="majorHAnsi" w:eastAsia="Calibri" w:hAnsiTheme="majorHAnsi" w:cstheme="majorHAnsi"/>
                <w:color w:val="000000" w:themeColor="text1"/>
                <w:sz w:val="22"/>
                <w:szCs w:val="22"/>
              </w:rPr>
              <w:t>. Cuiabá: KCM. 2015. 155p.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PESSOA, R.A.S. </w:t>
            </w:r>
            <w:r w:rsidRPr="00E611DF">
              <w:rPr>
                <w:rFonts w:asciiTheme="majorHAnsi" w:eastAsia="Calibri" w:hAnsiTheme="majorHAnsi" w:cstheme="majorHAnsi"/>
                <w:b/>
                <w:color w:val="000000" w:themeColor="text1"/>
                <w:sz w:val="22"/>
                <w:szCs w:val="22"/>
              </w:rPr>
              <w:t>Nutrição animal: conceitos elementares</w:t>
            </w:r>
            <w:r w:rsidRPr="00E611DF">
              <w:rPr>
                <w:rFonts w:asciiTheme="majorHAnsi" w:eastAsia="Calibri" w:hAnsiTheme="majorHAnsi" w:cstheme="majorHAnsi"/>
                <w:color w:val="000000" w:themeColor="text1"/>
                <w:sz w:val="22"/>
                <w:szCs w:val="22"/>
              </w:rPr>
              <w:t>. São Paulo: Érica. 2014. 120p.</w:t>
            </w:r>
          </w:p>
        </w:tc>
      </w:tr>
      <w:tr w:rsidR="00490C5B" w:rsidRPr="00E611DF" w:rsidTr="00490C5B">
        <w:trPr>
          <w:trHeight w:val="20"/>
        </w:trPr>
        <w:tc>
          <w:tcPr>
            <w:tcW w:w="9040" w:type="dxa"/>
            <w:gridSpan w:val="5"/>
            <w:tcBorders>
              <w:top w:val="nil"/>
              <w:left w:val="single" w:sz="6" w:space="0" w:color="000000"/>
              <w:bottom w:val="single" w:sz="8"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PIRES, A.V. </w:t>
            </w:r>
            <w:r w:rsidRPr="00E611DF">
              <w:rPr>
                <w:rFonts w:asciiTheme="majorHAnsi" w:eastAsia="Calibri" w:hAnsiTheme="majorHAnsi" w:cstheme="majorHAnsi"/>
                <w:b/>
                <w:color w:val="000000" w:themeColor="text1"/>
                <w:sz w:val="22"/>
                <w:szCs w:val="22"/>
              </w:rPr>
              <w:t>Bovinocultura de corte.</w:t>
            </w:r>
            <w:r w:rsidRPr="00E611DF">
              <w:rPr>
                <w:rFonts w:asciiTheme="majorHAnsi" w:eastAsia="Calibri" w:hAnsiTheme="majorHAnsi" w:cstheme="majorHAnsi"/>
                <w:color w:val="000000" w:themeColor="text1"/>
                <w:sz w:val="22"/>
                <w:szCs w:val="22"/>
              </w:rPr>
              <w:t xml:space="preserve"> v. I e II. Piracicaba: FEALQ. 2010. 1-1510p.</w:t>
            </w:r>
          </w:p>
        </w:tc>
      </w:tr>
    </w:tbl>
    <w:p w:rsidR="00490C5B" w:rsidRPr="00E611DF" w:rsidRDefault="00490C5B"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8"/>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Produção Animal II</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Produção Animal I</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Importância econômica e social da avicultura:  situação e perspectiva da avicultura brasileira e mundial. Formação do ovo. Principais raças para corte e postura. Sistemas de criação: instalações e manejo. Análise da conjuntura na suinocultura brasileira e mundial. Raças suínas de maior interesse econômico. Sistemas de produção de suínos: instalações e manejo. A importância da bovinocultura na economia regional, nacional e mundial. Bovinocultura leiteira. Raças leiteiras. Sistema de criação de bezerras e novilhas. Controle leiteiro e ordenha higiênica. Manejo de vacas leiteiras. Bovinocultura de corte. Principais raças. Sistema de criação. Manejo dos animais.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MARTIN, L.C.T. </w:t>
            </w:r>
            <w:r w:rsidRPr="00E611DF">
              <w:rPr>
                <w:rFonts w:asciiTheme="majorHAnsi" w:eastAsia="Calibri" w:hAnsiTheme="majorHAnsi" w:cstheme="majorHAnsi"/>
                <w:b/>
                <w:color w:val="000000" w:themeColor="text1"/>
                <w:sz w:val="22"/>
                <w:szCs w:val="22"/>
              </w:rPr>
              <w:t>Confinamento de bovinos de corte.</w:t>
            </w:r>
            <w:r w:rsidRPr="00E611DF">
              <w:rPr>
                <w:rFonts w:asciiTheme="majorHAnsi" w:eastAsia="Calibri" w:hAnsiTheme="majorHAnsi" w:cstheme="majorHAnsi"/>
                <w:color w:val="000000" w:themeColor="text1"/>
                <w:sz w:val="22"/>
                <w:szCs w:val="22"/>
              </w:rPr>
              <w:t xml:space="preserve"> São Paulo: Nobel. 2007. 124p.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OLIVEIRA FILHO, A. </w:t>
            </w:r>
            <w:r w:rsidRPr="00E611DF">
              <w:rPr>
                <w:rFonts w:asciiTheme="majorHAnsi" w:eastAsia="Calibri" w:hAnsiTheme="majorHAnsi" w:cstheme="majorHAnsi"/>
                <w:b/>
                <w:color w:val="000000" w:themeColor="text1"/>
                <w:sz w:val="22"/>
                <w:szCs w:val="22"/>
              </w:rPr>
              <w:t>Produção e manejo de bovinos de corte</w:t>
            </w:r>
            <w:r w:rsidRPr="00E611DF">
              <w:rPr>
                <w:rFonts w:asciiTheme="majorHAnsi" w:eastAsia="Calibri" w:hAnsiTheme="majorHAnsi" w:cstheme="majorHAnsi"/>
                <w:color w:val="000000" w:themeColor="text1"/>
                <w:sz w:val="22"/>
                <w:szCs w:val="22"/>
              </w:rPr>
              <w:t>. Cuiabá: KCM. 2015. 155p.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PIRES, A.V. </w:t>
            </w:r>
            <w:r w:rsidRPr="00E611DF">
              <w:rPr>
                <w:rFonts w:asciiTheme="majorHAnsi" w:eastAsia="Calibri" w:hAnsiTheme="majorHAnsi" w:cstheme="majorHAnsi"/>
                <w:b/>
                <w:color w:val="000000" w:themeColor="text1"/>
                <w:sz w:val="22"/>
                <w:szCs w:val="22"/>
              </w:rPr>
              <w:t>Bovinocultura de corte</w:t>
            </w:r>
            <w:r w:rsidRPr="00E611DF">
              <w:rPr>
                <w:rFonts w:asciiTheme="majorHAnsi" w:eastAsia="Calibri" w:hAnsiTheme="majorHAnsi" w:cstheme="majorHAnsi"/>
                <w:color w:val="000000" w:themeColor="text1"/>
                <w:sz w:val="22"/>
                <w:szCs w:val="22"/>
              </w:rPr>
              <w:t>. Piracicaba: FEALQ. 2010. v. l. 1-760p.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PIRES, A. V. </w:t>
            </w:r>
            <w:r w:rsidRPr="00E611DF">
              <w:rPr>
                <w:rFonts w:asciiTheme="majorHAnsi" w:eastAsia="Calibri" w:hAnsiTheme="majorHAnsi" w:cstheme="majorHAnsi"/>
                <w:b/>
                <w:color w:val="000000" w:themeColor="text1"/>
                <w:sz w:val="22"/>
                <w:szCs w:val="22"/>
              </w:rPr>
              <w:t>Bovinocultura de corte</w:t>
            </w:r>
            <w:r w:rsidRPr="00E611DF">
              <w:rPr>
                <w:rFonts w:asciiTheme="majorHAnsi" w:eastAsia="Calibri" w:hAnsiTheme="majorHAnsi" w:cstheme="majorHAnsi"/>
                <w:color w:val="000000" w:themeColor="text1"/>
                <w:sz w:val="22"/>
                <w:szCs w:val="22"/>
              </w:rPr>
              <w:t>. Piracicaba: FEALQ. 2010. v. ll. 761-1510p.</w:t>
            </w:r>
          </w:p>
        </w:tc>
      </w:tr>
    </w:tbl>
    <w:p w:rsidR="00490C5B" w:rsidRPr="00E611DF" w:rsidRDefault="00490C5B"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23390D" w:rsidRPr="00E611DF" w:rsidRDefault="0023390D"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b"/>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Produção e Tecnologia de Sementes</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Fisiologia de Plantas Cultivadas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Formação, estruturas e respectivas funções, maturação, germinação, dormência, deterioração e vigor de sementes. Fatores que afetam a qualidade fisiológica das sementes. Aspectos legais da produção de Sementes. Produção, colheita, secagem, beneficiamento, tratamento e armazenamento de sementes. Análise de sementes.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CARVALHO, N.M. </w:t>
            </w:r>
            <w:r w:rsidRPr="00E611DF">
              <w:rPr>
                <w:rFonts w:asciiTheme="majorHAnsi" w:eastAsia="Calibri" w:hAnsiTheme="majorHAnsi" w:cstheme="majorHAnsi"/>
                <w:b/>
                <w:color w:val="000000" w:themeColor="text1"/>
                <w:sz w:val="22"/>
                <w:szCs w:val="22"/>
              </w:rPr>
              <w:t>A secagem de Sementes.</w:t>
            </w:r>
            <w:r w:rsidRPr="00E611DF">
              <w:rPr>
                <w:rFonts w:asciiTheme="majorHAnsi" w:eastAsia="Calibri" w:hAnsiTheme="majorHAnsi" w:cstheme="majorHAnsi"/>
                <w:color w:val="000000" w:themeColor="text1"/>
                <w:sz w:val="22"/>
                <w:szCs w:val="22"/>
              </w:rPr>
              <w:t xml:space="preserve"> 2 ed. Jaboticabal: FUNEP. 2005. 182p.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CARVALHO, N.M.; NAKAGAWA, J. </w:t>
            </w:r>
            <w:r w:rsidRPr="00E611DF">
              <w:rPr>
                <w:rFonts w:asciiTheme="majorHAnsi" w:eastAsia="Calibri" w:hAnsiTheme="majorHAnsi" w:cstheme="majorHAnsi"/>
                <w:b/>
                <w:color w:val="000000" w:themeColor="text1"/>
                <w:sz w:val="22"/>
                <w:szCs w:val="22"/>
              </w:rPr>
              <w:t>Sementes: ciência, tecnologia e produção.</w:t>
            </w:r>
            <w:r w:rsidRPr="00E611DF">
              <w:rPr>
                <w:rFonts w:asciiTheme="majorHAnsi" w:eastAsia="Calibri" w:hAnsiTheme="majorHAnsi" w:cstheme="majorHAnsi"/>
                <w:color w:val="000000" w:themeColor="text1"/>
                <w:sz w:val="22"/>
                <w:szCs w:val="22"/>
              </w:rPr>
              <w:t xml:space="preserve"> 5 ed. Jaboticabal: FUNEP. 2012. 590p.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FILHO, J.M. </w:t>
            </w:r>
            <w:r w:rsidRPr="00E611DF">
              <w:rPr>
                <w:rFonts w:asciiTheme="majorHAnsi" w:eastAsia="Calibri" w:hAnsiTheme="majorHAnsi" w:cstheme="majorHAnsi"/>
                <w:b/>
                <w:color w:val="000000" w:themeColor="text1"/>
                <w:sz w:val="22"/>
                <w:szCs w:val="22"/>
              </w:rPr>
              <w:t>Fisiologia de sementes de plantas cultivadas.</w:t>
            </w:r>
            <w:r w:rsidRPr="00E611DF">
              <w:rPr>
                <w:rFonts w:asciiTheme="majorHAnsi" w:eastAsia="Calibri" w:hAnsiTheme="majorHAnsi" w:cstheme="majorHAnsi"/>
                <w:color w:val="000000" w:themeColor="text1"/>
                <w:sz w:val="22"/>
                <w:szCs w:val="22"/>
              </w:rPr>
              <w:t xml:space="preserve"> São Paulo: FEALQ. 2005. 409p.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GUIMARÃES, R.M. </w:t>
            </w:r>
            <w:r w:rsidRPr="00E611DF">
              <w:rPr>
                <w:rFonts w:asciiTheme="majorHAnsi" w:eastAsia="Calibri" w:hAnsiTheme="majorHAnsi" w:cstheme="majorHAnsi"/>
                <w:b/>
                <w:color w:val="000000" w:themeColor="text1"/>
                <w:sz w:val="22"/>
                <w:szCs w:val="22"/>
              </w:rPr>
              <w:t xml:space="preserve">Fisiologia de sementes. </w:t>
            </w:r>
            <w:r w:rsidRPr="00E611DF">
              <w:rPr>
                <w:rFonts w:asciiTheme="majorHAnsi" w:eastAsia="Calibri" w:hAnsiTheme="majorHAnsi" w:cstheme="majorHAnsi"/>
                <w:color w:val="000000" w:themeColor="text1"/>
                <w:sz w:val="22"/>
                <w:szCs w:val="22"/>
              </w:rPr>
              <w:t>1 ed. Lavras: UFLA/FAEPE. 1999. 132p.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SENA, C.M. de. </w:t>
            </w:r>
            <w:r w:rsidRPr="00E611DF">
              <w:rPr>
                <w:rFonts w:asciiTheme="majorHAnsi" w:eastAsia="Calibri" w:hAnsiTheme="majorHAnsi" w:cstheme="majorHAnsi"/>
                <w:b/>
                <w:color w:val="000000" w:themeColor="text1"/>
                <w:sz w:val="22"/>
                <w:szCs w:val="22"/>
              </w:rPr>
              <w:t xml:space="preserve">Sementes florestais: colheita, beneficiamento e armazenamento. </w:t>
            </w:r>
            <w:r w:rsidRPr="00E611DF">
              <w:rPr>
                <w:rFonts w:asciiTheme="majorHAnsi" w:eastAsia="Calibri" w:hAnsiTheme="majorHAnsi" w:cstheme="majorHAnsi"/>
                <w:color w:val="000000" w:themeColor="text1"/>
                <w:sz w:val="22"/>
                <w:szCs w:val="22"/>
              </w:rPr>
              <w:t>Natal. 2008. 28p.</w:t>
            </w:r>
          </w:p>
        </w:tc>
      </w:tr>
    </w:tbl>
    <w:p w:rsidR="00490C5B" w:rsidRPr="00E611DF" w:rsidRDefault="00490C5B"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490C5B" w:rsidRDefault="00490C5B"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d"/>
        <w:tblW w:w="9040" w:type="dxa"/>
        <w:tblInd w:w="0" w:type="dxa"/>
        <w:tblLayout w:type="fixed"/>
        <w:tblLook w:val="0400" w:firstRow="0" w:lastRow="0" w:firstColumn="0" w:lastColumn="0" w:noHBand="0" w:noVBand="1"/>
      </w:tblPr>
      <w:tblGrid>
        <w:gridCol w:w="5740"/>
        <w:gridCol w:w="480"/>
        <w:gridCol w:w="500"/>
        <w:gridCol w:w="1160"/>
        <w:gridCol w:w="1160"/>
      </w:tblGrid>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Química e Fertilidade do Solo</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Natureza e Propriedades dos Solos</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0C5B" w:rsidRPr="00E611DF" w:rsidTr="00490C5B">
        <w:trPr>
          <w:trHeight w:val="20"/>
        </w:trPr>
        <w:tc>
          <w:tcPr>
            <w:tcW w:w="5740" w:type="dxa"/>
            <w:tcBorders>
              <w:top w:val="nil"/>
              <w:left w:val="single" w:sz="6" w:space="0" w:color="000000"/>
              <w:bottom w:val="single" w:sz="8" w:space="0" w:color="000000"/>
              <w:right w:val="nil"/>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0C5B" w:rsidRPr="00E611DF" w:rsidRDefault="00490C5B"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0C5B" w:rsidRPr="00E611DF" w:rsidTr="00490C5B">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0C5B" w:rsidRPr="00E611DF" w:rsidRDefault="00490C5B"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0C5B" w:rsidRPr="00E611DF" w:rsidTr="00490C5B">
        <w:trPr>
          <w:trHeight w:val="20"/>
        </w:trPr>
        <w:tc>
          <w:tcPr>
            <w:tcW w:w="5740" w:type="dxa"/>
            <w:tcBorders>
              <w:top w:val="nil"/>
              <w:left w:val="single" w:sz="6" w:space="0" w:color="000000"/>
              <w:bottom w:val="single" w:sz="6" w:space="0" w:color="000000"/>
              <w:right w:val="nil"/>
            </w:tcBorders>
            <w:shd w:val="clear" w:color="auto" w:fill="auto"/>
            <w:vAlign w:val="center"/>
          </w:tcPr>
          <w:p w:rsidR="00490C5B" w:rsidRPr="00E611DF" w:rsidRDefault="00490C5B"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0C5B" w:rsidRPr="00E611DF" w:rsidRDefault="00490C5B"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Composição do solo. Equilíbrio no sistema solo. Dinâmica de nutrientes no sistema solo-planta-atmosfera. Origem das cargas elétricas dos solos tropicais. Características químicas dos solos tropicais. Movimentação de íons no solo. Conceitos fundamentais em fertilidade do solo. Acidez do solo e sua correção. Matéria orgânica. Macro e micronutrientes. Avaliação da fertilidade do solo.</w:t>
            </w:r>
          </w:p>
        </w:tc>
      </w:tr>
      <w:tr w:rsidR="00490C5B" w:rsidRPr="00E611DF" w:rsidTr="00490C5B">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0C5B" w:rsidRPr="00E611DF" w:rsidRDefault="00490C5B"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0C5B" w:rsidRPr="00E611DF" w:rsidTr="00490C5B">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BRADY, N.C.</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WEIL, R.R. </w:t>
            </w:r>
            <w:r w:rsidRPr="00E611DF">
              <w:rPr>
                <w:rFonts w:asciiTheme="majorHAnsi" w:eastAsia="Calibri" w:hAnsiTheme="majorHAnsi" w:cstheme="majorHAnsi"/>
                <w:b/>
                <w:color w:val="000000" w:themeColor="text1"/>
                <w:sz w:val="22"/>
                <w:szCs w:val="22"/>
              </w:rPr>
              <w:t>Elementos da natureza e propriedades dos solos.</w:t>
            </w:r>
            <w:r w:rsidRPr="00E611DF">
              <w:rPr>
                <w:rFonts w:asciiTheme="majorHAnsi" w:eastAsia="Calibri" w:hAnsiTheme="majorHAnsi" w:cstheme="majorHAnsi"/>
                <w:color w:val="000000" w:themeColor="text1"/>
                <w:sz w:val="22"/>
                <w:szCs w:val="22"/>
              </w:rPr>
              <w:t xml:space="preserve"> 3 ed. Porto Alegre: Bookman. 2013.</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LEPSCH, I.F. </w:t>
            </w:r>
            <w:r w:rsidRPr="00E611DF">
              <w:rPr>
                <w:rFonts w:asciiTheme="majorHAnsi" w:eastAsia="Calibri" w:hAnsiTheme="majorHAnsi" w:cstheme="majorHAnsi"/>
                <w:b/>
                <w:color w:val="000000" w:themeColor="text1"/>
                <w:sz w:val="22"/>
                <w:szCs w:val="22"/>
              </w:rPr>
              <w:t>Solos, formação e conservação</w:t>
            </w:r>
            <w:r w:rsidRPr="00E611DF">
              <w:rPr>
                <w:rFonts w:asciiTheme="majorHAnsi" w:eastAsia="Calibri" w:hAnsiTheme="majorHAnsi" w:cstheme="majorHAnsi"/>
                <w:color w:val="000000" w:themeColor="text1"/>
                <w:sz w:val="22"/>
                <w:szCs w:val="22"/>
              </w:rPr>
              <w:t>. 2 ed. São Paulo: Oficina de textos. 2010.</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NOVAIS, R.F. </w:t>
            </w:r>
            <w:r w:rsidRPr="00E611DF">
              <w:rPr>
                <w:rFonts w:asciiTheme="majorHAnsi" w:eastAsia="Calibri" w:hAnsiTheme="majorHAnsi" w:cstheme="majorHAnsi"/>
                <w:b/>
                <w:color w:val="000000" w:themeColor="text1"/>
                <w:sz w:val="22"/>
                <w:szCs w:val="22"/>
              </w:rPr>
              <w:t>Fertilidade do solo.</w:t>
            </w:r>
            <w:r w:rsidRPr="00E611DF">
              <w:rPr>
                <w:rFonts w:asciiTheme="majorHAnsi" w:eastAsia="Calibri" w:hAnsiTheme="majorHAnsi" w:cstheme="majorHAnsi"/>
                <w:color w:val="000000" w:themeColor="text1"/>
                <w:sz w:val="22"/>
                <w:szCs w:val="22"/>
              </w:rPr>
              <w:t xml:space="preserve"> Lavras: Sociedade Brasileira de Ciências do Solo. 2007. 1017p.</w:t>
            </w:r>
          </w:p>
        </w:tc>
      </w:tr>
      <w:tr w:rsidR="00490C5B" w:rsidRPr="00E611DF" w:rsidTr="00490C5B">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SIQUEIRA, J.O. </w:t>
            </w:r>
            <w:r w:rsidRPr="00E611DF">
              <w:rPr>
                <w:rFonts w:asciiTheme="majorHAnsi" w:eastAsia="Calibri" w:hAnsiTheme="majorHAnsi" w:cstheme="majorHAnsi"/>
                <w:b/>
                <w:color w:val="000000" w:themeColor="text1"/>
                <w:sz w:val="22"/>
                <w:szCs w:val="22"/>
              </w:rPr>
              <w:t>Inter-relação fertilidade, biologia do solo e nutrição de plantas</w:t>
            </w:r>
            <w:r w:rsidRPr="00E611DF">
              <w:rPr>
                <w:rFonts w:asciiTheme="majorHAnsi" w:eastAsia="Calibri" w:hAnsiTheme="majorHAnsi" w:cstheme="majorHAnsi"/>
                <w:color w:val="000000" w:themeColor="text1"/>
                <w:sz w:val="22"/>
                <w:szCs w:val="22"/>
              </w:rPr>
              <w:t>. Lavras: SBCS. 1999. 818p.</w:t>
            </w:r>
          </w:p>
        </w:tc>
      </w:tr>
      <w:tr w:rsidR="00490C5B" w:rsidRPr="00E611DF" w:rsidTr="00490C5B">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0C5B" w:rsidRPr="00E611DF" w:rsidRDefault="00490C5B"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SOUZA, D.M.G.</w:t>
            </w:r>
            <w:r w:rsidR="00B477FE"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 LOBATO, E. </w:t>
            </w:r>
            <w:r w:rsidRPr="00E611DF">
              <w:rPr>
                <w:rFonts w:asciiTheme="majorHAnsi" w:eastAsia="Calibri" w:hAnsiTheme="majorHAnsi" w:cstheme="majorHAnsi"/>
                <w:b/>
                <w:color w:val="000000" w:themeColor="text1"/>
                <w:sz w:val="22"/>
                <w:szCs w:val="22"/>
              </w:rPr>
              <w:t xml:space="preserve">Cerrado: correção do solo e adubação. </w:t>
            </w:r>
            <w:r w:rsidRPr="00E611DF">
              <w:rPr>
                <w:rFonts w:asciiTheme="majorHAnsi" w:eastAsia="Calibri" w:hAnsiTheme="majorHAnsi" w:cstheme="majorHAnsi"/>
                <w:color w:val="000000" w:themeColor="text1"/>
                <w:sz w:val="22"/>
                <w:szCs w:val="22"/>
              </w:rPr>
              <w:t>Brasília: Embrapa Informação Tecnológica. 2004. 416p.</w:t>
            </w:r>
          </w:p>
        </w:tc>
      </w:tr>
    </w:tbl>
    <w:p w:rsidR="00490C5B" w:rsidRPr="00E611DF" w:rsidRDefault="00490C5B" w:rsidP="002F3D06">
      <w:pPr>
        <w:widowControl w:val="0"/>
        <w:rPr>
          <w:rFonts w:asciiTheme="majorHAnsi" w:eastAsia="Calibri" w:hAnsiTheme="majorHAnsi" w:cstheme="majorHAnsi"/>
          <w:color w:val="000000" w:themeColor="text1"/>
          <w:sz w:val="22"/>
          <w:szCs w:val="22"/>
        </w:rPr>
      </w:pPr>
    </w:p>
    <w:p w:rsidR="00490C5B" w:rsidRPr="00E611DF" w:rsidRDefault="00490C5B" w:rsidP="002F3D06">
      <w:pPr>
        <w:widowControl w:val="0"/>
        <w:rPr>
          <w:rFonts w:asciiTheme="majorHAnsi" w:eastAsia="Calibri" w:hAnsiTheme="majorHAnsi" w:cstheme="majorHAnsi"/>
          <w:color w:val="000000" w:themeColor="text1"/>
          <w:sz w:val="22"/>
          <w:szCs w:val="22"/>
        </w:rPr>
      </w:pPr>
    </w:p>
    <w:tbl>
      <w:tblPr>
        <w:tblStyle w:val="affd"/>
        <w:tblW w:w="9040" w:type="dxa"/>
        <w:tblInd w:w="0" w:type="dxa"/>
        <w:tblLayout w:type="fixed"/>
        <w:tblLook w:val="0400" w:firstRow="0" w:lastRow="0" w:firstColumn="0" w:lastColumn="0" w:noHBand="0" w:noVBand="1"/>
      </w:tblPr>
      <w:tblGrid>
        <w:gridCol w:w="5740"/>
        <w:gridCol w:w="480"/>
        <w:gridCol w:w="500"/>
        <w:gridCol w:w="1160"/>
        <w:gridCol w:w="1160"/>
      </w:tblGrid>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0103B8" w:rsidRPr="00E611DF" w:rsidTr="00A622E7">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Silvicultura</w:t>
            </w:r>
          </w:p>
        </w:tc>
      </w:tr>
      <w:tr w:rsidR="000103B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0103B8" w:rsidRPr="00E611DF" w:rsidTr="00A622E7">
        <w:trPr>
          <w:trHeight w:val="20"/>
        </w:trPr>
        <w:tc>
          <w:tcPr>
            <w:tcW w:w="5740" w:type="dxa"/>
            <w:tcBorders>
              <w:top w:val="nil"/>
              <w:left w:val="single" w:sz="6" w:space="0" w:color="000000"/>
              <w:bottom w:val="single" w:sz="8" w:space="0" w:color="000000"/>
              <w:right w:val="nil"/>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0103B8" w:rsidRPr="00E611DF" w:rsidTr="00A622E7">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0103B8" w:rsidRPr="00E611DF" w:rsidTr="00A622E7">
        <w:trPr>
          <w:trHeight w:val="20"/>
        </w:trPr>
        <w:tc>
          <w:tcPr>
            <w:tcW w:w="5740" w:type="dxa"/>
            <w:tcBorders>
              <w:top w:val="nil"/>
              <w:left w:val="single" w:sz="6" w:space="0" w:color="000000"/>
              <w:bottom w:val="single" w:sz="6" w:space="0" w:color="000000"/>
              <w:right w:val="nil"/>
            </w:tcBorders>
            <w:shd w:val="clear" w:color="auto" w:fill="auto"/>
            <w:vAlign w:val="center"/>
          </w:tcPr>
          <w:p w:rsidR="000103B8" w:rsidRPr="00E611DF" w:rsidRDefault="000103B8"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Importância social, ambiental e econômica da silvicultura. Conceitos sobre florestas tropicais. Sementes florestais. Planejamento de viveiros e produção de mudas de espécies florestais. Formação, manejo e regeneração de povoamentos florestais. </w:t>
            </w:r>
            <w:proofErr w:type="spellStart"/>
            <w:r w:rsidRPr="00E611DF">
              <w:rPr>
                <w:rFonts w:asciiTheme="majorHAnsi" w:eastAsia="Calibri" w:hAnsiTheme="majorHAnsi" w:cstheme="majorHAnsi"/>
                <w:color w:val="000000" w:themeColor="text1"/>
                <w:sz w:val="22"/>
                <w:szCs w:val="22"/>
              </w:rPr>
              <w:t>Dendometria</w:t>
            </w:r>
            <w:proofErr w:type="spellEnd"/>
            <w:r w:rsidRPr="00E611DF">
              <w:rPr>
                <w:rFonts w:asciiTheme="majorHAnsi" w:eastAsia="Calibri" w:hAnsiTheme="majorHAnsi" w:cstheme="majorHAnsi"/>
                <w:color w:val="000000" w:themeColor="text1"/>
                <w:sz w:val="22"/>
                <w:szCs w:val="22"/>
              </w:rPr>
              <w:t xml:space="preserve"> e inventário florestal. Sistemas </w:t>
            </w:r>
            <w:proofErr w:type="spellStart"/>
            <w:r w:rsidRPr="00E611DF">
              <w:rPr>
                <w:rFonts w:asciiTheme="majorHAnsi" w:eastAsia="Calibri" w:hAnsiTheme="majorHAnsi" w:cstheme="majorHAnsi"/>
                <w:color w:val="000000" w:themeColor="text1"/>
                <w:sz w:val="22"/>
                <w:szCs w:val="22"/>
              </w:rPr>
              <w:t>agrossilviculturais</w:t>
            </w:r>
            <w:proofErr w:type="spellEnd"/>
            <w:r w:rsidRPr="00E611DF">
              <w:rPr>
                <w:rFonts w:asciiTheme="majorHAnsi" w:eastAsia="Calibri" w:hAnsiTheme="majorHAnsi" w:cstheme="majorHAnsi"/>
                <w:color w:val="000000" w:themeColor="text1"/>
                <w:sz w:val="22"/>
                <w:szCs w:val="22"/>
              </w:rPr>
              <w:t>.</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0103B8" w:rsidRPr="00E611DF" w:rsidTr="00A622E7">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COELHO, G.G. </w:t>
            </w:r>
            <w:r w:rsidRPr="00E611DF">
              <w:rPr>
                <w:rFonts w:asciiTheme="majorHAnsi" w:eastAsia="Calibri" w:hAnsiTheme="majorHAnsi" w:cstheme="majorHAnsi"/>
                <w:b/>
                <w:color w:val="000000" w:themeColor="text1"/>
                <w:sz w:val="22"/>
                <w:szCs w:val="22"/>
              </w:rPr>
              <w:t>Sistemas agroflorestais.</w:t>
            </w:r>
            <w:r w:rsidRPr="00E611DF">
              <w:rPr>
                <w:rFonts w:asciiTheme="majorHAnsi" w:eastAsia="Calibri" w:hAnsiTheme="majorHAnsi" w:cstheme="majorHAnsi"/>
                <w:color w:val="000000" w:themeColor="text1"/>
                <w:sz w:val="22"/>
                <w:szCs w:val="22"/>
              </w:rPr>
              <w:t xml:space="preserve"> São Carlos: Rima. 2012. 206p. </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DAVIDE, A.C.; SILVA, E.A.A. </w:t>
            </w:r>
            <w:r w:rsidRPr="00E611DF">
              <w:rPr>
                <w:rFonts w:asciiTheme="majorHAnsi" w:eastAsia="Calibri" w:hAnsiTheme="majorHAnsi" w:cstheme="majorHAnsi"/>
                <w:b/>
                <w:color w:val="000000" w:themeColor="text1"/>
                <w:sz w:val="22"/>
                <w:szCs w:val="22"/>
              </w:rPr>
              <w:t>Produção de sementes e mudas de espécies florestais.</w:t>
            </w:r>
            <w:r w:rsidRPr="00E611DF">
              <w:rPr>
                <w:rFonts w:asciiTheme="majorHAnsi" w:eastAsia="Calibri" w:hAnsiTheme="majorHAnsi" w:cstheme="majorHAnsi"/>
                <w:color w:val="000000" w:themeColor="text1"/>
                <w:sz w:val="22"/>
                <w:szCs w:val="22"/>
              </w:rPr>
              <w:t xml:space="preserve"> Lavras: UFLA. 2008. 17p.</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FURLANI JUNIOR, E.; GONÇALVES, P.S. </w:t>
            </w:r>
            <w:r w:rsidRPr="00E611DF">
              <w:rPr>
                <w:rFonts w:asciiTheme="majorHAnsi" w:eastAsia="Calibri" w:hAnsiTheme="majorHAnsi" w:cstheme="majorHAnsi"/>
                <w:b/>
                <w:color w:val="000000" w:themeColor="text1"/>
                <w:sz w:val="22"/>
                <w:szCs w:val="22"/>
              </w:rPr>
              <w:t>Cultura da seringueira.</w:t>
            </w:r>
            <w:r w:rsidRPr="00E611DF">
              <w:rPr>
                <w:rFonts w:asciiTheme="majorHAnsi" w:eastAsia="Calibri" w:hAnsiTheme="majorHAnsi" w:cstheme="majorHAnsi"/>
                <w:color w:val="000000" w:themeColor="text1"/>
                <w:sz w:val="22"/>
                <w:szCs w:val="22"/>
              </w:rPr>
              <w:t xml:space="preserve"> Ilha Solteira: UNESP/Faculdade de Engenharia, 2012. 203p.</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SHUMACHER, M.V.; VIEIRA, M. </w:t>
            </w:r>
            <w:r w:rsidRPr="00E611DF">
              <w:rPr>
                <w:rFonts w:asciiTheme="majorHAnsi" w:eastAsia="Calibri" w:hAnsiTheme="majorHAnsi" w:cstheme="majorHAnsi"/>
                <w:b/>
                <w:color w:val="000000" w:themeColor="text1"/>
                <w:sz w:val="22"/>
                <w:szCs w:val="22"/>
              </w:rPr>
              <w:t>Silvicultura do eucalipto no Brasil.</w:t>
            </w:r>
            <w:r w:rsidRPr="00E611DF">
              <w:rPr>
                <w:rFonts w:asciiTheme="majorHAnsi" w:eastAsia="Calibri" w:hAnsiTheme="majorHAnsi" w:cstheme="majorHAnsi"/>
                <w:color w:val="000000" w:themeColor="text1"/>
                <w:sz w:val="22"/>
                <w:szCs w:val="22"/>
              </w:rPr>
              <w:t xml:space="preserve"> Santa Maria: UFSM. 2015. 208p.</w:t>
            </w:r>
          </w:p>
        </w:tc>
      </w:tr>
      <w:tr w:rsidR="000103B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SOARES, C.P.B.; NETO, F.P.; SOUZA, A.L. </w:t>
            </w:r>
            <w:proofErr w:type="spellStart"/>
            <w:r w:rsidRPr="00E611DF">
              <w:rPr>
                <w:rFonts w:asciiTheme="majorHAnsi" w:eastAsia="Calibri" w:hAnsiTheme="majorHAnsi" w:cstheme="majorHAnsi"/>
                <w:b/>
                <w:color w:val="000000" w:themeColor="text1"/>
                <w:sz w:val="22"/>
                <w:szCs w:val="22"/>
              </w:rPr>
              <w:t>Dendometria</w:t>
            </w:r>
            <w:proofErr w:type="spellEnd"/>
            <w:r w:rsidRPr="00E611DF">
              <w:rPr>
                <w:rFonts w:asciiTheme="majorHAnsi" w:eastAsia="Calibri" w:hAnsiTheme="majorHAnsi" w:cstheme="majorHAnsi"/>
                <w:b/>
                <w:color w:val="000000" w:themeColor="text1"/>
                <w:sz w:val="22"/>
                <w:szCs w:val="22"/>
              </w:rPr>
              <w:t xml:space="preserve"> e Inventário Florestal.</w:t>
            </w:r>
            <w:r w:rsidRPr="00E611DF">
              <w:rPr>
                <w:rFonts w:asciiTheme="majorHAnsi" w:eastAsia="Calibri" w:hAnsiTheme="majorHAnsi" w:cstheme="majorHAnsi"/>
                <w:color w:val="000000" w:themeColor="text1"/>
                <w:sz w:val="22"/>
                <w:szCs w:val="22"/>
              </w:rPr>
              <w:t xml:space="preserve"> Viçosa: UFV. 2011. 272p.</w:t>
            </w:r>
          </w:p>
        </w:tc>
      </w:tr>
    </w:tbl>
    <w:p w:rsidR="000103B8" w:rsidRPr="00E611DF" w:rsidRDefault="000103B8"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0103B8" w:rsidRDefault="000103B8"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c"/>
        <w:tblW w:w="9040" w:type="dxa"/>
        <w:tblInd w:w="0" w:type="dxa"/>
        <w:tblLayout w:type="fixed"/>
        <w:tblLook w:val="0400" w:firstRow="0" w:lastRow="0" w:firstColumn="0" w:lastColumn="0" w:noHBand="0" w:noVBand="1"/>
      </w:tblPr>
      <w:tblGrid>
        <w:gridCol w:w="5740"/>
        <w:gridCol w:w="480"/>
        <w:gridCol w:w="500"/>
        <w:gridCol w:w="1160"/>
        <w:gridCol w:w="1160"/>
      </w:tblGrid>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0103B8" w:rsidRPr="00E611DF" w:rsidTr="00A622E7">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Tecnologia de Aplicação de Defensivos Agrícolas</w:t>
            </w:r>
          </w:p>
        </w:tc>
      </w:tr>
      <w:tr w:rsidR="000103B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Mecanização Agrícola em Agricultura de Precisão</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0103B8" w:rsidRPr="00E611DF" w:rsidTr="00A622E7">
        <w:trPr>
          <w:trHeight w:val="20"/>
        </w:trPr>
        <w:tc>
          <w:tcPr>
            <w:tcW w:w="5740" w:type="dxa"/>
            <w:tcBorders>
              <w:top w:val="nil"/>
              <w:left w:val="single" w:sz="6" w:space="0" w:color="000000"/>
              <w:bottom w:val="single" w:sz="8" w:space="0" w:color="000000"/>
              <w:right w:val="nil"/>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0103B8" w:rsidRPr="00E611DF" w:rsidRDefault="000103B8"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0103B8" w:rsidRPr="00E611DF" w:rsidTr="00A622E7">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0103B8" w:rsidRPr="00E611DF" w:rsidRDefault="000103B8"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0103B8" w:rsidRPr="00E611DF" w:rsidTr="00A622E7">
        <w:trPr>
          <w:trHeight w:val="20"/>
        </w:trPr>
        <w:tc>
          <w:tcPr>
            <w:tcW w:w="5740" w:type="dxa"/>
            <w:tcBorders>
              <w:top w:val="nil"/>
              <w:left w:val="single" w:sz="6" w:space="0" w:color="000000"/>
              <w:bottom w:val="single" w:sz="6" w:space="0" w:color="000000"/>
              <w:right w:val="nil"/>
            </w:tcBorders>
            <w:shd w:val="clear" w:color="auto" w:fill="auto"/>
            <w:vAlign w:val="center"/>
          </w:tcPr>
          <w:p w:rsidR="000103B8" w:rsidRPr="00E611DF" w:rsidRDefault="000103B8"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0103B8" w:rsidRPr="00E611DF" w:rsidRDefault="000103B8"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Conceitos e definições. Aplicação de defensivos agrícolas. Estudo das populações de gotas e do espectro de gotas. Equipamentos para aplicação de agrotóxicos. Tipos de pontas de pulverização. Distribuição volumétrica de pontas de pulverização. Eficiência dos tratamentos fitossanitários. Aplicação aérea de defensivos. Manutenção e regulagem de equipamentos usados na aplicação de defensivos agrícolas. Segurança na aplicação de defensivos.</w:t>
            </w:r>
          </w:p>
        </w:tc>
      </w:tr>
      <w:tr w:rsidR="000103B8" w:rsidRPr="00E611DF" w:rsidTr="00A622E7">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0103B8" w:rsidRPr="00E611DF" w:rsidRDefault="000103B8"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0103B8" w:rsidRPr="00E611DF" w:rsidTr="00A622E7">
        <w:trPr>
          <w:trHeight w:val="20"/>
        </w:trPr>
        <w:tc>
          <w:tcPr>
            <w:tcW w:w="9040" w:type="dxa"/>
            <w:gridSpan w:val="5"/>
            <w:tcBorders>
              <w:top w:val="single" w:sz="6" w:space="0" w:color="000000"/>
              <w:left w:val="single" w:sz="6" w:space="0" w:color="000000"/>
              <w:right w:val="single" w:sz="6" w:space="0" w:color="000000"/>
            </w:tcBorders>
            <w:shd w:val="clear" w:color="auto" w:fill="FFFFFF"/>
            <w:vAlign w:val="center"/>
          </w:tcPr>
          <w:p w:rsidR="000103B8" w:rsidRPr="00E611DF" w:rsidRDefault="00B477FE"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ANDEF. Associação Nacional de Defesa Vegetal</w:t>
            </w:r>
            <w:r w:rsidR="000103B8" w:rsidRPr="00E611DF">
              <w:rPr>
                <w:rFonts w:asciiTheme="majorHAnsi" w:eastAsia="Calibri" w:hAnsiTheme="majorHAnsi" w:cstheme="majorHAnsi"/>
                <w:color w:val="000000" w:themeColor="text1"/>
                <w:sz w:val="22"/>
                <w:szCs w:val="22"/>
              </w:rPr>
              <w:t xml:space="preserve">. </w:t>
            </w:r>
            <w:r w:rsidR="000103B8" w:rsidRPr="00E611DF">
              <w:rPr>
                <w:rFonts w:asciiTheme="majorHAnsi" w:eastAsia="Calibri" w:hAnsiTheme="majorHAnsi" w:cstheme="majorHAnsi"/>
                <w:b/>
                <w:color w:val="000000" w:themeColor="text1"/>
                <w:sz w:val="22"/>
                <w:szCs w:val="22"/>
              </w:rPr>
              <w:t>Manual de tecnologia de aplicação</w:t>
            </w:r>
            <w:r w:rsidR="000103B8" w:rsidRPr="00E611DF">
              <w:rPr>
                <w:rFonts w:asciiTheme="majorHAnsi" w:eastAsia="Calibri" w:hAnsiTheme="majorHAnsi" w:cstheme="majorHAnsi"/>
                <w:color w:val="000000" w:themeColor="text1"/>
                <w:sz w:val="22"/>
                <w:szCs w:val="22"/>
              </w:rPr>
              <w:t xml:space="preserve">. São Paulo: </w:t>
            </w:r>
            <w:proofErr w:type="spellStart"/>
            <w:r w:rsidR="000103B8" w:rsidRPr="00E611DF">
              <w:rPr>
                <w:rFonts w:asciiTheme="majorHAnsi" w:eastAsia="Calibri" w:hAnsiTheme="majorHAnsi" w:cstheme="majorHAnsi"/>
                <w:color w:val="000000" w:themeColor="text1"/>
                <w:sz w:val="22"/>
                <w:szCs w:val="22"/>
              </w:rPr>
              <w:t>Linea</w:t>
            </w:r>
            <w:proofErr w:type="spellEnd"/>
            <w:r w:rsidR="000103B8" w:rsidRPr="00E611DF">
              <w:rPr>
                <w:rFonts w:asciiTheme="majorHAnsi" w:eastAsia="Calibri" w:hAnsiTheme="majorHAnsi" w:cstheme="majorHAnsi"/>
                <w:color w:val="000000" w:themeColor="text1"/>
                <w:sz w:val="22"/>
                <w:szCs w:val="22"/>
              </w:rPr>
              <w:t xml:space="preserve"> </w:t>
            </w:r>
            <w:proofErr w:type="spellStart"/>
            <w:r w:rsidR="000103B8" w:rsidRPr="00E611DF">
              <w:rPr>
                <w:rFonts w:asciiTheme="majorHAnsi" w:eastAsia="Calibri" w:hAnsiTheme="majorHAnsi" w:cstheme="majorHAnsi"/>
                <w:color w:val="000000" w:themeColor="text1"/>
                <w:sz w:val="22"/>
                <w:szCs w:val="22"/>
              </w:rPr>
              <w:t>Creativa</w:t>
            </w:r>
            <w:proofErr w:type="spellEnd"/>
            <w:r w:rsidR="000103B8" w:rsidRPr="00E611DF">
              <w:rPr>
                <w:rFonts w:asciiTheme="majorHAnsi" w:eastAsia="Calibri" w:hAnsiTheme="majorHAnsi" w:cstheme="majorHAnsi"/>
                <w:color w:val="000000" w:themeColor="text1"/>
                <w:sz w:val="22"/>
                <w:szCs w:val="22"/>
              </w:rPr>
              <w:t>. 2010.</w:t>
            </w:r>
          </w:p>
        </w:tc>
      </w:tr>
      <w:tr w:rsidR="000103B8" w:rsidRPr="00E611DF" w:rsidTr="00A622E7">
        <w:trPr>
          <w:trHeight w:val="20"/>
        </w:trPr>
        <w:tc>
          <w:tcPr>
            <w:tcW w:w="9040" w:type="dxa"/>
            <w:gridSpan w:val="5"/>
            <w:tcBorders>
              <w:top w:val="nil"/>
              <w:left w:val="single" w:sz="6" w:space="0" w:color="000000"/>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CHAIN, A. </w:t>
            </w:r>
            <w:r w:rsidRPr="00E611DF">
              <w:rPr>
                <w:rFonts w:asciiTheme="majorHAnsi" w:eastAsia="Calibri" w:hAnsiTheme="majorHAnsi" w:cstheme="majorHAnsi"/>
                <w:b/>
                <w:color w:val="000000" w:themeColor="text1"/>
                <w:sz w:val="22"/>
                <w:szCs w:val="22"/>
              </w:rPr>
              <w:t>Manual de tecnologia de aplicação de agrotóxicos</w:t>
            </w:r>
            <w:r w:rsidRPr="00E611DF">
              <w:rPr>
                <w:rFonts w:asciiTheme="majorHAnsi" w:eastAsia="Calibri" w:hAnsiTheme="majorHAnsi" w:cstheme="majorHAnsi"/>
                <w:color w:val="000000" w:themeColor="text1"/>
                <w:sz w:val="22"/>
                <w:szCs w:val="22"/>
              </w:rPr>
              <w:t>. 1 ed. Brasília: Embrapa Informação Tecnológica. 2009. 73p.</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MINGUELA, J.V.; CUNHA, J.P.A.R. </w:t>
            </w:r>
            <w:r w:rsidRPr="00E611DF">
              <w:rPr>
                <w:rFonts w:asciiTheme="majorHAnsi" w:eastAsia="Calibri" w:hAnsiTheme="majorHAnsi" w:cstheme="majorHAnsi"/>
                <w:b/>
                <w:color w:val="000000" w:themeColor="text1"/>
                <w:sz w:val="22"/>
                <w:szCs w:val="22"/>
              </w:rPr>
              <w:t>Manual de aplicação de produtos fitossanitários</w:t>
            </w:r>
            <w:r w:rsidRPr="00E611DF">
              <w:rPr>
                <w:rFonts w:asciiTheme="majorHAnsi" w:eastAsia="Calibri" w:hAnsiTheme="majorHAnsi" w:cstheme="majorHAnsi"/>
                <w:color w:val="000000" w:themeColor="text1"/>
                <w:sz w:val="22"/>
                <w:szCs w:val="22"/>
              </w:rPr>
              <w:t>. 1 ed. Viçosa: Aprenda Fácil. 2010. 588p.</w:t>
            </w:r>
          </w:p>
        </w:tc>
      </w:tr>
      <w:tr w:rsidR="000103B8" w:rsidRPr="00E611DF" w:rsidTr="00A622E7">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MOLIN, J.P.; AMARAL, L.R.; COLACO, A.F. </w:t>
            </w:r>
            <w:r w:rsidRPr="00E611DF">
              <w:rPr>
                <w:rFonts w:asciiTheme="majorHAnsi" w:eastAsia="Calibri" w:hAnsiTheme="majorHAnsi" w:cstheme="majorHAnsi"/>
                <w:b/>
                <w:color w:val="000000" w:themeColor="text1"/>
                <w:sz w:val="22"/>
                <w:szCs w:val="22"/>
              </w:rPr>
              <w:t>Agricultura de precisão.</w:t>
            </w:r>
            <w:r w:rsidRPr="00E611DF">
              <w:rPr>
                <w:rFonts w:asciiTheme="majorHAnsi" w:eastAsia="Calibri" w:hAnsiTheme="majorHAnsi" w:cstheme="majorHAnsi"/>
                <w:color w:val="000000" w:themeColor="text1"/>
                <w:sz w:val="22"/>
                <w:szCs w:val="22"/>
              </w:rPr>
              <w:t xml:space="preserve"> 1 ed. São Paulo: Oficina de Textos. 2015. 238p.</w:t>
            </w:r>
          </w:p>
        </w:tc>
      </w:tr>
      <w:tr w:rsidR="000103B8" w:rsidRPr="00E611DF" w:rsidTr="00A622E7">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0103B8" w:rsidRPr="00E611DF" w:rsidRDefault="000103B8"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ZAMBOLIM, L.; CONCEIÇÃO, M.Z da; SANTIAGO, T. (Eds.). </w:t>
            </w:r>
            <w:r w:rsidRPr="00E611DF">
              <w:rPr>
                <w:rFonts w:asciiTheme="majorHAnsi" w:eastAsia="Calibri" w:hAnsiTheme="majorHAnsi" w:cstheme="majorHAnsi"/>
                <w:b/>
                <w:color w:val="000000" w:themeColor="text1"/>
                <w:sz w:val="22"/>
                <w:szCs w:val="22"/>
              </w:rPr>
              <w:t>O que os engenheiros agrônomos devem saber para orientar o uso de produtos fitossanitários.</w:t>
            </w:r>
            <w:r w:rsidRPr="00E611DF">
              <w:rPr>
                <w:rFonts w:asciiTheme="majorHAnsi" w:eastAsia="Calibri" w:hAnsiTheme="majorHAnsi" w:cstheme="majorHAnsi"/>
                <w:color w:val="000000" w:themeColor="text1"/>
                <w:sz w:val="22"/>
                <w:szCs w:val="22"/>
              </w:rPr>
              <w:t xml:space="preserve"> 5 ed. Viçosa: UFV. 2019. 653p.</w:t>
            </w:r>
          </w:p>
        </w:tc>
      </w:tr>
    </w:tbl>
    <w:p w:rsidR="000103B8" w:rsidRPr="00E611DF" w:rsidRDefault="000103B8"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4957FC" w:rsidRDefault="004957FC" w:rsidP="002F3D06">
      <w:pPr>
        <w:widowControl w:val="0"/>
        <w:rPr>
          <w:rFonts w:asciiTheme="majorHAnsi" w:eastAsia="Calibri" w:hAnsiTheme="majorHAnsi" w:cstheme="majorHAnsi"/>
          <w:color w:val="000000" w:themeColor="text1"/>
          <w:sz w:val="22"/>
          <w:szCs w:val="22"/>
        </w:rPr>
      </w:pPr>
    </w:p>
    <w:tbl>
      <w:tblPr>
        <w:tblStyle w:val="afffe"/>
        <w:tblW w:w="9040" w:type="dxa"/>
        <w:tblInd w:w="0" w:type="dxa"/>
        <w:tblLayout w:type="fixed"/>
        <w:tblLook w:val="0400" w:firstRow="0" w:lastRow="0" w:firstColumn="0" w:lastColumn="0" w:noHBand="0" w:noVBand="1"/>
      </w:tblPr>
      <w:tblGrid>
        <w:gridCol w:w="5740"/>
        <w:gridCol w:w="480"/>
        <w:gridCol w:w="500"/>
        <w:gridCol w:w="1160"/>
        <w:gridCol w:w="1160"/>
      </w:tblGrid>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Tecnologia de Produtos Agropecuários</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AE7914" w:rsidRPr="00E611DF" w:rsidTr="00C1321D">
        <w:trPr>
          <w:trHeight w:val="20"/>
        </w:trPr>
        <w:tc>
          <w:tcPr>
            <w:tcW w:w="5740" w:type="dxa"/>
            <w:tcBorders>
              <w:top w:val="nil"/>
              <w:left w:val="single" w:sz="6" w:space="0" w:color="000000"/>
              <w:bottom w:val="single" w:sz="8" w:space="0" w:color="000000"/>
              <w:right w:val="nil"/>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E7914" w:rsidRPr="00E611DF" w:rsidTr="00C1321D">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E7914" w:rsidRPr="00E611DF" w:rsidTr="00C1321D">
        <w:trPr>
          <w:trHeight w:val="20"/>
        </w:trPr>
        <w:tc>
          <w:tcPr>
            <w:tcW w:w="5740" w:type="dxa"/>
            <w:tcBorders>
              <w:top w:val="nil"/>
              <w:left w:val="single" w:sz="6" w:space="0" w:color="000000"/>
              <w:bottom w:val="single" w:sz="6" w:space="0" w:color="000000"/>
              <w:right w:val="nil"/>
            </w:tcBorders>
            <w:shd w:val="clear" w:color="auto" w:fill="auto"/>
            <w:vAlign w:val="center"/>
          </w:tcPr>
          <w:p w:rsidR="00AE7914" w:rsidRPr="00E611DF" w:rsidRDefault="00AE7914" w:rsidP="00C1321D">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w:t>
            </w:r>
          </w:p>
        </w:tc>
        <w:tc>
          <w:tcPr>
            <w:tcW w:w="50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116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Conceito de tecnologia de produtos agropecuários. Principais alterações em alimentos. Princípios e métodos de conservação de alimentos. Embalagens de alimentos. Características das matérias-primas, padronização, classificação e beneficiamento. Processamento de alimentos de origem vegetal: frutas e hortaliças, cereais, oleaginosas, cana-de-açúcar. Processamento de alimentos de origem animal: carnes, ovos, leite e derivados.</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CAMPBELL-PLATT, G. </w:t>
            </w:r>
            <w:r w:rsidRPr="00E611DF">
              <w:rPr>
                <w:rFonts w:asciiTheme="majorHAnsi" w:eastAsia="Calibri" w:hAnsiTheme="majorHAnsi" w:cstheme="majorHAnsi"/>
                <w:b/>
                <w:color w:val="000000" w:themeColor="text1"/>
                <w:sz w:val="22"/>
                <w:szCs w:val="22"/>
              </w:rPr>
              <w:t>Ciência e tecnologia de alimentos</w:t>
            </w:r>
            <w:r w:rsidRPr="00E611DF">
              <w:rPr>
                <w:rFonts w:asciiTheme="majorHAnsi" w:eastAsia="Calibri" w:hAnsiTheme="majorHAnsi" w:cstheme="majorHAnsi"/>
                <w:color w:val="000000" w:themeColor="text1"/>
                <w:sz w:val="22"/>
                <w:szCs w:val="22"/>
              </w:rPr>
              <w:t>. Barueri: Manole. 2015. 548p.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EVANGELISTA, J. </w:t>
            </w:r>
            <w:r w:rsidRPr="00E611DF">
              <w:rPr>
                <w:rFonts w:asciiTheme="majorHAnsi" w:eastAsia="Calibri" w:hAnsiTheme="majorHAnsi" w:cstheme="majorHAnsi"/>
                <w:b/>
                <w:color w:val="000000" w:themeColor="text1"/>
                <w:sz w:val="22"/>
                <w:szCs w:val="22"/>
              </w:rPr>
              <w:t>Tecnologia de alimentos</w:t>
            </w:r>
            <w:r w:rsidRPr="00E611DF">
              <w:rPr>
                <w:rFonts w:asciiTheme="majorHAnsi" w:eastAsia="Calibri" w:hAnsiTheme="majorHAnsi" w:cstheme="majorHAnsi"/>
                <w:color w:val="000000" w:themeColor="text1"/>
                <w:sz w:val="22"/>
                <w:szCs w:val="22"/>
              </w:rPr>
              <w:t>. 2 ed. São Paulo: Atheneu. 2008. 652p.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FELLOWS, P.J. </w:t>
            </w:r>
            <w:r w:rsidRPr="00E611DF">
              <w:rPr>
                <w:rFonts w:asciiTheme="majorHAnsi" w:eastAsia="Calibri" w:hAnsiTheme="majorHAnsi" w:cstheme="majorHAnsi"/>
                <w:b/>
                <w:color w:val="000000" w:themeColor="text1"/>
                <w:sz w:val="22"/>
                <w:szCs w:val="22"/>
              </w:rPr>
              <w:t>Tecnologia de processamento de alimentos: princípios e práticas</w:t>
            </w:r>
            <w:r w:rsidRPr="00E611DF">
              <w:rPr>
                <w:rFonts w:asciiTheme="majorHAnsi" w:eastAsia="Calibri" w:hAnsiTheme="majorHAnsi" w:cstheme="majorHAnsi"/>
                <w:color w:val="000000" w:themeColor="text1"/>
                <w:sz w:val="22"/>
                <w:szCs w:val="22"/>
              </w:rPr>
              <w:t>. 2.ed. Porto Alegre: Artmed. 2006. 602p.</w:t>
            </w:r>
          </w:p>
        </w:tc>
      </w:tr>
      <w:tr w:rsidR="00AE7914" w:rsidRPr="00E611DF" w:rsidTr="00C1321D">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NESPOLO, C.R.; OLIVEIRA, F.A.; PINTO, F.S.T.; OLIVERA, F.C. </w:t>
            </w:r>
            <w:r w:rsidRPr="00E611DF">
              <w:rPr>
                <w:rFonts w:asciiTheme="majorHAnsi" w:eastAsia="Calibri" w:hAnsiTheme="majorHAnsi" w:cstheme="majorHAnsi"/>
                <w:b/>
                <w:color w:val="000000" w:themeColor="text1"/>
                <w:sz w:val="22"/>
                <w:szCs w:val="22"/>
              </w:rPr>
              <w:t>Práticas em Tecnologia de Alimentos</w:t>
            </w:r>
            <w:r w:rsidRPr="00E611DF">
              <w:rPr>
                <w:rFonts w:asciiTheme="majorHAnsi" w:eastAsia="Calibri" w:hAnsiTheme="majorHAnsi" w:cstheme="majorHAnsi"/>
                <w:color w:val="000000" w:themeColor="text1"/>
                <w:sz w:val="22"/>
                <w:szCs w:val="22"/>
              </w:rPr>
              <w:t>. Porto Alegre: Artmed. 2015. 220p.</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OLIVEIRA, A.F.; STORTO, L.J. </w:t>
            </w:r>
            <w:r w:rsidRPr="00E611DF">
              <w:rPr>
                <w:rFonts w:asciiTheme="majorHAnsi" w:eastAsia="Calibri" w:hAnsiTheme="majorHAnsi" w:cstheme="majorHAnsi"/>
                <w:b/>
                <w:color w:val="000000" w:themeColor="text1"/>
                <w:sz w:val="22"/>
                <w:szCs w:val="22"/>
              </w:rPr>
              <w:t>Tópicos em ciência e tecnologia de alimentos:  resultados de pesquisas acadêmicas</w:t>
            </w:r>
            <w:r w:rsidRPr="00E611DF">
              <w:rPr>
                <w:rFonts w:asciiTheme="majorHAnsi" w:eastAsia="Calibri" w:hAnsiTheme="majorHAnsi" w:cstheme="majorHAnsi"/>
                <w:color w:val="000000" w:themeColor="text1"/>
                <w:sz w:val="22"/>
                <w:szCs w:val="22"/>
              </w:rPr>
              <w:t xml:space="preserve">. São Paulo: </w:t>
            </w:r>
            <w:proofErr w:type="spellStart"/>
            <w:r w:rsidRPr="00E611DF">
              <w:rPr>
                <w:rFonts w:asciiTheme="majorHAnsi" w:eastAsia="Calibri" w:hAnsiTheme="majorHAnsi" w:cstheme="majorHAnsi"/>
                <w:color w:val="000000" w:themeColor="text1"/>
                <w:sz w:val="22"/>
                <w:szCs w:val="22"/>
              </w:rPr>
              <w:t>Blucher</w:t>
            </w:r>
            <w:proofErr w:type="spellEnd"/>
            <w:r w:rsidRPr="00E611DF">
              <w:rPr>
                <w:rFonts w:asciiTheme="majorHAnsi" w:eastAsia="Calibri" w:hAnsiTheme="majorHAnsi" w:cstheme="majorHAnsi"/>
                <w:color w:val="000000" w:themeColor="text1"/>
                <w:sz w:val="22"/>
                <w:szCs w:val="22"/>
              </w:rPr>
              <w:t>. 2016. 282p.</w:t>
            </w:r>
          </w:p>
        </w:tc>
      </w:tr>
    </w:tbl>
    <w:tbl>
      <w:tblPr>
        <w:tblStyle w:val="af5"/>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Topografia e Geoprocessamento</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4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60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Sistemas de coordenadas curvilíneas e planas. Grandezas de medição. Princípios de </w:t>
            </w:r>
            <w:proofErr w:type="spellStart"/>
            <w:r w:rsidRPr="00E611DF">
              <w:rPr>
                <w:rFonts w:asciiTheme="majorHAnsi" w:eastAsia="Calibri" w:hAnsiTheme="majorHAnsi" w:cstheme="majorHAnsi"/>
                <w:color w:val="000000" w:themeColor="text1"/>
                <w:sz w:val="22"/>
                <w:szCs w:val="22"/>
              </w:rPr>
              <w:t>geomática</w:t>
            </w:r>
            <w:proofErr w:type="spellEnd"/>
            <w:r w:rsidRPr="00E611DF">
              <w:rPr>
                <w:rFonts w:asciiTheme="majorHAnsi" w:eastAsia="Calibri" w:hAnsiTheme="majorHAnsi" w:cstheme="majorHAnsi"/>
                <w:color w:val="000000" w:themeColor="text1"/>
                <w:sz w:val="22"/>
                <w:szCs w:val="22"/>
              </w:rPr>
              <w:t xml:space="preserve">. Utilização de estação total e GPS. Métodos de levantamentos horizontais e verticais. Sistemas de posicionamento por satélites artificiais. Sistema de informações geográficas (SIG). Estrutura, aquisição, manipulação e análise de dados espaciais. Sensoriamento remoto aplicado ao mapeamento de solo e vegetação. Índices de vegetação. Introdução a </w:t>
            </w:r>
            <w:proofErr w:type="spellStart"/>
            <w:r w:rsidRPr="00E611DF">
              <w:rPr>
                <w:rFonts w:asciiTheme="majorHAnsi" w:eastAsia="Calibri" w:hAnsiTheme="majorHAnsi" w:cstheme="majorHAnsi"/>
                <w:color w:val="000000" w:themeColor="text1"/>
                <w:sz w:val="22"/>
                <w:szCs w:val="22"/>
              </w:rPr>
              <w:t>geoestatística</w:t>
            </w:r>
            <w:proofErr w:type="spellEnd"/>
            <w:r w:rsidRPr="00E611DF">
              <w:rPr>
                <w:rFonts w:asciiTheme="majorHAnsi" w:eastAsia="Calibri" w:hAnsiTheme="majorHAnsi" w:cstheme="majorHAnsi"/>
                <w:color w:val="000000" w:themeColor="text1"/>
                <w:sz w:val="22"/>
                <w:szCs w:val="22"/>
              </w:rPr>
              <w:t xml:space="preserve">: </w:t>
            </w:r>
            <w:proofErr w:type="spellStart"/>
            <w:r w:rsidRPr="00E611DF">
              <w:rPr>
                <w:rFonts w:asciiTheme="majorHAnsi" w:eastAsia="Calibri" w:hAnsiTheme="majorHAnsi" w:cstheme="majorHAnsi"/>
                <w:color w:val="000000" w:themeColor="text1"/>
                <w:sz w:val="22"/>
                <w:szCs w:val="22"/>
              </w:rPr>
              <w:t>semivariograma</w:t>
            </w:r>
            <w:proofErr w:type="spellEnd"/>
            <w:r w:rsidRPr="00E611DF">
              <w:rPr>
                <w:rFonts w:asciiTheme="majorHAnsi" w:eastAsia="Calibri" w:hAnsiTheme="majorHAnsi" w:cstheme="majorHAnsi"/>
                <w:color w:val="000000" w:themeColor="text1"/>
                <w:sz w:val="22"/>
                <w:szCs w:val="22"/>
              </w:rPr>
              <w:t>, alcance, patamar, efeito pepita e índices de dependência espacial. Perícias em ações imobiliárias.</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4. BIBLIOGRAFIA BÁSICA: </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CORREA, P.M.; STEIN, R.T.; TULER, M.; SAVIETTO, R.; SARAIVA, S. </w:t>
            </w:r>
            <w:r w:rsidRPr="00E611DF">
              <w:rPr>
                <w:rFonts w:asciiTheme="majorHAnsi" w:eastAsia="Calibri" w:hAnsiTheme="majorHAnsi" w:cstheme="majorHAnsi"/>
                <w:b/>
                <w:color w:val="000000" w:themeColor="text1"/>
                <w:sz w:val="22"/>
                <w:szCs w:val="22"/>
              </w:rPr>
              <w:t>Topografia e geoprocessamento</w:t>
            </w:r>
            <w:r w:rsidRPr="00E611DF">
              <w:rPr>
                <w:rFonts w:asciiTheme="majorHAnsi" w:eastAsia="Calibri" w:hAnsiTheme="majorHAnsi" w:cstheme="majorHAnsi"/>
                <w:color w:val="000000" w:themeColor="text1"/>
                <w:sz w:val="22"/>
                <w:szCs w:val="22"/>
              </w:rPr>
              <w:t>. 1 ed. Porto Alegre: SAGAH, 2017. 433p.</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FITZ, P.R. </w:t>
            </w:r>
            <w:r w:rsidRPr="00E611DF">
              <w:rPr>
                <w:rFonts w:asciiTheme="majorHAnsi" w:eastAsia="Calibri" w:hAnsiTheme="majorHAnsi" w:cstheme="majorHAnsi"/>
                <w:b/>
                <w:color w:val="000000" w:themeColor="text1"/>
                <w:sz w:val="22"/>
                <w:szCs w:val="22"/>
              </w:rPr>
              <w:t>Geoprocessamento sem complicação</w:t>
            </w:r>
            <w:r w:rsidRPr="00E611DF">
              <w:rPr>
                <w:rFonts w:asciiTheme="majorHAnsi" w:eastAsia="Calibri" w:hAnsiTheme="majorHAnsi" w:cstheme="majorHAnsi"/>
                <w:color w:val="000000" w:themeColor="text1"/>
                <w:sz w:val="22"/>
                <w:szCs w:val="22"/>
              </w:rPr>
              <w:t>. São Paulo: Oficina de Textos. 2008. 160p.</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IBRAHIN, F.I.D. </w:t>
            </w:r>
            <w:proofErr w:type="spellStart"/>
            <w:r w:rsidRPr="00E611DF">
              <w:rPr>
                <w:rFonts w:asciiTheme="majorHAnsi" w:eastAsia="Calibri" w:hAnsiTheme="majorHAnsi" w:cstheme="majorHAnsi"/>
                <w:b/>
                <w:color w:val="000000" w:themeColor="text1"/>
                <w:sz w:val="22"/>
                <w:szCs w:val="22"/>
              </w:rPr>
              <w:t>Introdução</w:t>
            </w:r>
            <w:proofErr w:type="spellEnd"/>
            <w:r w:rsidRPr="00E611DF">
              <w:rPr>
                <w:rFonts w:asciiTheme="majorHAnsi" w:eastAsia="Calibri" w:hAnsiTheme="majorHAnsi" w:cstheme="majorHAnsi"/>
                <w:b/>
                <w:color w:val="000000" w:themeColor="text1"/>
                <w:sz w:val="22"/>
                <w:szCs w:val="22"/>
              </w:rPr>
              <w:t xml:space="preserve"> ao Geoprocessamento Ambiental</w:t>
            </w:r>
            <w:r w:rsidRPr="00E611DF">
              <w:rPr>
                <w:rFonts w:asciiTheme="majorHAnsi" w:eastAsia="Calibri" w:hAnsiTheme="majorHAnsi" w:cstheme="majorHAnsi"/>
                <w:color w:val="000000" w:themeColor="text1"/>
                <w:sz w:val="22"/>
                <w:szCs w:val="22"/>
              </w:rPr>
              <w:t xml:space="preserve">. 1 ed. </w:t>
            </w:r>
            <w:proofErr w:type="spellStart"/>
            <w:r w:rsidRPr="00E611DF">
              <w:rPr>
                <w:rFonts w:asciiTheme="majorHAnsi" w:eastAsia="Calibri" w:hAnsiTheme="majorHAnsi" w:cstheme="majorHAnsi"/>
                <w:color w:val="000000" w:themeColor="text1"/>
                <w:sz w:val="22"/>
                <w:szCs w:val="22"/>
              </w:rPr>
              <w:t>São</w:t>
            </w:r>
            <w:proofErr w:type="spellEnd"/>
            <w:r w:rsidRPr="00E611DF">
              <w:rPr>
                <w:rFonts w:asciiTheme="majorHAnsi" w:eastAsia="Calibri" w:hAnsiTheme="majorHAnsi" w:cstheme="majorHAnsi"/>
                <w:color w:val="000000" w:themeColor="text1"/>
                <w:sz w:val="22"/>
                <w:szCs w:val="22"/>
              </w:rPr>
              <w:t xml:space="preserve"> Paulo: </w:t>
            </w:r>
            <w:proofErr w:type="spellStart"/>
            <w:r w:rsidRPr="00E611DF">
              <w:rPr>
                <w:rFonts w:asciiTheme="majorHAnsi" w:eastAsia="Calibri" w:hAnsiTheme="majorHAnsi" w:cstheme="majorHAnsi"/>
                <w:color w:val="000000" w:themeColor="text1"/>
                <w:sz w:val="22"/>
                <w:szCs w:val="22"/>
              </w:rPr>
              <w:t>Érica</w:t>
            </w:r>
            <w:proofErr w:type="spellEnd"/>
            <w:r w:rsidRPr="00E611DF">
              <w:rPr>
                <w:rFonts w:asciiTheme="majorHAnsi" w:eastAsia="Calibri" w:hAnsiTheme="majorHAnsi" w:cstheme="majorHAnsi"/>
                <w:color w:val="000000" w:themeColor="text1"/>
                <w:sz w:val="22"/>
                <w:szCs w:val="22"/>
              </w:rPr>
              <w:t>, 2014. 128p.</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MOREIRA, M.A. </w:t>
            </w:r>
            <w:r w:rsidRPr="00E611DF">
              <w:rPr>
                <w:rFonts w:asciiTheme="majorHAnsi" w:eastAsia="Calibri" w:hAnsiTheme="majorHAnsi" w:cstheme="majorHAnsi"/>
                <w:b/>
                <w:color w:val="000000" w:themeColor="text1"/>
                <w:sz w:val="22"/>
                <w:szCs w:val="22"/>
              </w:rPr>
              <w:t>Fundamentos do sensoriamento remoto e metodologias de aplicação</w:t>
            </w:r>
            <w:r w:rsidRPr="00E611DF">
              <w:rPr>
                <w:rFonts w:asciiTheme="majorHAnsi" w:eastAsia="Calibri" w:hAnsiTheme="majorHAnsi" w:cstheme="majorHAnsi"/>
                <w:color w:val="000000" w:themeColor="text1"/>
                <w:sz w:val="22"/>
                <w:szCs w:val="22"/>
              </w:rPr>
              <w:t xml:space="preserve">. 4 ed. Viçosa: UFV. 2011. 422p. </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SAVIETTO, R. </w:t>
            </w:r>
            <w:r w:rsidRPr="00E611DF">
              <w:rPr>
                <w:rFonts w:asciiTheme="majorHAnsi" w:eastAsia="Calibri" w:hAnsiTheme="majorHAnsi" w:cstheme="majorHAnsi"/>
                <w:b/>
                <w:color w:val="000000" w:themeColor="text1"/>
                <w:sz w:val="22"/>
                <w:szCs w:val="22"/>
              </w:rPr>
              <w:t>Topografia aplicada</w:t>
            </w:r>
            <w:r w:rsidRPr="00E611DF">
              <w:rPr>
                <w:rFonts w:asciiTheme="majorHAnsi" w:eastAsia="Calibri" w:hAnsiTheme="majorHAnsi" w:cstheme="majorHAnsi"/>
                <w:color w:val="000000" w:themeColor="text1"/>
                <w:sz w:val="22"/>
                <w:szCs w:val="22"/>
              </w:rPr>
              <w:t>. 1 ed. Porto Alegre: SAGAH, 2017. 233p.</w:t>
            </w:r>
          </w:p>
        </w:tc>
      </w:tr>
    </w:tbl>
    <w:p w:rsidR="004957FC" w:rsidRPr="00E611DF" w:rsidRDefault="004957FC"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4957FC" w:rsidRDefault="004957FC"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a"/>
        <w:tblW w:w="9040" w:type="dxa"/>
        <w:tblInd w:w="0" w:type="dxa"/>
        <w:tblLayout w:type="fixed"/>
        <w:tblLook w:val="0400" w:firstRow="0" w:lastRow="0" w:firstColumn="0" w:lastColumn="0" w:noHBand="0" w:noVBand="1"/>
      </w:tblPr>
      <w:tblGrid>
        <w:gridCol w:w="5740"/>
        <w:gridCol w:w="480"/>
        <w:gridCol w:w="500"/>
        <w:gridCol w:w="1160"/>
        <w:gridCol w:w="1160"/>
      </w:tblGrid>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1. IDENTIFICAÇÃO DO COMPONENTE CURRICULAR</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 Trabalho de Conclusão de Curso I - TCC I</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Não possui</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2 CRÉDITOS</w:t>
            </w:r>
          </w:p>
        </w:tc>
      </w:tr>
      <w:tr w:rsidR="00AE7914" w:rsidRPr="00E611DF" w:rsidTr="00C1321D">
        <w:trPr>
          <w:trHeight w:val="20"/>
        </w:trPr>
        <w:tc>
          <w:tcPr>
            <w:tcW w:w="5740" w:type="dxa"/>
            <w:tcBorders>
              <w:top w:val="nil"/>
              <w:left w:val="single" w:sz="6" w:space="0" w:color="000000"/>
              <w:bottom w:val="single" w:sz="8" w:space="0" w:color="000000"/>
              <w:right w:val="nil"/>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Tipo de 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AE7914" w:rsidRPr="00E611DF" w:rsidRDefault="00AE7914" w:rsidP="00C1321D">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AE7914" w:rsidRPr="00E611DF" w:rsidTr="00C1321D">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AE7914" w:rsidRPr="00E611DF" w:rsidTr="00C1321D">
        <w:trPr>
          <w:trHeight w:val="20"/>
        </w:trPr>
        <w:tc>
          <w:tcPr>
            <w:tcW w:w="5740" w:type="dxa"/>
            <w:tcBorders>
              <w:top w:val="nil"/>
              <w:left w:val="single" w:sz="6" w:space="0" w:color="000000"/>
              <w:bottom w:val="single" w:sz="6" w:space="0" w:color="000000"/>
              <w:right w:val="nil"/>
            </w:tcBorders>
            <w:shd w:val="clear" w:color="auto" w:fill="auto"/>
            <w:vAlign w:val="center"/>
          </w:tcPr>
          <w:p w:rsidR="00AE7914" w:rsidRPr="00E611DF" w:rsidRDefault="00AE7914" w:rsidP="00C1321D">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Unidade Curricular II - Formação Específica</w:t>
            </w:r>
          </w:p>
        </w:tc>
        <w:tc>
          <w:tcPr>
            <w:tcW w:w="48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50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30</w:t>
            </w:r>
          </w:p>
        </w:tc>
        <w:tc>
          <w:tcPr>
            <w:tcW w:w="1160" w:type="dxa"/>
            <w:tcBorders>
              <w:top w:val="nil"/>
              <w:left w:val="single" w:sz="8" w:space="0" w:color="000000"/>
              <w:bottom w:val="single" w:sz="6" w:space="0" w:color="000000"/>
              <w:right w:val="single" w:sz="6" w:space="0" w:color="000000"/>
            </w:tcBorders>
            <w:shd w:val="clear" w:color="auto" w:fill="auto"/>
            <w:vAlign w:val="center"/>
          </w:tcPr>
          <w:p w:rsidR="00AE7914" w:rsidRPr="00E611DF" w:rsidRDefault="00AE7914" w:rsidP="00C1321D">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A pesquisa científica: conceito, classificação e métodos. As etapas da pesquisa: revisão bibliográfica, experimentação, registro de informações (redação) e divulgação dos resultados. Normas da ABNT para redação, citações e referências bibliográficas. Elaboração de projeto de TCC.</w:t>
            </w:r>
          </w:p>
        </w:tc>
      </w:tr>
      <w:tr w:rsidR="00AE7914" w:rsidRPr="00E611DF" w:rsidTr="00C1321D">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AE7914" w:rsidRPr="00E611DF" w:rsidRDefault="00AE7914" w:rsidP="00C1321D">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AE7914" w:rsidRPr="00E611DF" w:rsidTr="00C1321D">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AE7914" w:rsidRPr="00E611DF" w:rsidRDefault="00AE7914" w:rsidP="00C1321D">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GIL, A.C. </w:t>
            </w:r>
            <w:r w:rsidRPr="00E611DF">
              <w:rPr>
                <w:rFonts w:asciiTheme="majorHAnsi" w:eastAsia="Calibri" w:hAnsiTheme="majorHAnsi" w:cstheme="majorHAnsi"/>
                <w:b/>
                <w:color w:val="000000" w:themeColor="text1"/>
                <w:sz w:val="22"/>
                <w:szCs w:val="22"/>
              </w:rPr>
              <w:t>Como elaborar projetos de pesquisa.</w:t>
            </w:r>
            <w:r w:rsidRPr="00E611DF">
              <w:rPr>
                <w:rFonts w:asciiTheme="majorHAnsi" w:eastAsia="Calibri" w:hAnsiTheme="majorHAnsi" w:cstheme="majorHAnsi"/>
                <w:color w:val="000000" w:themeColor="text1"/>
                <w:sz w:val="22"/>
                <w:szCs w:val="22"/>
              </w:rPr>
              <w:t xml:space="preserve"> 4 ed. São Paulo: Atlas. 2002.</w:t>
            </w:r>
          </w:p>
        </w:tc>
      </w:tr>
      <w:tr w:rsidR="00AE7914" w:rsidRPr="00E611DF" w:rsidTr="00C1321D">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AE7914" w:rsidRPr="00E611DF" w:rsidRDefault="00AE7914" w:rsidP="00C1321D">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LAKATOS, E.M. Fundamentos de metodologia científica. 7 ed. São Paulo: Atlas. 2010.</w:t>
            </w:r>
          </w:p>
        </w:tc>
      </w:tr>
    </w:tbl>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f"/>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Trabalho de Conclusão de Curso II</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Trabalho de Conclusão de Curso I</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2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Curricular III - Formação Complementar/Integradora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2</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0</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4957FC" w:rsidP="002F3D06">
            <w:pPr>
              <w:widowControl w:val="0"/>
              <w:jc w:val="center"/>
              <w:rPr>
                <w:rFonts w:asciiTheme="majorHAnsi" w:eastAsia="Calibri" w:hAnsiTheme="majorHAnsi" w:cstheme="majorHAnsi"/>
                <w:color w:val="000000" w:themeColor="text1"/>
                <w:sz w:val="22"/>
                <w:szCs w:val="22"/>
              </w:rPr>
            </w:pP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30</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Elaboração do Trabalho de Conclusão de Curso: redação e organização de acordo com as normas específicas. Qualificação. Defesa pública.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RESOLUÇÃO</w:t>
            </w:r>
            <w:r w:rsidRPr="00E611DF">
              <w:rPr>
                <w:rFonts w:asciiTheme="majorHAnsi" w:eastAsia="Calibri" w:hAnsiTheme="majorHAnsi" w:cstheme="majorHAnsi"/>
                <w:color w:val="000000" w:themeColor="text1"/>
                <w:sz w:val="22"/>
                <w:szCs w:val="22"/>
              </w:rPr>
              <w:t xml:space="preserve"> 30/2012     55/2015</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ESTADO DE MATO GROSSO. Secretaria de Estado de Educação, Universidade do Estado de Mato Grosso, Instituto de Ciências Naturais e Tecnológicas. </w:t>
            </w:r>
            <w:r w:rsidRPr="00E611DF">
              <w:rPr>
                <w:rFonts w:asciiTheme="majorHAnsi" w:eastAsia="Calibri" w:hAnsiTheme="majorHAnsi" w:cstheme="majorHAnsi"/>
                <w:b/>
                <w:color w:val="000000" w:themeColor="text1"/>
                <w:sz w:val="22"/>
                <w:szCs w:val="22"/>
              </w:rPr>
              <w:t>Regulamentação da monografia de graduação: trabalhos de conclusão de curso – TCC.</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AZEVEDO, I.B. de. </w:t>
            </w:r>
            <w:r w:rsidRPr="00E611DF">
              <w:rPr>
                <w:rFonts w:asciiTheme="majorHAnsi" w:eastAsia="Calibri" w:hAnsiTheme="majorHAnsi" w:cstheme="majorHAnsi"/>
                <w:b/>
                <w:color w:val="000000" w:themeColor="text1"/>
                <w:sz w:val="22"/>
                <w:szCs w:val="22"/>
              </w:rPr>
              <w:t>O prazer da produção científica: descubra como é fácil e agradável elaborar trabalhos acadêmicos.</w:t>
            </w:r>
            <w:r w:rsidRPr="00E611DF">
              <w:rPr>
                <w:rFonts w:asciiTheme="majorHAnsi" w:eastAsia="Calibri" w:hAnsiTheme="majorHAnsi" w:cstheme="majorHAnsi"/>
                <w:color w:val="000000" w:themeColor="text1"/>
                <w:sz w:val="22"/>
                <w:szCs w:val="22"/>
              </w:rPr>
              <w:t xml:space="preserve"> 10 ed. São Paulo: </w:t>
            </w:r>
            <w:proofErr w:type="spellStart"/>
            <w:r w:rsidRPr="00E611DF">
              <w:rPr>
                <w:rFonts w:asciiTheme="majorHAnsi" w:eastAsia="Calibri" w:hAnsiTheme="majorHAnsi" w:cstheme="majorHAnsi"/>
                <w:color w:val="000000" w:themeColor="text1"/>
                <w:sz w:val="22"/>
                <w:szCs w:val="22"/>
              </w:rPr>
              <w:t>Hagnos</w:t>
            </w:r>
            <w:proofErr w:type="spellEnd"/>
            <w:r w:rsidRPr="00E611DF">
              <w:rPr>
                <w:rFonts w:asciiTheme="majorHAnsi" w:eastAsia="Calibri" w:hAnsiTheme="majorHAnsi" w:cstheme="majorHAnsi"/>
                <w:color w:val="000000" w:themeColor="text1"/>
                <w:sz w:val="22"/>
                <w:szCs w:val="22"/>
              </w:rPr>
              <w:t>. 2001. 205p.</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BEAUD, M. </w:t>
            </w:r>
            <w:r w:rsidRPr="00E611DF">
              <w:rPr>
                <w:rFonts w:asciiTheme="majorHAnsi" w:eastAsia="Calibri" w:hAnsiTheme="majorHAnsi" w:cstheme="majorHAnsi"/>
                <w:b/>
                <w:color w:val="000000" w:themeColor="text1"/>
                <w:sz w:val="22"/>
                <w:szCs w:val="22"/>
              </w:rPr>
              <w:t>Arte da tese: como preparar e redigir uma tese de mestrado, uma monografia ou qualquer outro trabalho universitário.</w:t>
            </w:r>
            <w:r w:rsidRPr="00E611DF">
              <w:rPr>
                <w:rFonts w:asciiTheme="majorHAnsi" w:eastAsia="Calibri" w:hAnsiTheme="majorHAnsi" w:cstheme="majorHAnsi"/>
                <w:color w:val="000000" w:themeColor="text1"/>
                <w:sz w:val="22"/>
                <w:szCs w:val="22"/>
              </w:rPr>
              <w:t xml:space="preserve"> 4 ed. Rio de Janeiro: Bertrand Brasil. 2002. 176p.</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CERVO, A</w:t>
            </w:r>
            <w:r w:rsidR="00896860"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L</w:t>
            </w:r>
            <w:r w:rsidR="00896860"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BERVIAN, P</w:t>
            </w:r>
            <w:r w:rsidR="00896860" w:rsidRPr="00E611DF">
              <w:rPr>
                <w:rFonts w:asciiTheme="majorHAnsi" w:eastAsia="Calibri" w:hAnsiTheme="majorHAnsi" w:cstheme="majorHAnsi"/>
                <w:color w:val="000000" w:themeColor="text1"/>
                <w:sz w:val="22"/>
                <w:szCs w:val="22"/>
              </w:rPr>
              <w:t>.</w:t>
            </w:r>
            <w:r w:rsidRPr="00E611DF">
              <w:rPr>
                <w:rFonts w:asciiTheme="majorHAnsi" w:eastAsia="Calibri" w:hAnsiTheme="majorHAnsi" w:cstheme="majorHAnsi"/>
                <w:color w:val="000000" w:themeColor="text1"/>
                <w:sz w:val="22"/>
                <w:szCs w:val="22"/>
              </w:rPr>
              <w:t xml:space="preserve">A. </w:t>
            </w:r>
            <w:r w:rsidRPr="00E611DF">
              <w:rPr>
                <w:rFonts w:asciiTheme="majorHAnsi" w:eastAsia="Calibri" w:hAnsiTheme="majorHAnsi" w:cstheme="majorHAnsi"/>
                <w:b/>
                <w:color w:val="000000" w:themeColor="text1"/>
                <w:sz w:val="22"/>
                <w:szCs w:val="22"/>
              </w:rPr>
              <w:t>Metodologia científica.</w:t>
            </w:r>
            <w:r w:rsidRPr="00E611DF">
              <w:rPr>
                <w:rFonts w:asciiTheme="majorHAnsi" w:eastAsia="Calibri" w:hAnsiTheme="majorHAnsi" w:cstheme="majorHAnsi"/>
                <w:color w:val="000000" w:themeColor="text1"/>
                <w:sz w:val="22"/>
                <w:szCs w:val="22"/>
              </w:rPr>
              <w:t xml:space="preserve"> 4 ed. São Paulo: Makron Books. 1996. 209p.</w:t>
            </w:r>
          </w:p>
        </w:tc>
      </w:tr>
    </w:tbl>
    <w:p w:rsidR="004957FC" w:rsidRPr="00E611DF" w:rsidRDefault="004957FC"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4957FC" w:rsidRDefault="004957FC"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p w:rsidR="00AE7914" w:rsidRPr="00E611DF" w:rsidRDefault="00AE7914" w:rsidP="002F3D06">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sz w:val="22"/>
          <w:szCs w:val="22"/>
        </w:rPr>
      </w:pPr>
    </w:p>
    <w:tbl>
      <w:tblPr>
        <w:tblStyle w:val="affff0"/>
        <w:tblW w:w="9040" w:type="dxa"/>
        <w:tblInd w:w="0" w:type="dxa"/>
        <w:tblLayout w:type="fixed"/>
        <w:tblLook w:val="0400" w:firstRow="0" w:lastRow="0" w:firstColumn="0" w:lastColumn="0" w:noHBand="0" w:noVBand="1"/>
      </w:tblPr>
      <w:tblGrid>
        <w:gridCol w:w="5740"/>
        <w:gridCol w:w="480"/>
        <w:gridCol w:w="500"/>
        <w:gridCol w:w="1160"/>
        <w:gridCol w:w="1160"/>
      </w:tblGrid>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1. IDENTIFICAÇÃO </w:t>
            </w:r>
            <w:r w:rsidR="00EB12D7" w:rsidRPr="00E611DF">
              <w:rPr>
                <w:rFonts w:asciiTheme="majorHAnsi" w:eastAsia="Calibri" w:hAnsiTheme="majorHAnsi" w:cstheme="majorHAnsi"/>
                <w:b/>
                <w:color w:val="000000" w:themeColor="text1"/>
                <w:sz w:val="22"/>
                <w:szCs w:val="22"/>
              </w:rPr>
              <w:t>DO COMPONENTE CURRICULAR</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auto"/>
            <w:vAlign w:val="center"/>
          </w:tcPr>
          <w:p w:rsidR="004957FC" w:rsidRPr="00E611DF" w:rsidRDefault="00EB12D7"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COMPONENTE CURRICULAR</w:t>
            </w:r>
            <w:r w:rsidR="000A7CBF" w:rsidRPr="00E611DF">
              <w:rPr>
                <w:rFonts w:asciiTheme="majorHAnsi" w:eastAsia="Calibri" w:hAnsiTheme="majorHAnsi" w:cstheme="majorHAnsi"/>
                <w:color w:val="000000" w:themeColor="text1"/>
                <w:sz w:val="22"/>
                <w:szCs w:val="22"/>
              </w:rPr>
              <w:t>: Estágio Curricular Supervisionado</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PRÉ-REQUISITOS: Resolução 028/2012-CONEPE</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2. DISTRIBUIÇÃO DOS CRÉDITOS – 8 CRÉDITOS</w:t>
            </w:r>
          </w:p>
        </w:tc>
      </w:tr>
      <w:tr w:rsidR="004957FC" w:rsidRPr="00E611DF">
        <w:trPr>
          <w:trHeight w:val="20"/>
        </w:trPr>
        <w:tc>
          <w:tcPr>
            <w:tcW w:w="5740" w:type="dxa"/>
            <w:tcBorders>
              <w:top w:val="nil"/>
              <w:left w:val="single" w:sz="6" w:space="0" w:color="000000"/>
              <w:bottom w:val="single" w:sz="8" w:space="0" w:color="000000"/>
              <w:right w:val="nil"/>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 xml:space="preserve">Tipo de </w:t>
            </w:r>
            <w:r w:rsidR="00EB12D7" w:rsidRPr="00E611DF">
              <w:rPr>
                <w:rFonts w:asciiTheme="majorHAnsi" w:eastAsia="Calibri" w:hAnsiTheme="majorHAnsi" w:cstheme="majorHAnsi"/>
                <w:b/>
                <w:color w:val="000000" w:themeColor="text1"/>
                <w:sz w:val="22"/>
                <w:szCs w:val="22"/>
              </w:rPr>
              <w:t>Componente Curricular</w:t>
            </w:r>
          </w:p>
        </w:tc>
        <w:tc>
          <w:tcPr>
            <w:tcW w:w="980" w:type="dxa"/>
            <w:gridSpan w:val="2"/>
            <w:tcBorders>
              <w:top w:val="nil"/>
              <w:left w:val="single" w:sz="8" w:space="0" w:color="000000"/>
              <w:bottom w:val="single" w:sz="8" w:space="0" w:color="000000"/>
              <w:right w:val="single" w:sz="8"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Créditos</w:t>
            </w:r>
          </w:p>
        </w:tc>
        <w:tc>
          <w:tcPr>
            <w:tcW w:w="2320" w:type="dxa"/>
            <w:gridSpan w:val="2"/>
            <w:tcBorders>
              <w:top w:val="nil"/>
              <w:left w:val="nil"/>
              <w:bottom w:val="single" w:sz="8" w:space="0" w:color="000000"/>
              <w:right w:val="single" w:sz="6" w:space="0" w:color="000000"/>
            </w:tcBorders>
            <w:shd w:val="clear" w:color="auto" w:fill="D9D9D9"/>
            <w:vAlign w:val="center"/>
          </w:tcPr>
          <w:p w:rsidR="004957FC" w:rsidRPr="00E611DF" w:rsidRDefault="000A7CBF" w:rsidP="002F3D06">
            <w:pPr>
              <w:widowControl w:val="0"/>
              <w:jc w:val="center"/>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Horas-aulas</w:t>
            </w:r>
          </w:p>
        </w:tc>
      </w:tr>
      <w:tr w:rsidR="004957FC" w:rsidRPr="00E611DF">
        <w:trPr>
          <w:trHeight w:val="20"/>
        </w:trPr>
        <w:tc>
          <w:tcPr>
            <w:tcW w:w="5740" w:type="dxa"/>
            <w:tcBorders>
              <w:top w:val="nil"/>
              <w:left w:val="single" w:sz="6" w:space="0" w:color="000000"/>
              <w:bottom w:val="single" w:sz="8" w:space="0" w:color="000000"/>
              <w:right w:val="single" w:sz="8" w:space="0" w:color="000000"/>
            </w:tcBorders>
            <w:shd w:val="clear" w:color="auto" w:fill="auto"/>
            <w:vAlign w:val="center"/>
          </w:tcPr>
          <w:p w:rsidR="004957FC" w:rsidRPr="00E611DF" w:rsidRDefault="000A7CBF" w:rsidP="002F3D06">
            <w:pPr>
              <w:widowControl w:val="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w:t>
            </w:r>
          </w:p>
        </w:tc>
        <w:tc>
          <w:tcPr>
            <w:tcW w:w="480" w:type="dxa"/>
            <w:tcBorders>
              <w:top w:val="nil"/>
              <w:left w:val="nil"/>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T</w:t>
            </w:r>
          </w:p>
        </w:tc>
        <w:tc>
          <w:tcPr>
            <w:tcW w:w="50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w:t>
            </w:r>
          </w:p>
        </w:tc>
        <w:tc>
          <w:tcPr>
            <w:tcW w:w="1160" w:type="dxa"/>
            <w:tcBorders>
              <w:top w:val="nil"/>
              <w:left w:val="single" w:sz="8" w:space="0" w:color="000000"/>
              <w:bottom w:val="single" w:sz="8"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Presencial</w:t>
            </w:r>
          </w:p>
        </w:tc>
        <w:tc>
          <w:tcPr>
            <w:tcW w:w="1160" w:type="dxa"/>
            <w:tcBorders>
              <w:top w:val="nil"/>
              <w:left w:val="single" w:sz="8" w:space="0" w:color="000000"/>
              <w:bottom w:val="single" w:sz="8" w:space="0" w:color="000000"/>
              <w:right w:val="single" w:sz="6" w:space="0" w:color="000000"/>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Distância</w:t>
            </w:r>
          </w:p>
        </w:tc>
      </w:tr>
      <w:tr w:rsidR="004957FC" w:rsidRPr="00E611DF">
        <w:trPr>
          <w:trHeight w:val="20"/>
        </w:trPr>
        <w:tc>
          <w:tcPr>
            <w:tcW w:w="5740" w:type="dxa"/>
            <w:tcBorders>
              <w:top w:val="nil"/>
              <w:left w:val="single" w:sz="6" w:space="0" w:color="000000"/>
              <w:bottom w:val="single" w:sz="6" w:space="0" w:color="000000"/>
              <w:right w:val="nil"/>
            </w:tcBorders>
            <w:shd w:val="clear" w:color="auto" w:fill="auto"/>
            <w:vAlign w:val="center"/>
          </w:tcPr>
          <w:p w:rsidR="004957FC" w:rsidRPr="00E611DF" w:rsidRDefault="000A7CBF" w:rsidP="002F3D06">
            <w:pPr>
              <w:widowControl w:val="0"/>
              <w:ind w:firstLine="220"/>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Curricular III - Formação Complementar/Integradora</w:t>
            </w:r>
          </w:p>
        </w:tc>
        <w:tc>
          <w:tcPr>
            <w:tcW w:w="48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w:t>
            </w:r>
          </w:p>
        </w:tc>
        <w:tc>
          <w:tcPr>
            <w:tcW w:w="500" w:type="dxa"/>
            <w:tcBorders>
              <w:top w:val="nil"/>
              <w:left w:val="single" w:sz="8" w:space="0" w:color="000000"/>
              <w:bottom w:val="single" w:sz="6" w:space="0" w:color="000000"/>
              <w:right w:val="nil"/>
            </w:tcBorders>
            <w:shd w:val="clear" w:color="auto" w:fill="auto"/>
            <w:vAlign w:val="center"/>
          </w:tcPr>
          <w:p w:rsidR="004957FC" w:rsidRPr="00E611DF" w:rsidRDefault="000A7CBF"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7</w:t>
            </w:r>
          </w:p>
        </w:tc>
        <w:tc>
          <w:tcPr>
            <w:tcW w:w="1160" w:type="dxa"/>
            <w:tcBorders>
              <w:top w:val="nil"/>
              <w:left w:val="single" w:sz="8" w:space="0" w:color="000000"/>
              <w:bottom w:val="single" w:sz="6" w:space="0" w:color="000000"/>
              <w:right w:val="nil"/>
            </w:tcBorders>
            <w:shd w:val="clear" w:color="auto" w:fill="auto"/>
            <w:vAlign w:val="center"/>
          </w:tcPr>
          <w:p w:rsidR="004957FC" w:rsidRPr="00E611DF" w:rsidRDefault="004957FC" w:rsidP="002F3D06">
            <w:pPr>
              <w:widowControl w:val="0"/>
              <w:jc w:val="center"/>
              <w:rPr>
                <w:rFonts w:asciiTheme="majorHAnsi" w:eastAsia="Calibri" w:hAnsiTheme="majorHAnsi" w:cstheme="majorHAnsi"/>
                <w:color w:val="000000" w:themeColor="text1"/>
                <w:sz w:val="22"/>
                <w:szCs w:val="22"/>
              </w:rPr>
            </w:pPr>
          </w:p>
        </w:tc>
        <w:tc>
          <w:tcPr>
            <w:tcW w:w="1160" w:type="dxa"/>
            <w:tcBorders>
              <w:top w:val="nil"/>
              <w:left w:val="single" w:sz="8" w:space="0" w:color="000000"/>
              <w:bottom w:val="single" w:sz="6" w:space="0" w:color="000000"/>
              <w:right w:val="single" w:sz="6" w:space="0" w:color="000000"/>
            </w:tcBorders>
            <w:shd w:val="clear" w:color="auto" w:fill="auto"/>
            <w:vAlign w:val="center"/>
          </w:tcPr>
          <w:p w:rsidR="004957FC" w:rsidRPr="00E611DF" w:rsidRDefault="009C6C3C" w:rsidP="002F3D06">
            <w:pPr>
              <w:widowControl w:val="0"/>
              <w:jc w:val="center"/>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120</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3. EMENTA</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Planejamento, acompanhamento, desenvolvimento, análise e avaliação de atividades e/ou projetos do setor agropecuário.</w:t>
            </w:r>
          </w:p>
        </w:tc>
      </w:tr>
      <w:tr w:rsidR="004957FC" w:rsidRPr="00E611DF">
        <w:trPr>
          <w:trHeight w:val="20"/>
        </w:trPr>
        <w:tc>
          <w:tcPr>
            <w:tcW w:w="9040" w:type="dxa"/>
            <w:gridSpan w:val="5"/>
            <w:tcBorders>
              <w:top w:val="single" w:sz="6" w:space="0" w:color="000000"/>
              <w:left w:val="single" w:sz="6" w:space="0" w:color="000000"/>
              <w:bottom w:val="single" w:sz="6" w:space="0" w:color="000000"/>
              <w:right w:val="single" w:sz="6" w:space="0" w:color="000000"/>
            </w:tcBorders>
            <w:shd w:val="clear" w:color="auto" w:fill="E6E6E6"/>
            <w:vAlign w:val="center"/>
          </w:tcPr>
          <w:p w:rsidR="004957FC" w:rsidRPr="00E611DF" w:rsidRDefault="000A7CBF" w:rsidP="002F3D06">
            <w:pPr>
              <w:widowControl w:val="0"/>
              <w:rPr>
                <w:rFonts w:asciiTheme="majorHAnsi" w:eastAsia="Calibri" w:hAnsiTheme="majorHAnsi" w:cstheme="majorHAnsi"/>
                <w:b/>
                <w:color w:val="000000" w:themeColor="text1"/>
                <w:sz w:val="22"/>
                <w:szCs w:val="22"/>
              </w:rPr>
            </w:pPr>
            <w:r w:rsidRPr="00E611DF">
              <w:rPr>
                <w:rFonts w:asciiTheme="majorHAnsi" w:eastAsia="Calibri" w:hAnsiTheme="majorHAnsi" w:cstheme="majorHAnsi"/>
                <w:b/>
                <w:color w:val="000000" w:themeColor="text1"/>
                <w:sz w:val="22"/>
                <w:szCs w:val="22"/>
              </w:rPr>
              <w:t>4. BIBLIOGRAFIA BÁSICA:</w:t>
            </w:r>
          </w:p>
        </w:tc>
      </w:tr>
      <w:tr w:rsidR="004957FC" w:rsidRPr="00E611DF">
        <w:trPr>
          <w:trHeight w:val="20"/>
        </w:trPr>
        <w:tc>
          <w:tcPr>
            <w:tcW w:w="9040" w:type="dxa"/>
            <w:gridSpan w:val="5"/>
            <w:tcBorders>
              <w:top w:val="single" w:sz="6" w:space="0" w:color="000000"/>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highlight w:val="yellow"/>
              </w:rPr>
            </w:pPr>
            <w:r w:rsidRPr="00E611DF">
              <w:rPr>
                <w:rFonts w:asciiTheme="majorHAnsi" w:eastAsia="Calibri" w:hAnsiTheme="majorHAnsi" w:cstheme="majorHAnsi"/>
                <w:color w:val="000000" w:themeColor="text1"/>
                <w:sz w:val="22"/>
                <w:szCs w:val="22"/>
              </w:rPr>
              <w:t>BRASIL. LEI N. 11.788, DE 25 DE SETEMBRO DE 2008. - Dispõe sobre o estágio de estudantes; altera a redação do art. 428 da Consolidação das Leis do Trabalho (CLT). Disponível em: &lt;</w:t>
            </w:r>
            <w:hyperlink r:id="rId13">
              <w:r w:rsidRPr="00E611DF">
                <w:rPr>
                  <w:rFonts w:asciiTheme="majorHAnsi" w:eastAsia="Calibri" w:hAnsiTheme="majorHAnsi" w:cstheme="majorHAnsi"/>
                  <w:color w:val="000000" w:themeColor="text1"/>
                  <w:sz w:val="22"/>
                  <w:szCs w:val="22"/>
                </w:rPr>
                <w:t>http://www.planalto.gov.br/ccivil_03/_ato2007-2010/2008/lei/l11788.htm</w:t>
              </w:r>
            </w:hyperlink>
            <w:r w:rsidRPr="00E611DF">
              <w:rPr>
                <w:rFonts w:asciiTheme="majorHAnsi" w:eastAsia="Calibri" w:hAnsiTheme="majorHAnsi" w:cstheme="majorHAnsi"/>
                <w:color w:val="000000" w:themeColor="text1"/>
                <w:sz w:val="22"/>
                <w:szCs w:val="22"/>
              </w:rPr>
              <w:t>&gt;</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UNEMAT. RESOLUÇÃO N. 039/2009 - </w:t>
            </w:r>
            <w:r w:rsidRPr="00E611DF">
              <w:rPr>
                <w:rFonts w:asciiTheme="majorHAnsi" w:eastAsia="Calibri" w:hAnsiTheme="majorHAnsi" w:cstheme="majorHAnsi"/>
                <w:i/>
                <w:color w:val="000000" w:themeColor="text1"/>
                <w:sz w:val="22"/>
                <w:szCs w:val="22"/>
              </w:rPr>
              <w:t>AD REFERENDUM</w:t>
            </w:r>
            <w:r w:rsidRPr="00E611DF">
              <w:rPr>
                <w:rFonts w:asciiTheme="majorHAnsi" w:eastAsia="Calibri" w:hAnsiTheme="majorHAnsi" w:cstheme="majorHAnsi"/>
                <w:color w:val="000000" w:themeColor="text1"/>
                <w:sz w:val="22"/>
                <w:szCs w:val="22"/>
              </w:rPr>
              <w:t xml:space="preserve"> DO CONEPE, DE 26 DE MAIO DE 2009. -Estabelece diretrizes para a organização e funcionamento do Estágio Curricular Supervisionado, conforme a denominação prevista no Projeto Pedagógico de cada curso de graduação de Bacharelado nas diferentes modalidades oferecidas pela Universidade do Estado de Mato Grosso - UNEMAT. Disponível em: &lt;</w:t>
            </w:r>
            <w:hyperlink r:id="rId14">
              <w:r w:rsidRPr="00E611DF">
                <w:rPr>
                  <w:rFonts w:asciiTheme="majorHAnsi" w:eastAsia="Calibri" w:hAnsiTheme="majorHAnsi" w:cstheme="majorHAnsi"/>
                  <w:color w:val="000000" w:themeColor="text1"/>
                  <w:sz w:val="22"/>
                  <w:szCs w:val="22"/>
                </w:rPr>
                <w:t>http://www.unemat.br/documentos/noticias/noticias.postscript.28052009.175321.pdf</w:t>
              </w:r>
            </w:hyperlink>
            <w:r w:rsidRPr="00E611DF">
              <w:rPr>
                <w:rFonts w:asciiTheme="majorHAnsi" w:eastAsia="Calibri" w:hAnsiTheme="majorHAnsi" w:cstheme="majorHAnsi"/>
                <w:color w:val="000000" w:themeColor="text1"/>
                <w:sz w:val="22"/>
                <w:szCs w:val="22"/>
              </w:rPr>
              <w:t>&gt;</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rPr>
            </w:pPr>
            <w:r w:rsidRPr="00E611DF">
              <w:rPr>
                <w:rFonts w:asciiTheme="majorHAnsi" w:eastAsia="Calibri" w:hAnsiTheme="majorHAnsi" w:cstheme="majorHAnsi"/>
                <w:color w:val="000000" w:themeColor="text1"/>
                <w:sz w:val="22"/>
                <w:szCs w:val="22"/>
              </w:rPr>
              <w:t xml:space="preserve">UNEMAT. </w:t>
            </w:r>
            <w:hyperlink r:id="rId15">
              <w:r w:rsidRPr="00E611DF">
                <w:rPr>
                  <w:rFonts w:asciiTheme="majorHAnsi" w:eastAsia="Calibri" w:hAnsiTheme="majorHAnsi" w:cstheme="majorHAnsi"/>
                  <w:color w:val="000000" w:themeColor="text1"/>
                  <w:sz w:val="22"/>
                  <w:szCs w:val="22"/>
                </w:rPr>
                <w:t>RESOLUÇÃO N. 100/2015-CONEPE</w:t>
              </w:r>
            </w:hyperlink>
            <w:r w:rsidRPr="00E611DF">
              <w:rPr>
                <w:rFonts w:asciiTheme="majorHAnsi" w:eastAsia="Calibri" w:hAnsiTheme="majorHAnsi" w:cstheme="majorHAnsi"/>
                <w:color w:val="000000" w:themeColor="text1"/>
                <w:sz w:val="22"/>
                <w:szCs w:val="22"/>
              </w:rPr>
              <w:t>, DE 16 E 17 DE JULHO DE 2015. - Aprova alterações na Resolução n. 028/2012 e na Resolução n. 029/2012, que dispõe sobre o Estágio Curricular Supervisionado nos cursos de graduação de Bacharelado e Licenciatura da UNEMAT. Disponível em: &lt;</w:t>
            </w:r>
            <w:hyperlink r:id="rId16">
              <w:r w:rsidRPr="00E611DF">
                <w:rPr>
                  <w:rFonts w:asciiTheme="majorHAnsi" w:eastAsia="Calibri" w:hAnsiTheme="majorHAnsi" w:cstheme="majorHAnsi"/>
                  <w:color w:val="000000" w:themeColor="text1"/>
                  <w:sz w:val="22"/>
                  <w:szCs w:val="22"/>
                </w:rPr>
                <w:t>http://www.unemat.br/proeg/estagio/docs/resolucao_100.2015-CONEPE.pdf</w:t>
              </w:r>
            </w:hyperlink>
            <w:r w:rsidRPr="00E611DF">
              <w:rPr>
                <w:rFonts w:asciiTheme="majorHAnsi" w:eastAsia="Calibri" w:hAnsiTheme="majorHAnsi" w:cstheme="majorHAnsi"/>
                <w:color w:val="000000" w:themeColor="text1"/>
                <w:sz w:val="22"/>
                <w:szCs w:val="22"/>
              </w:rPr>
              <w:t>&gt;</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highlight w:val="yellow"/>
              </w:rPr>
            </w:pPr>
            <w:r w:rsidRPr="00E611DF">
              <w:rPr>
                <w:rFonts w:asciiTheme="majorHAnsi" w:eastAsia="Calibri" w:hAnsiTheme="majorHAnsi" w:cstheme="majorHAnsi"/>
                <w:color w:val="000000" w:themeColor="text1"/>
                <w:sz w:val="22"/>
                <w:szCs w:val="22"/>
              </w:rPr>
              <w:t xml:space="preserve">UNEMAT. </w:t>
            </w:r>
            <w:hyperlink r:id="rId17">
              <w:r w:rsidRPr="00E611DF">
                <w:rPr>
                  <w:rFonts w:asciiTheme="majorHAnsi" w:eastAsia="Calibri" w:hAnsiTheme="majorHAnsi" w:cstheme="majorHAnsi"/>
                  <w:color w:val="000000" w:themeColor="text1"/>
                  <w:sz w:val="22"/>
                  <w:szCs w:val="22"/>
                </w:rPr>
                <w:t>RESOLUÇÃO N. 028/2012 - CONEPE</w:t>
              </w:r>
            </w:hyperlink>
            <w:r w:rsidRPr="00E611DF">
              <w:rPr>
                <w:rFonts w:asciiTheme="majorHAnsi" w:eastAsia="Calibri" w:hAnsiTheme="majorHAnsi" w:cstheme="majorHAnsi"/>
                <w:color w:val="000000" w:themeColor="text1"/>
                <w:sz w:val="22"/>
                <w:szCs w:val="22"/>
              </w:rPr>
              <w:t>, DE 03 DE JULHO DE 2012. - Dispõe sobre o Estágio Curricular Supervisionado dos cursos de graduação de Bacharelado nas diferentes modalidades de ensino oferecidos pela UNEMAT. Disponível em: &lt;</w:t>
            </w:r>
            <w:hyperlink r:id="rId18">
              <w:r w:rsidRPr="00E611DF">
                <w:rPr>
                  <w:rFonts w:asciiTheme="majorHAnsi" w:eastAsia="Calibri" w:hAnsiTheme="majorHAnsi" w:cstheme="majorHAnsi"/>
                  <w:color w:val="000000" w:themeColor="text1"/>
                  <w:sz w:val="22"/>
                  <w:szCs w:val="22"/>
                </w:rPr>
                <w:t>http://www.unemat.br/resolucoes/resolucoes/conepe/2799_res_conepe_28_2012.pdf</w:t>
              </w:r>
            </w:hyperlink>
            <w:r w:rsidRPr="00E611DF">
              <w:rPr>
                <w:rFonts w:asciiTheme="majorHAnsi" w:eastAsia="Calibri" w:hAnsiTheme="majorHAnsi" w:cstheme="majorHAnsi"/>
                <w:color w:val="000000" w:themeColor="text1"/>
                <w:sz w:val="22"/>
                <w:szCs w:val="22"/>
              </w:rPr>
              <w:t>&gt;</w:t>
            </w:r>
          </w:p>
        </w:tc>
      </w:tr>
      <w:tr w:rsidR="004957FC" w:rsidRPr="00E611DF">
        <w:trPr>
          <w:trHeight w:val="20"/>
        </w:trPr>
        <w:tc>
          <w:tcPr>
            <w:tcW w:w="9040" w:type="dxa"/>
            <w:gridSpan w:val="5"/>
            <w:tcBorders>
              <w:top w:val="nil"/>
              <w:left w:val="single" w:sz="6" w:space="0" w:color="000000"/>
              <w:bottom w:val="nil"/>
              <w:right w:val="single" w:sz="6" w:space="0" w:color="000000"/>
            </w:tcBorders>
            <w:shd w:val="clear" w:color="auto" w:fill="FFFFFF"/>
            <w:vAlign w:val="center"/>
          </w:tcPr>
          <w:p w:rsidR="004957FC" w:rsidRPr="00E611DF" w:rsidRDefault="000A7CBF" w:rsidP="002F3D06">
            <w:pPr>
              <w:widowControl w:val="0"/>
              <w:jc w:val="both"/>
              <w:rPr>
                <w:rFonts w:asciiTheme="majorHAnsi" w:eastAsia="Calibri" w:hAnsiTheme="majorHAnsi" w:cstheme="majorHAnsi"/>
                <w:color w:val="000000" w:themeColor="text1"/>
                <w:sz w:val="22"/>
                <w:szCs w:val="22"/>
                <w:highlight w:val="yellow"/>
              </w:rPr>
            </w:pPr>
            <w:r w:rsidRPr="00E611DF">
              <w:rPr>
                <w:rFonts w:asciiTheme="majorHAnsi" w:eastAsia="Calibri" w:hAnsiTheme="majorHAnsi" w:cstheme="majorHAnsi"/>
                <w:color w:val="000000" w:themeColor="text1"/>
                <w:sz w:val="22"/>
                <w:szCs w:val="22"/>
              </w:rPr>
              <w:t xml:space="preserve">UNEMAT. </w:t>
            </w:r>
            <w:hyperlink r:id="rId19">
              <w:r w:rsidRPr="00E611DF">
                <w:rPr>
                  <w:rFonts w:asciiTheme="majorHAnsi" w:eastAsia="Calibri" w:hAnsiTheme="majorHAnsi" w:cstheme="majorHAnsi"/>
                  <w:color w:val="000000" w:themeColor="text1"/>
                  <w:sz w:val="22"/>
                  <w:szCs w:val="22"/>
                </w:rPr>
                <w:t>RESOLUÇÃO N. 029/2012 - CONEPE</w:t>
              </w:r>
            </w:hyperlink>
            <w:r w:rsidRPr="00E611DF">
              <w:rPr>
                <w:rFonts w:asciiTheme="majorHAnsi" w:eastAsia="Calibri" w:hAnsiTheme="majorHAnsi" w:cstheme="majorHAnsi"/>
                <w:color w:val="000000" w:themeColor="text1"/>
                <w:sz w:val="22"/>
                <w:szCs w:val="22"/>
              </w:rPr>
              <w:t>, DE 03 DE JUNHO DE 2012. - Dispõe sobre o Estágio Curricular Supervisionado dos Cursos de Graduação de Licenciatura da UNEMAT Disponível em: &lt;</w:t>
            </w:r>
            <w:hyperlink r:id="rId20">
              <w:r w:rsidRPr="00E611DF">
                <w:rPr>
                  <w:rFonts w:asciiTheme="majorHAnsi" w:eastAsia="Calibri" w:hAnsiTheme="majorHAnsi" w:cstheme="majorHAnsi"/>
                  <w:color w:val="000000" w:themeColor="text1"/>
                  <w:sz w:val="22"/>
                  <w:szCs w:val="22"/>
                </w:rPr>
                <w:t>http://www.unemat.br/resolucoes/resolucoes/conepe/2653_res_conepe_29_2012.pdf</w:t>
              </w:r>
            </w:hyperlink>
            <w:r w:rsidRPr="00E611DF">
              <w:rPr>
                <w:rFonts w:asciiTheme="majorHAnsi" w:eastAsia="Calibri" w:hAnsiTheme="majorHAnsi" w:cstheme="majorHAnsi"/>
                <w:color w:val="000000" w:themeColor="text1"/>
                <w:sz w:val="22"/>
                <w:szCs w:val="22"/>
              </w:rPr>
              <w:t>&gt;</w:t>
            </w:r>
          </w:p>
        </w:tc>
      </w:tr>
      <w:tr w:rsidR="004957FC" w:rsidRPr="00E611DF">
        <w:trPr>
          <w:trHeight w:val="20"/>
        </w:trPr>
        <w:tc>
          <w:tcPr>
            <w:tcW w:w="9040" w:type="dxa"/>
            <w:gridSpan w:val="5"/>
            <w:tcBorders>
              <w:top w:val="nil"/>
              <w:left w:val="single" w:sz="6" w:space="0" w:color="000000"/>
              <w:bottom w:val="single" w:sz="6" w:space="0" w:color="000000"/>
              <w:right w:val="single" w:sz="6" w:space="0" w:color="000000"/>
            </w:tcBorders>
            <w:shd w:val="clear" w:color="auto" w:fill="FFFFFF"/>
            <w:vAlign w:val="center"/>
          </w:tcPr>
          <w:p w:rsidR="009119CE" w:rsidRPr="00E611DF" w:rsidRDefault="003F38C0" w:rsidP="002F3D06">
            <w:pPr>
              <w:widowControl w:val="0"/>
              <w:jc w:val="both"/>
              <w:rPr>
                <w:rFonts w:asciiTheme="majorHAnsi" w:eastAsia="Calibri" w:hAnsiTheme="majorHAnsi" w:cstheme="majorHAnsi"/>
                <w:color w:val="000000" w:themeColor="text1"/>
                <w:sz w:val="22"/>
                <w:szCs w:val="22"/>
                <w:highlight w:val="yellow"/>
              </w:rPr>
            </w:pPr>
            <w:hyperlink r:id="rId21">
              <w:r w:rsidR="000A7CBF" w:rsidRPr="00E611DF">
                <w:rPr>
                  <w:rFonts w:asciiTheme="majorHAnsi" w:eastAsia="Calibri" w:hAnsiTheme="majorHAnsi" w:cstheme="majorHAnsi"/>
                  <w:color w:val="000000" w:themeColor="text1"/>
                  <w:sz w:val="22"/>
                  <w:szCs w:val="22"/>
                </w:rPr>
                <w:t>Cartilha Esclarecedora sobre a Lei do Estágio</w:t>
              </w:r>
            </w:hyperlink>
            <w:r w:rsidR="009119CE" w:rsidRPr="00E611DF">
              <w:rPr>
                <w:rFonts w:asciiTheme="majorHAnsi" w:eastAsia="Calibri" w:hAnsiTheme="majorHAnsi" w:cstheme="majorHAnsi"/>
                <w:color w:val="000000" w:themeColor="text1"/>
                <w:sz w:val="22"/>
                <w:szCs w:val="22"/>
              </w:rPr>
              <w:t>. Disponível em: &lt;http://portal.unemat.br/media/files/PROEG/Est%C3%A1gio/Documentos/Legisla%C3%A7%C3%A3o/Cartilha_Lei_Estagio.pdf&gt;</w:t>
            </w:r>
          </w:p>
        </w:tc>
      </w:tr>
    </w:tbl>
    <w:p w:rsidR="004957FC" w:rsidRPr="00F8405E" w:rsidRDefault="004957FC">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957FC" w:rsidRDefault="004957FC">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73330" w:rsidRPr="00E611DF" w:rsidRDefault="00473330">
      <w:pPr>
        <w:widowControl w:val="0"/>
        <w:pBdr>
          <w:top w:val="nil"/>
          <w:left w:val="nil"/>
          <w:bottom w:val="nil"/>
          <w:right w:val="nil"/>
          <w:between w:val="nil"/>
        </w:pBdr>
        <w:tabs>
          <w:tab w:val="left" w:pos="1073"/>
        </w:tabs>
        <w:jc w:val="both"/>
        <w:rPr>
          <w:rFonts w:asciiTheme="majorHAnsi" w:eastAsia="Calibri" w:hAnsiTheme="majorHAnsi" w:cstheme="majorHAnsi"/>
          <w:color w:val="000000" w:themeColor="text1"/>
        </w:rPr>
      </w:pPr>
    </w:p>
    <w:p w:rsidR="004957FC" w:rsidRPr="00E611DF" w:rsidRDefault="000A7CBF">
      <w:pPr>
        <w:pStyle w:val="Ttulo2"/>
        <w:widowControl w:val="0"/>
        <w:spacing w:before="0" w:after="0" w:line="360" w:lineRule="auto"/>
        <w:ind w:left="0" w:firstLine="0"/>
        <w:jc w:val="both"/>
        <w:rPr>
          <w:rFonts w:asciiTheme="majorHAnsi" w:eastAsia="Calibri" w:hAnsiTheme="majorHAnsi" w:cstheme="majorHAnsi"/>
          <w:color w:val="000000" w:themeColor="text1"/>
        </w:rPr>
      </w:pPr>
      <w:bookmarkStart w:id="49" w:name="_Toc51777522"/>
      <w:r w:rsidRPr="00E611DF">
        <w:rPr>
          <w:rFonts w:asciiTheme="majorHAnsi" w:eastAsia="Calibri" w:hAnsiTheme="majorHAnsi" w:cstheme="majorHAnsi"/>
          <w:color w:val="000000" w:themeColor="text1"/>
        </w:rPr>
        <w:t>5. CONSIDERAÇÕES FINAIS</w:t>
      </w:r>
      <w:bookmarkEnd w:id="49"/>
    </w:p>
    <w:p w:rsidR="006B579C" w:rsidRPr="00E611DF" w:rsidRDefault="006B579C" w:rsidP="006B579C">
      <w:pPr>
        <w:rPr>
          <w:rFonts w:asciiTheme="majorHAnsi" w:eastAsia="Calibri" w:hAnsiTheme="majorHAnsi" w:cstheme="majorHAnsi"/>
          <w:color w:val="000000" w:themeColor="text1"/>
        </w:rPr>
      </w:pPr>
    </w:p>
    <w:p w:rsidR="004957FC" w:rsidRPr="00E611DF" w:rsidRDefault="006C4182">
      <w:pPr>
        <w:widowControl w:val="0"/>
        <w:spacing w:line="360" w:lineRule="auto"/>
        <w:ind w:firstLine="720"/>
        <w:jc w:val="both"/>
        <w:rPr>
          <w:rFonts w:asciiTheme="majorHAnsi" w:eastAsia="Calibri" w:hAnsiTheme="majorHAnsi" w:cstheme="majorHAnsi"/>
          <w:color w:val="000000" w:themeColor="text1"/>
        </w:rPr>
      </w:pPr>
      <w:bookmarkStart w:id="50" w:name="_23ckvvd" w:colFirst="0" w:colLast="0"/>
      <w:bookmarkEnd w:id="50"/>
      <w:r w:rsidRPr="00E611DF">
        <w:rPr>
          <w:rFonts w:asciiTheme="majorHAnsi" w:eastAsia="Calibri" w:hAnsiTheme="majorHAnsi" w:cstheme="majorHAnsi"/>
          <w:color w:val="000000" w:themeColor="text1"/>
        </w:rPr>
        <w:t>N</w:t>
      </w:r>
      <w:r w:rsidR="000A7CBF" w:rsidRPr="00E611DF">
        <w:rPr>
          <w:rFonts w:asciiTheme="majorHAnsi" w:eastAsia="Calibri" w:hAnsiTheme="majorHAnsi" w:cstheme="majorHAnsi"/>
          <w:color w:val="000000" w:themeColor="text1"/>
        </w:rPr>
        <w:t xml:space="preserve">este Projeto Pedagógico do Curso de Bacharelado em Agronomia do </w:t>
      </w:r>
      <w:proofErr w:type="spellStart"/>
      <w:r w:rsidR="000A7CBF" w:rsidRPr="00E611DF">
        <w:rPr>
          <w:rFonts w:asciiTheme="majorHAnsi" w:eastAsia="Calibri" w:hAnsiTheme="majorHAnsi" w:cstheme="majorHAnsi"/>
          <w:color w:val="000000" w:themeColor="text1"/>
        </w:rPr>
        <w:t>Câmpus</w:t>
      </w:r>
      <w:proofErr w:type="spellEnd"/>
      <w:r w:rsidR="000A7CBF" w:rsidRPr="00E611DF">
        <w:rPr>
          <w:rFonts w:asciiTheme="majorHAnsi" w:eastAsia="Calibri" w:hAnsiTheme="majorHAnsi" w:cstheme="majorHAnsi"/>
          <w:color w:val="000000" w:themeColor="text1"/>
        </w:rPr>
        <w:t xml:space="preserve"> Nova Xavantina, </w:t>
      </w:r>
      <w:r w:rsidRPr="00E611DF">
        <w:rPr>
          <w:rFonts w:asciiTheme="majorHAnsi" w:eastAsia="Calibri" w:hAnsiTheme="majorHAnsi" w:cstheme="majorHAnsi"/>
          <w:color w:val="000000" w:themeColor="text1"/>
        </w:rPr>
        <w:t xml:space="preserve">os casos não previstos ou abrangidos </w:t>
      </w:r>
      <w:r w:rsidR="000A7CBF" w:rsidRPr="00E611DF">
        <w:rPr>
          <w:rFonts w:asciiTheme="majorHAnsi" w:eastAsia="Calibri" w:hAnsiTheme="majorHAnsi" w:cstheme="majorHAnsi"/>
          <w:color w:val="000000" w:themeColor="text1"/>
        </w:rPr>
        <w:t xml:space="preserve">deverão ser informados ao Colegiado de Curso e ou a </w:t>
      </w:r>
      <w:proofErr w:type="spellStart"/>
      <w:r w:rsidR="000A7CBF" w:rsidRPr="00E611DF">
        <w:rPr>
          <w:rFonts w:asciiTheme="majorHAnsi" w:eastAsia="Calibri" w:hAnsiTheme="majorHAnsi" w:cstheme="majorHAnsi"/>
          <w:color w:val="000000" w:themeColor="text1"/>
        </w:rPr>
        <w:t>Pró-Reitoria</w:t>
      </w:r>
      <w:proofErr w:type="spellEnd"/>
      <w:r w:rsidR="000A7CBF" w:rsidRPr="00E611DF">
        <w:rPr>
          <w:rFonts w:asciiTheme="majorHAnsi" w:eastAsia="Calibri" w:hAnsiTheme="majorHAnsi" w:cstheme="majorHAnsi"/>
          <w:color w:val="000000" w:themeColor="text1"/>
        </w:rPr>
        <w:t xml:space="preserve"> de Ensino de Graduação - PROEG e serão solucionados de acordo com a legislação em vigor da Universidade do Estado de Mato Grosso - UNEMAT.</w:t>
      </w:r>
    </w:p>
    <w:p w:rsidR="004957FC" w:rsidRDefault="004957FC">
      <w:pPr>
        <w:widowControl w:val="0"/>
        <w:spacing w:line="360" w:lineRule="auto"/>
        <w:ind w:firstLine="720"/>
        <w:jc w:val="both"/>
        <w:rPr>
          <w:rFonts w:asciiTheme="majorHAnsi" w:eastAsia="Calibri" w:hAnsiTheme="majorHAnsi" w:cstheme="majorHAnsi"/>
          <w:color w:val="000000" w:themeColor="text1"/>
        </w:rPr>
      </w:pPr>
    </w:p>
    <w:p w:rsidR="00AE7914" w:rsidRDefault="00AE7914">
      <w:pPr>
        <w:widowControl w:val="0"/>
        <w:spacing w:line="360" w:lineRule="auto"/>
        <w:ind w:firstLine="720"/>
        <w:jc w:val="both"/>
        <w:rPr>
          <w:rFonts w:asciiTheme="majorHAnsi" w:eastAsia="Calibri" w:hAnsiTheme="majorHAnsi" w:cstheme="majorHAnsi"/>
          <w:color w:val="000000" w:themeColor="text1"/>
        </w:rPr>
      </w:pPr>
    </w:p>
    <w:p w:rsidR="004957FC" w:rsidRPr="00E611DF" w:rsidRDefault="000A7CBF" w:rsidP="00473330">
      <w:pPr>
        <w:pStyle w:val="Ttulo7"/>
        <w:spacing w:before="0" w:line="360" w:lineRule="auto"/>
        <w:rPr>
          <w:rFonts w:eastAsia="Calibri" w:cstheme="majorHAnsi"/>
          <w:b/>
          <w:i w:val="0"/>
          <w:color w:val="000000" w:themeColor="text1"/>
        </w:rPr>
      </w:pPr>
      <w:bookmarkStart w:id="51" w:name="_Toc51777523"/>
      <w:r w:rsidRPr="00E611DF">
        <w:rPr>
          <w:rFonts w:eastAsia="Calibri" w:cstheme="majorHAnsi"/>
          <w:b/>
          <w:i w:val="0"/>
          <w:color w:val="000000" w:themeColor="text1"/>
        </w:rPr>
        <w:t>REFERÊNCIAS</w:t>
      </w:r>
      <w:bookmarkEnd w:id="51"/>
      <w:r w:rsidRPr="00E611DF">
        <w:rPr>
          <w:rFonts w:eastAsia="Calibri" w:cstheme="majorHAnsi"/>
          <w:b/>
          <w:i w:val="0"/>
          <w:color w:val="000000" w:themeColor="text1"/>
        </w:rPr>
        <w:t xml:space="preserve"> </w:t>
      </w:r>
    </w:p>
    <w:p w:rsidR="004957FC" w:rsidRPr="00E611DF" w:rsidRDefault="004957FC" w:rsidP="00473330">
      <w:pPr>
        <w:widowControl w:val="0"/>
        <w:tabs>
          <w:tab w:val="left" w:pos="142"/>
        </w:tabs>
        <w:spacing w:line="360" w:lineRule="auto"/>
        <w:jc w:val="both"/>
        <w:rPr>
          <w:rFonts w:asciiTheme="majorHAnsi" w:eastAsia="Calibri" w:hAnsiTheme="majorHAnsi" w:cstheme="majorHAnsi"/>
          <w:b/>
          <w:color w:val="000000" w:themeColor="text1"/>
        </w:rPr>
      </w:pPr>
    </w:p>
    <w:p w:rsidR="004957FC" w:rsidRPr="00E611DF" w:rsidRDefault="000A7CBF">
      <w:pPr>
        <w:widowControl w:val="0"/>
        <w:tabs>
          <w:tab w:val="left" w:pos="142"/>
        </w:tabs>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As RESOLUÇÕES, LEIS, PORTARIAS E INSTRUÇÕES NORMATIVAS (UNEMAT-CONSUNI-CONEPE) referentes a criação, implantação e projeto pedagógico do Curso de Bacharelado em Agronomia da Universidade do Estado de Mato Grosso estão disponíveis para consulta no Portal da UNEMAT em Serviços - Legislação ou no endereço &lt;</w:t>
      </w:r>
      <w:hyperlink r:id="rId22">
        <w:r w:rsidRPr="00E611DF">
          <w:rPr>
            <w:rFonts w:asciiTheme="majorHAnsi" w:eastAsia="Calibri" w:hAnsiTheme="majorHAnsi" w:cstheme="majorHAnsi"/>
            <w:color w:val="000000" w:themeColor="text1"/>
          </w:rPr>
          <w:t>http://www.unemat.br/legislacao/</w:t>
        </w:r>
      </w:hyperlink>
      <w:r w:rsidRPr="00E611DF">
        <w:rPr>
          <w:rFonts w:asciiTheme="majorHAnsi" w:eastAsia="Calibri" w:hAnsiTheme="majorHAnsi" w:cstheme="majorHAnsi"/>
          <w:color w:val="000000" w:themeColor="text1"/>
        </w:rPr>
        <w:t>&gt;</w:t>
      </w:r>
    </w:p>
    <w:p w:rsidR="004957FC" w:rsidRPr="00E611DF" w:rsidRDefault="004957FC">
      <w:pPr>
        <w:pBdr>
          <w:top w:val="nil"/>
          <w:left w:val="nil"/>
          <w:bottom w:val="nil"/>
          <w:right w:val="nil"/>
          <w:between w:val="nil"/>
        </w:pBdr>
        <w:shd w:val="clear" w:color="auto" w:fill="FFFFFF"/>
        <w:jc w:val="both"/>
        <w:rPr>
          <w:rFonts w:asciiTheme="majorHAnsi" w:eastAsia="Calibri" w:hAnsiTheme="majorHAnsi" w:cstheme="majorHAnsi"/>
          <w:color w:val="000000" w:themeColor="text1"/>
        </w:rPr>
      </w:pPr>
    </w:p>
    <w:p w:rsidR="004957FC" w:rsidRPr="00E611DF" w:rsidRDefault="000A7CBF">
      <w:pPr>
        <w:pBdr>
          <w:top w:val="nil"/>
          <w:left w:val="nil"/>
          <w:bottom w:val="nil"/>
          <w:right w:val="nil"/>
          <w:between w:val="nil"/>
        </w:pBdr>
        <w:shd w:val="clear" w:color="auto" w:fill="FFFFFF"/>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BRASIL. LEI N. 9.394, DE 20 DE DEZEMBRO DE 1996. - Estabelece as de Diretrizes e Bases da Educação Nacional. Disponível em: &lt;</w:t>
      </w:r>
      <w:hyperlink r:id="rId23">
        <w:r w:rsidRPr="00E611DF">
          <w:rPr>
            <w:rFonts w:asciiTheme="majorHAnsi" w:eastAsia="Calibri" w:hAnsiTheme="majorHAnsi" w:cstheme="majorHAnsi"/>
            <w:color w:val="000000" w:themeColor="text1"/>
          </w:rPr>
          <w:t>http://www.planalto.gov.br/ccivil_03/leis/l9394.htm</w:t>
        </w:r>
      </w:hyperlink>
      <w:r w:rsidRPr="00E611DF">
        <w:rPr>
          <w:rFonts w:asciiTheme="majorHAnsi" w:eastAsia="Calibri" w:hAnsiTheme="majorHAnsi" w:cstheme="majorHAnsi"/>
          <w:color w:val="000000" w:themeColor="text1"/>
        </w:rPr>
        <w:t>&gt;</w:t>
      </w:r>
    </w:p>
    <w:p w:rsidR="004957FC" w:rsidRPr="00E611DF" w:rsidRDefault="004957FC">
      <w:pPr>
        <w:ind w:hanging="2"/>
        <w:jc w:val="both"/>
        <w:rPr>
          <w:rFonts w:asciiTheme="majorHAnsi" w:eastAsia="Calibri" w:hAnsiTheme="majorHAnsi" w:cstheme="majorHAnsi"/>
          <w:color w:val="000000" w:themeColor="text1"/>
        </w:rPr>
      </w:pPr>
    </w:p>
    <w:p w:rsidR="004957FC" w:rsidRPr="00E611DF" w:rsidRDefault="000A7CBF">
      <w:pPr>
        <w:ind w:hanging="2"/>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BRASIL. LEI N. 11.788, DE 25 DE SETEMBRO DE 2008. - Dispõe sobre o estágio de estudantes; altera a redação do art. 428 da Consolidação das Leis do Trabalho (CLT). Disponível em: &lt;</w:t>
      </w:r>
      <w:hyperlink r:id="rId24">
        <w:r w:rsidRPr="00E611DF">
          <w:rPr>
            <w:rFonts w:asciiTheme="majorHAnsi" w:eastAsia="Calibri" w:hAnsiTheme="majorHAnsi" w:cstheme="majorHAnsi"/>
            <w:color w:val="000000" w:themeColor="text1"/>
          </w:rPr>
          <w:t>http://www.planalto.gov.br/ccivil_03/_ato2007-2010/2008/lei/l11788.htm</w:t>
        </w:r>
      </w:hyperlink>
      <w:r w:rsidRPr="00E611DF">
        <w:rPr>
          <w:rFonts w:asciiTheme="majorHAnsi" w:eastAsia="Calibri" w:hAnsiTheme="majorHAnsi" w:cstheme="majorHAnsi"/>
          <w:color w:val="000000" w:themeColor="text1"/>
        </w:rPr>
        <w:t>&gt;</w:t>
      </w:r>
    </w:p>
    <w:p w:rsidR="004957FC" w:rsidRPr="00E611DF" w:rsidRDefault="004957FC">
      <w:pPr>
        <w:ind w:hanging="2"/>
        <w:jc w:val="both"/>
        <w:rPr>
          <w:rFonts w:asciiTheme="majorHAnsi" w:eastAsia="Calibri" w:hAnsiTheme="majorHAnsi" w:cstheme="majorHAnsi"/>
          <w:color w:val="000000" w:themeColor="text1"/>
        </w:rPr>
      </w:pPr>
    </w:p>
    <w:p w:rsidR="004957FC" w:rsidRPr="00E611DF" w:rsidRDefault="000A7CBF">
      <w:pPr>
        <w:ind w:hanging="2"/>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 xml:space="preserve">BRASIL. LEI N. 13.005/2014, DE 25 DE JUNHO DE 2014. - Aprova o Plano Nacional de Educação - PNE e dá outras providências. Disponível em: &lt; </w:t>
      </w:r>
      <w:hyperlink r:id="rId25">
        <w:r w:rsidRPr="00E611DF">
          <w:rPr>
            <w:rFonts w:asciiTheme="majorHAnsi" w:eastAsia="Calibri" w:hAnsiTheme="majorHAnsi" w:cstheme="majorHAnsi"/>
            <w:color w:val="000000" w:themeColor="text1"/>
          </w:rPr>
          <w:t>http://www.planalto.gov.br/ccivil_03/_ato2011-2014/2014/lei/l13005.htm</w:t>
        </w:r>
      </w:hyperlink>
      <w:r w:rsidRPr="00E611DF">
        <w:rPr>
          <w:rFonts w:asciiTheme="majorHAnsi" w:eastAsia="Calibri" w:hAnsiTheme="majorHAnsi" w:cstheme="majorHAnsi"/>
          <w:color w:val="000000" w:themeColor="text1"/>
        </w:rPr>
        <w:t>&gt;</w:t>
      </w:r>
    </w:p>
    <w:p w:rsidR="004957FC" w:rsidRPr="00E611DF" w:rsidRDefault="004957FC">
      <w:pPr>
        <w:ind w:hanging="2"/>
        <w:rPr>
          <w:rFonts w:asciiTheme="majorHAnsi" w:eastAsia="Calibri" w:hAnsiTheme="majorHAnsi" w:cstheme="majorHAnsi"/>
          <w:color w:val="000000" w:themeColor="text1"/>
        </w:rPr>
      </w:pPr>
    </w:p>
    <w:p w:rsidR="004957FC" w:rsidRPr="00E611DF" w:rsidRDefault="000A7CBF">
      <w:pPr>
        <w:ind w:hanging="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CEE-MT. PORTARIA N. 073/2010, DE 13 DE JANEIRO DE 2011. - O Conselho Estadual de Educação de Mato Grosso resolve: Art. 1º - Reconhecer o Curso de Bacharelado em Agronomia, ofertado pela UNEMAT - Universidade do Estado de Mato Grosso. Disponível em: &lt;</w:t>
      </w:r>
      <w:hyperlink r:id="rId26">
        <w:r w:rsidRPr="00E611DF">
          <w:rPr>
            <w:rFonts w:asciiTheme="majorHAnsi" w:eastAsia="Calibri" w:hAnsiTheme="majorHAnsi" w:cstheme="majorHAnsi"/>
            <w:color w:val="000000" w:themeColor="text1"/>
          </w:rPr>
          <w:t>https://www.jusbrasil.com.br/diarios/28225769/pg-12-diario-oficial-do-estado-do-mato-grosso-doemt-de-13-01-2011</w:t>
        </w:r>
      </w:hyperlink>
      <w:r w:rsidRPr="00E611DF">
        <w:rPr>
          <w:rFonts w:asciiTheme="majorHAnsi" w:eastAsia="Calibri" w:hAnsiTheme="majorHAnsi" w:cstheme="majorHAnsi"/>
          <w:color w:val="000000" w:themeColor="text1"/>
        </w:rPr>
        <w:t>&gt;</w:t>
      </w:r>
    </w:p>
    <w:p w:rsidR="004957FC" w:rsidRPr="00E611DF" w:rsidRDefault="004957FC">
      <w:pPr>
        <w:pBdr>
          <w:top w:val="nil"/>
          <w:left w:val="nil"/>
          <w:bottom w:val="nil"/>
          <w:right w:val="nil"/>
          <w:between w:val="nil"/>
        </w:pBdr>
        <w:shd w:val="clear" w:color="auto" w:fill="FFFFFF"/>
        <w:jc w:val="both"/>
        <w:rPr>
          <w:rFonts w:asciiTheme="majorHAnsi" w:eastAsia="Calibri" w:hAnsiTheme="majorHAnsi" w:cstheme="majorHAnsi"/>
          <w:color w:val="000000" w:themeColor="text1"/>
        </w:rPr>
      </w:pPr>
    </w:p>
    <w:p w:rsidR="004957FC" w:rsidRPr="00E611DF" w:rsidRDefault="000A7CBF">
      <w:pPr>
        <w:ind w:hanging="2"/>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CEE-MT. PORTARIA N. 051/2019, DE  30 DE AGOSTO DE 2019. -  A Presidente do Conselho Estadual de Educação de Mato Grosso, resolve: Art. 1º - Declarar a Renovação de Reconhecimento do Curso de Graduação, ofertados pela Universidade do Estado de Mato Grosso –UNEMAT. Disponível em: &lt;</w:t>
      </w:r>
      <w:hyperlink r:id="rId27">
        <w:r w:rsidRPr="00E611DF">
          <w:rPr>
            <w:rFonts w:asciiTheme="majorHAnsi" w:eastAsia="Calibri" w:hAnsiTheme="majorHAnsi" w:cstheme="majorHAnsi"/>
            <w:color w:val="000000" w:themeColor="text1"/>
          </w:rPr>
          <w:t>https://www.jusbrasil.com.br/diarios/261325324/doemt-12-09-2019-pg-35</w:t>
        </w:r>
      </w:hyperlink>
      <w:r w:rsidRPr="00E611DF">
        <w:rPr>
          <w:rFonts w:asciiTheme="majorHAnsi" w:eastAsia="Calibri" w:hAnsiTheme="majorHAnsi" w:cstheme="majorHAnsi"/>
          <w:color w:val="000000" w:themeColor="text1"/>
        </w:rPr>
        <w:t>&gt;</w:t>
      </w:r>
    </w:p>
    <w:p w:rsidR="004957FC" w:rsidRPr="00E611DF" w:rsidRDefault="004957FC">
      <w:pPr>
        <w:ind w:hanging="2"/>
        <w:jc w:val="both"/>
        <w:rPr>
          <w:rFonts w:asciiTheme="majorHAnsi" w:eastAsia="Calibri" w:hAnsiTheme="majorHAnsi" w:cstheme="majorHAnsi"/>
          <w:color w:val="000000" w:themeColor="text1"/>
        </w:rPr>
      </w:pPr>
    </w:p>
    <w:p w:rsidR="004957FC" w:rsidRPr="00E611DF" w:rsidRDefault="000A7CBF">
      <w:pPr>
        <w:widowControl w:val="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CNE/CES. PARECER N. 1.362/2001, DE 25 DE FEVEREIRO DE 2002. - Diretrizes Curriculares dos Cursos de Engenharia. Disponível em: &lt;</w:t>
      </w:r>
      <w:hyperlink r:id="rId28">
        <w:r w:rsidRPr="00E611DF">
          <w:rPr>
            <w:rFonts w:asciiTheme="majorHAnsi" w:eastAsia="Calibri" w:hAnsiTheme="majorHAnsi" w:cstheme="majorHAnsi"/>
            <w:color w:val="000000" w:themeColor="text1"/>
          </w:rPr>
          <w:t>http://portal.mec.gov.br/cne/arquivos/pdf/CES1362.pdf</w:t>
        </w:r>
      </w:hyperlink>
      <w:r w:rsidRPr="00E611DF">
        <w:rPr>
          <w:rFonts w:asciiTheme="majorHAnsi" w:eastAsia="Calibri" w:hAnsiTheme="majorHAnsi" w:cstheme="majorHAnsi"/>
          <w:color w:val="000000" w:themeColor="text1"/>
        </w:rPr>
        <w:t>&gt;</w:t>
      </w:r>
    </w:p>
    <w:p w:rsidR="004957FC" w:rsidRPr="00E611DF" w:rsidRDefault="004957FC">
      <w:pPr>
        <w:widowControl w:val="0"/>
        <w:ind w:firstLine="720"/>
        <w:jc w:val="both"/>
        <w:rPr>
          <w:rFonts w:asciiTheme="majorHAnsi" w:eastAsia="Calibri" w:hAnsiTheme="majorHAnsi" w:cstheme="majorHAnsi"/>
          <w:color w:val="000000" w:themeColor="text1"/>
        </w:rPr>
      </w:pPr>
    </w:p>
    <w:p w:rsidR="004957FC" w:rsidRPr="00E611DF" w:rsidRDefault="000A7CBF">
      <w:pPr>
        <w:widowControl w:val="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CNE/CES. RESOLUÇÃO N. 11/2002, DE 11 DE MARÇO DE 2002. - Diretrizes Curriculares Nacionais do Curso de Graduação em Engenharia. Disponível em: &lt;</w:t>
      </w:r>
      <w:hyperlink r:id="rId29">
        <w:r w:rsidRPr="00E611DF">
          <w:rPr>
            <w:rFonts w:asciiTheme="majorHAnsi" w:eastAsia="Calibri" w:hAnsiTheme="majorHAnsi" w:cstheme="majorHAnsi"/>
            <w:color w:val="000000" w:themeColor="text1"/>
          </w:rPr>
          <w:t>http://portal.mec.gov.br/cne/arquivos/pdf/CES112002.pdf</w:t>
        </w:r>
      </w:hyperlink>
      <w:r w:rsidRPr="00E611DF">
        <w:rPr>
          <w:rFonts w:asciiTheme="majorHAnsi" w:eastAsia="Calibri" w:hAnsiTheme="majorHAnsi" w:cstheme="majorHAnsi"/>
          <w:color w:val="000000" w:themeColor="text1"/>
        </w:rPr>
        <w:t>&gt;</w:t>
      </w:r>
    </w:p>
    <w:p w:rsidR="004957FC" w:rsidRPr="00E611DF" w:rsidRDefault="004957FC">
      <w:pPr>
        <w:widowControl w:val="0"/>
        <w:jc w:val="both"/>
        <w:rPr>
          <w:rFonts w:asciiTheme="majorHAnsi" w:eastAsia="Calibri" w:hAnsiTheme="majorHAnsi" w:cstheme="majorHAnsi"/>
          <w:color w:val="000000" w:themeColor="text1"/>
        </w:rPr>
      </w:pPr>
    </w:p>
    <w:p w:rsidR="004957FC" w:rsidRPr="00E611DF" w:rsidRDefault="000A7CBF">
      <w:pPr>
        <w:widowControl w:val="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CNE/CES. PARECER N. 306/2004, DE 7 DE OUTUBRO DE 2004. - Diretrizes Curriculares Nacionais para o Curso de Graduação em Engenharia Agronômica ou Agronomia. Disponível em: &lt;</w:t>
      </w:r>
      <w:hyperlink r:id="rId30">
        <w:r w:rsidRPr="00E611DF">
          <w:rPr>
            <w:rFonts w:asciiTheme="majorHAnsi" w:eastAsia="Calibri" w:hAnsiTheme="majorHAnsi" w:cstheme="majorHAnsi"/>
            <w:color w:val="000000" w:themeColor="text1"/>
          </w:rPr>
          <w:t>http://portal.mec.gov.br/cne/arquivos/pdf/pces306_04.pdf</w:t>
        </w:r>
      </w:hyperlink>
      <w:r w:rsidRPr="00E611DF">
        <w:rPr>
          <w:rFonts w:asciiTheme="majorHAnsi" w:eastAsia="Calibri" w:hAnsiTheme="majorHAnsi" w:cstheme="majorHAnsi"/>
          <w:color w:val="000000" w:themeColor="text1"/>
        </w:rPr>
        <w:t>&gt;</w:t>
      </w:r>
    </w:p>
    <w:p w:rsidR="004957FC" w:rsidRPr="00E611DF" w:rsidRDefault="004957FC">
      <w:pPr>
        <w:widowControl w:val="0"/>
        <w:jc w:val="both"/>
        <w:rPr>
          <w:rFonts w:asciiTheme="majorHAnsi" w:eastAsia="Calibri" w:hAnsiTheme="majorHAnsi" w:cstheme="majorHAnsi"/>
          <w:color w:val="000000" w:themeColor="text1"/>
        </w:rPr>
      </w:pPr>
    </w:p>
    <w:p w:rsidR="004957FC" w:rsidRPr="00E611DF" w:rsidRDefault="000A7CBF">
      <w:pPr>
        <w:widowControl w:val="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CNE/CES. RESOLUÇÃO N. 1/2006, DE 2 DE FEVEREIRO DE 2006. - Diretrizes Curriculares Nacionais para o curso de graduação em Engenharia Agronômica ou Agronomia, sendo no Art.4º, I - X, listadas as orientações para elaboração do PPC na perspectiva da interdisciplinaridade e como articular ensino, pesquisa e extensão. Disponível em: &lt;</w:t>
      </w:r>
      <w:hyperlink r:id="rId31">
        <w:r w:rsidRPr="00E611DF">
          <w:rPr>
            <w:rFonts w:asciiTheme="majorHAnsi" w:eastAsia="Calibri" w:hAnsiTheme="majorHAnsi" w:cstheme="majorHAnsi"/>
            <w:color w:val="000000" w:themeColor="text1"/>
          </w:rPr>
          <w:t>http://portal.mec.gov.br/cne/arquivos/pdf/rces01_06.pdf</w:t>
        </w:r>
      </w:hyperlink>
      <w:r w:rsidRPr="00E611DF">
        <w:rPr>
          <w:rFonts w:asciiTheme="majorHAnsi" w:eastAsia="Calibri" w:hAnsiTheme="majorHAnsi" w:cstheme="majorHAnsi"/>
          <w:color w:val="000000" w:themeColor="text1"/>
        </w:rPr>
        <w:t>&gt;</w:t>
      </w:r>
    </w:p>
    <w:p w:rsidR="004957FC" w:rsidRPr="00E611DF" w:rsidRDefault="004957FC">
      <w:pPr>
        <w:widowControl w:val="0"/>
        <w:jc w:val="both"/>
        <w:rPr>
          <w:rFonts w:asciiTheme="majorHAnsi" w:eastAsia="Calibri" w:hAnsiTheme="majorHAnsi" w:cstheme="majorHAnsi"/>
          <w:color w:val="000000" w:themeColor="text1"/>
        </w:rPr>
      </w:pPr>
    </w:p>
    <w:p w:rsidR="004957FC" w:rsidRPr="00E611DF" w:rsidRDefault="000A7CBF">
      <w:pPr>
        <w:widowControl w:val="0"/>
        <w:jc w:val="both"/>
        <w:rPr>
          <w:rFonts w:asciiTheme="majorHAnsi" w:eastAsia="Calibri" w:hAnsiTheme="majorHAnsi" w:cstheme="majorHAnsi"/>
          <w:color w:val="000000" w:themeColor="text1"/>
        </w:rPr>
      </w:pPr>
      <w:r w:rsidRPr="00E611DF">
        <w:rPr>
          <w:rFonts w:asciiTheme="majorHAnsi" w:eastAsia="Calibri" w:hAnsiTheme="majorHAnsi" w:cstheme="majorHAnsi"/>
          <w:color w:val="000000" w:themeColor="text1"/>
        </w:rPr>
        <w:t>CNE/CES. RESOLUÇÃO N. 2/2007, DE 18 DE JUNHO DE 2007 - Dispõe sobre carga horária mínima e procedimentos relativos à integralização e duração dos cursos de graduação, bacharelados, na modalidade presencial. Disponível em: &lt;</w:t>
      </w:r>
      <w:hyperlink r:id="rId32">
        <w:r w:rsidRPr="00E611DF">
          <w:rPr>
            <w:rFonts w:asciiTheme="majorHAnsi" w:eastAsia="Calibri" w:hAnsiTheme="majorHAnsi" w:cstheme="majorHAnsi"/>
            <w:color w:val="000000" w:themeColor="text1"/>
          </w:rPr>
          <w:t>http://portal.mec.gov.br/cne/arquivos/pdf/2007/rces002_07.pdf</w:t>
        </w:r>
      </w:hyperlink>
      <w:r w:rsidRPr="00E611DF">
        <w:rPr>
          <w:rFonts w:asciiTheme="majorHAnsi" w:eastAsia="Calibri" w:hAnsiTheme="majorHAnsi" w:cstheme="majorHAnsi"/>
          <w:color w:val="000000" w:themeColor="text1"/>
        </w:rPr>
        <w:t>&gt;</w:t>
      </w:r>
    </w:p>
    <w:p w:rsidR="004957FC" w:rsidRPr="00E611DF" w:rsidRDefault="004957FC">
      <w:pPr>
        <w:widowControl w:val="0"/>
        <w:tabs>
          <w:tab w:val="left" w:pos="142"/>
        </w:tabs>
        <w:jc w:val="both"/>
        <w:rPr>
          <w:rFonts w:asciiTheme="majorHAnsi" w:eastAsia="Calibri" w:hAnsiTheme="majorHAnsi" w:cstheme="majorHAnsi"/>
          <w:color w:val="000000" w:themeColor="text1"/>
        </w:rPr>
      </w:pPr>
    </w:p>
    <w:p w:rsidR="004957FC" w:rsidRPr="00E611DF" w:rsidRDefault="004957FC">
      <w:pPr>
        <w:widowControl w:val="0"/>
        <w:tabs>
          <w:tab w:val="left" w:pos="142"/>
        </w:tabs>
        <w:jc w:val="both"/>
        <w:rPr>
          <w:rFonts w:asciiTheme="majorHAnsi" w:eastAsia="Calibri" w:hAnsiTheme="majorHAnsi" w:cstheme="majorHAnsi"/>
          <w:color w:val="000000" w:themeColor="text1"/>
        </w:rPr>
      </w:pPr>
    </w:p>
    <w:sectPr w:rsidR="004957FC" w:rsidRPr="00E611DF" w:rsidSect="002A123D">
      <w:pgSz w:w="11906" w:h="16838"/>
      <w:pgMar w:top="1134" w:right="1134" w:bottom="1134" w:left="1701" w:header="567" w:footer="0"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38C0" w:rsidRDefault="003F38C0">
      <w:r>
        <w:separator/>
      </w:r>
    </w:p>
  </w:endnote>
  <w:endnote w:type="continuationSeparator" w:id="0">
    <w:p w:rsidR="003F38C0" w:rsidRDefault="003F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21D" w:rsidRDefault="00C1321D">
    <w:pPr>
      <w:widowControl w:val="0"/>
      <w:pBdr>
        <w:top w:val="nil"/>
        <w:left w:val="nil"/>
        <w:bottom w:val="nil"/>
        <w:right w:val="nil"/>
        <w:between w:val="nil"/>
      </w:pBdr>
      <w:spacing w:line="276" w:lineRule="auto"/>
      <w:rPr>
        <w:color w:val="000000"/>
      </w:rPr>
    </w:pPr>
  </w:p>
  <w:tbl>
    <w:tblPr>
      <w:tblStyle w:val="affff3"/>
      <w:tblW w:w="9143" w:type="dxa"/>
      <w:tblInd w:w="0" w:type="dxa"/>
      <w:tblBorders>
        <w:insideV w:val="single" w:sz="4" w:space="0" w:color="auto"/>
      </w:tblBorders>
      <w:tblLayout w:type="fixed"/>
      <w:tblLook w:val="0000" w:firstRow="0" w:lastRow="0" w:firstColumn="0" w:lastColumn="0" w:noHBand="0" w:noVBand="0"/>
    </w:tblPr>
    <w:tblGrid>
      <w:gridCol w:w="5954"/>
      <w:gridCol w:w="3189"/>
    </w:tblGrid>
    <w:tr w:rsidR="00C1321D" w:rsidTr="005C1472">
      <w:trPr>
        <w:trHeight w:val="800"/>
      </w:trPr>
      <w:tc>
        <w:tcPr>
          <w:tcW w:w="5954" w:type="dxa"/>
          <w:shd w:val="clear" w:color="auto" w:fill="auto"/>
          <w:vAlign w:val="center"/>
        </w:tcPr>
        <w:p w:rsidR="00C1321D" w:rsidRDefault="00C1321D">
          <w:pPr>
            <w:tabs>
              <w:tab w:val="center" w:pos="4252"/>
              <w:tab w:val="right" w:pos="8504"/>
            </w:tabs>
            <w:rPr>
              <w:b/>
              <w:sz w:val="16"/>
              <w:szCs w:val="16"/>
            </w:rPr>
          </w:pPr>
          <w:r>
            <w:rPr>
              <w:b/>
              <w:sz w:val="16"/>
              <w:szCs w:val="16"/>
            </w:rPr>
            <w:t>UNIVERSIDADE DO ESTADO DE MATO GROSSO</w:t>
          </w:r>
        </w:p>
        <w:p w:rsidR="00C1321D" w:rsidRDefault="00C1321D">
          <w:pPr>
            <w:tabs>
              <w:tab w:val="center" w:pos="4252"/>
              <w:tab w:val="right" w:pos="8504"/>
            </w:tabs>
            <w:rPr>
              <w:sz w:val="16"/>
              <w:szCs w:val="16"/>
            </w:rPr>
          </w:pPr>
          <w:r>
            <w:rPr>
              <w:b/>
              <w:sz w:val="16"/>
              <w:szCs w:val="16"/>
            </w:rPr>
            <w:t>CARLOS ALBERTO REYES MALDONADO</w:t>
          </w:r>
        </w:p>
        <w:p w:rsidR="00C1321D" w:rsidRDefault="00C1321D">
          <w:pPr>
            <w:tabs>
              <w:tab w:val="center" w:pos="4252"/>
              <w:tab w:val="right" w:pos="8504"/>
            </w:tabs>
            <w:rPr>
              <w:sz w:val="16"/>
              <w:szCs w:val="16"/>
            </w:rPr>
          </w:pPr>
          <w:r>
            <w:rPr>
              <w:sz w:val="16"/>
              <w:szCs w:val="16"/>
            </w:rPr>
            <w:t>Av. Tancredo Neves, 1095, CEP: 78.200-000, Cáceres, MT</w:t>
          </w:r>
        </w:p>
        <w:p w:rsidR="00C1321D" w:rsidRDefault="00C1321D">
          <w:pPr>
            <w:tabs>
              <w:tab w:val="center" w:pos="4252"/>
              <w:tab w:val="right" w:pos="8504"/>
            </w:tabs>
            <w:rPr>
              <w:sz w:val="16"/>
              <w:szCs w:val="16"/>
            </w:rPr>
          </w:pPr>
          <w:proofErr w:type="spellStart"/>
          <w:r>
            <w:rPr>
              <w:sz w:val="16"/>
              <w:szCs w:val="16"/>
            </w:rPr>
            <w:t>Tel</w:t>
          </w:r>
          <w:proofErr w:type="spellEnd"/>
          <w:r>
            <w:rPr>
              <w:sz w:val="16"/>
              <w:szCs w:val="16"/>
            </w:rPr>
            <w:t xml:space="preserve">/PABX: (65) 3221 0000 </w:t>
          </w:r>
        </w:p>
        <w:p w:rsidR="00C1321D" w:rsidRDefault="00C1321D">
          <w:pPr>
            <w:tabs>
              <w:tab w:val="center" w:pos="4252"/>
              <w:tab w:val="right" w:pos="8504"/>
            </w:tabs>
            <w:rPr>
              <w:sz w:val="16"/>
              <w:szCs w:val="16"/>
            </w:rPr>
          </w:pPr>
          <w:r>
            <w:rPr>
              <w:sz w:val="16"/>
              <w:szCs w:val="16"/>
            </w:rPr>
            <w:t>www.unemat.br</w:t>
          </w:r>
        </w:p>
      </w:tc>
      <w:tc>
        <w:tcPr>
          <w:tcW w:w="3189" w:type="dxa"/>
          <w:shd w:val="clear" w:color="auto" w:fill="auto"/>
          <w:vAlign w:val="center"/>
        </w:tcPr>
        <w:p w:rsidR="00C1321D" w:rsidRDefault="00C1321D">
          <w:pPr>
            <w:tabs>
              <w:tab w:val="center" w:pos="4252"/>
              <w:tab w:val="right" w:pos="8504"/>
            </w:tabs>
            <w:jc w:val="center"/>
            <w:rPr>
              <w:sz w:val="16"/>
              <w:szCs w:val="16"/>
            </w:rPr>
          </w:pPr>
          <w:r>
            <w:rPr>
              <w:noProof/>
              <w:sz w:val="16"/>
              <w:szCs w:val="16"/>
            </w:rPr>
            <w:drawing>
              <wp:inline distT="0" distB="0" distL="0" distR="0" wp14:anchorId="7801FFFD" wp14:editId="7FC687F0">
                <wp:extent cx="1485473" cy="576000"/>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473" cy="576000"/>
                        </a:xfrm>
                        <a:prstGeom prst="rect">
                          <a:avLst/>
                        </a:prstGeom>
                        <a:ln/>
                      </pic:spPr>
                    </pic:pic>
                  </a:graphicData>
                </a:graphic>
              </wp:inline>
            </w:drawing>
          </w:r>
        </w:p>
      </w:tc>
    </w:tr>
  </w:tbl>
  <w:p w:rsidR="00C1321D" w:rsidRPr="005C1472" w:rsidRDefault="00C1321D">
    <w:pPr>
      <w:pBdr>
        <w:top w:val="nil"/>
        <w:left w:val="nil"/>
        <w:bottom w:val="nil"/>
        <w:right w:val="nil"/>
        <w:between w:val="nil"/>
      </w:pBdr>
      <w:tabs>
        <w:tab w:val="left" w:pos="1980"/>
      </w:tabs>
      <w:jc w:val="right"/>
      <w:rPr>
        <w:rFonts w:asciiTheme="majorHAnsi" w:hAnsiTheme="majorHAnsi" w:cstheme="majorHAns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21D" w:rsidRDefault="00C1321D">
    <w:pPr>
      <w:widowControl w:val="0"/>
      <w:pBdr>
        <w:top w:val="nil"/>
        <w:left w:val="nil"/>
        <w:bottom w:val="nil"/>
        <w:right w:val="nil"/>
        <w:between w:val="nil"/>
      </w:pBdr>
      <w:spacing w:line="276" w:lineRule="auto"/>
      <w:rPr>
        <w:color w:val="000000"/>
      </w:rPr>
    </w:pPr>
  </w:p>
  <w:tbl>
    <w:tblPr>
      <w:tblStyle w:val="affff3"/>
      <w:tblW w:w="9143" w:type="dxa"/>
      <w:tblInd w:w="0" w:type="dxa"/>
      <w:tblBorders>
        <w:insideV w:val="single" w:sz="4" w:space="0" w:color="auto"/>
      </w:tblBorders>
      <w:tblLayout w:type="fixed"/>
      <w:tblLook w:val="0000" w:firstRow="0" w:lastRow="0" w:firstColumn="0" w:lastColumn="0" w:noHBand="0" w:noVBand="0"/>
    </w:tblPr>
    <w:tblGrid>
      <w:gridCol w:w="5954"/>
      <w:gridCol w:w="3189"/>
    </w:tblGrid>
    <w:tr w:rsidR="00C1321D" w:rsidTr="005C1472">
      <w:trPr>
        <w:trHeight w:val="800"/>
      </w:trPr>
      <w:tc>
        <w:tcPr>
          <w:tcW w:w="5954" w:type="dxa"/>
          <w:shd w:val="clear" w:color="auto" w:fill="auto"/>
          <w:vAlign w:val="center"/>
        </w:tcPr>
        <w:p w:rsidR="00C1321D" w:rsidRDefault="00C1321D">
          <w:pPr>
            <w:tabs>
              <w:tab w:val="center" w:pos="4252"/>
              <w:tab w:val="right" w:pos="8504"/>
            </w:tabs>
            <w:rPr>
              <w:b/>
              <w:sz w:val="16"/>
              <w:szCs w:val="16"/>
            </w:rPr>
          </w:pPr>
          <w:r>
            <w:rPr>
              <w:b/>
              <w:sz w:val="16"/>
              <w:szCs w:val="16"/>
            </w:rPr>
            <w:t>UNIVERSIDADE DO ESTADO DE MATO GROSSO</w:t>
          </w:r>
        </w:p>
        <w:p w:rsidR="00C1321D" w:rsidRDefault="00C1321D">
          <w:pPr>
            <w:tabs>
              <w:tab w:val="center" w:pos="4252"/>
              <w:tab w:val="right" w:pos="8504"/>
            </w:tabs>
            <w:rPr>
              <w:sz w:val="16"/>
              <w:szCs w:val="16"/>
            </w:rPr>
          </w:pPr>
          <w:r>
            <w:rPr>
              <w:b/>
              <w:sz w:val="16"/>
              <w:szCs w:val="16"/>
            </w:rPr>
            <w:t>CARLOS ALBERTO REYES MALDONADO</w:t>
          </w:r>
        </w:p>
        <w:p w:rsidR="00C1321D" w:rsidRDefault="00C1321D">
          <w:pPr>
            <w:tabs>
              <w:tab w:val="center" w:pos="4252"/>
              <w:tab w:val="right" w:pos="8504"/>
            </w:tabs>
            <w:rPr>
              <w:sz w:val="16"/>
              <w:szCs w:val="16"/>
            </w:rPr>
          </w:pPr>
          <w:r>
            <w:rPr>
              <w:sz w:val="16"/>
              <w:szCs w:val="16"/>
            </w:rPr>
            <w:t>Av. Tancredo Neves, 1095, CEP: 78.200-000, Cáceres, MT</w:t>
          </w:r>
        </w:p>
        <w:p w:rsidR="00C1321D" w:rsidRDefault="00C1321D">
          <w:pPr>
            <w:tabs>
              <w:tab w:val="center" w:pos="4252"/>
              <w:tab w:val="right" w:pos="8504"/>
            </w:tabs>
            <w:rPr>
              <w:sz w:val="16"/>
              <w:szCs w:val="16"/>
            </w:rPr>
          </w:pPr>
          <w:proofErr w:type="spellStart"/>
          <w:r>
            <w:rPr>
              <w:sz w:val="16"/>
              <w:szCs w:val="16"/>
            </w:rPr>
            <w:t>Tel</w:t>
          </w:r>
          <w:proofErr w:type="spellEnd"/>
          <w:r>
            <w:rPr>
              <w:sz w:val="16"/>
              <w:szCs w:val="16"/>
            </w:rPr>
            <w:t xml:space="preserve">/PABX: (65) 3221 0000 </w:t>
          </w:r>
        </w:p>
        <w:p w:rsidR="00C1321D" w:rsidRDefault="00C1321D">
          <w:pPr>
            <w:tabs>
              <w:tab w:val="center" w:pos="4252"/>
              <w:tab w:val="right" w:pos="8504"/>
            </w:tabs>
            <w:rPr>
              <w:sz w:val="16"/>
              <w:szCs w:val="16"/>
            </w:rPr>
          </w:pPr>
          <w:r>
            <w:rPr>
              <w:sz w:val="16"/>
              <w:szCs w:val="16"/>
            </w:rPr>
            <w:t>www.unemat.br</w:t>
          </w:r>
        </w:p>
      </w:tc>
      <w:tc>
        <w:tcPr>
          <w:tcW w:w="3189" w:type="dxa"/>
          <w:shd w:val="clear" w:color="auto" w:fill="auto"/>
          <w:vAlign w:val="center"/>
        </w:tcPr>
        <w:p w:rsidR="00C1321D" w:rsidRDefault="00C1321D">
          <w:pPr>
            <w:tabs>
              <w:tab w:val="center" w:pos="4252"/>
              <w:tab w:val="right" w:pos="8504"/>
            </w:tabs>
            <w:jc w:val="center"/>
            <w:rPr>
              <w:sz w:val="16"/>
              <w:szCs w:val="16"/>
            </w:rPr>
          </w:pPr>
          <w:r>
            <w:rPr>
              <w:noProof/>
              <w:sz w:val="16"/>
              <w:szCs w:val="16"/>
            </w:rPr>
            <w:drawing>
              <wp:inline distT="0" distB="0" distL="0" distR="0" wp14:anchorId="723F9C4D" wp14:editId="0D5C2CD0">
                <wp:extent cx="1485473" cy="5760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473" cy="576000"/>
                        </a:xfrm>
                        <a:prstGeom prst="rect">
                          <a:avLst/>
                        </a:prstGeom>
                        <a:ln/>
                      </pic:spPr>
                    </pic:pic>
                  </a:graphicData>
                </a:graphic>
              </wp:inline>
            </w:drawing>
          </w:r>
        </w:p>
      </w:tc>
    </w:tr>
  </w:tbl>
  <w:p w:rsidR="00C1321D" w:rsidRPr="005C1472" w:rsidRDefault="00C1321D">
    <w:pPr>
      <w:pBdr>
        <w:top w:val="nil"/>
        <w:left w:val="nil"/>
        <w:bottom w:val="nil"/>
        <w:right w:val="nil"/>
        <w:between w:val="nil"/>
      </w:pBdr>
      <w:tabs>
        <w:tab w:val="left" w:pos="1980"/>
      </w:tabs>
      <w:jc w:val="right"/>
      <w:rPr>
        <w:rFonts w:asciiTheme="majorHAnsi" w:hAnsiTheme="majorHAnsi" w:cstheme="majorHAnsi"/>
        <w:color w:val="000000"/>
        <w:sz w:val="20"/>
        <w:szCs w:val="20"/>
      </w:rPr>
    </w:pPr>
    <w:r w:rsidRPr="005C1472">
      <w:rPr>
        <w:rFonts w:asciiTheme="majorHAnsi" w:hAnsiTheme="majorHAnsi" w:cstheme="majorHAnsi"/>
        <w:color w:val="000000"/>
        <w:sz w:val="20"/>
        <w:szCs w:val="20"/>
      </w:rPr>
      <w:fldChar w:fldCharType="begin"/>
    </w:r>
    <w:r w:rsidRPr="005C1472">
      <w:rPr>
        <w:rFonts w:asciiTheme="majorHAnsi" w:hAnsiTheme="majorHAnsi" w:cstheme="majorHAnsi"/>
        <w:color w:val="000000"/>
        <w:sz w:val="20"/>
        <w:szCs w:val="20"/>
      </w:rPr>
      <w:instrText>PAGE   \* MERGEFORMAT</w:instrText>
    </w:r>
    <w:r w:rsidRPr="005C1472">
      <w:rPr>
        <w:rFonts w:asciiTheme="majorHAnsi" w:hAnsiTheme="majorHAnsi" w:cstheme="majorHAnsi"/>
        <w:color w:val="000000"/>
        <w:sz w:val="20"/>
        <w:szCs w:val="20"/>
      </w:rPr>
      <w:fldChar w:fldCharType="separate"/>
    </w:r>
    <w:r w:rsidR="00FB4A09">
      <w:rPr>
        <w:rFonts w:asciiTheme="majorHAnsi" w:hAnsiTheme="majorHAnsi" w:cstheme="majorHAnsi"/>
        <w:noProof/>
        <w:color w:val="000000"/>
        <w:sz w:val="20"/>
        <w:szCs w:val="20"/>
      </w:rPr>
      <w:t>26</w:t>
    </w:r>
    <w:r w:rsidRPr="005C1472">
      <w:rPr>
        <w:rFonts w:asciiTheme="majorHAnsi" w:hAnsiTheme="majorHAnsi" w:cstheme="majorHAns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fff4"/>
      <w:tblW w:w="9143" w:type="dxa"/>
      <w:jc w:val="center"/>
      <w:tblInd w:w="0" w:type="dxa"/>
      <w:tblLayout w:type="fixed"/>
      <w:tblLook w:val="0000" w:firstRow="0" w:lastRow="0" w:firstColumn="0" w:lastColumn="0" w:noHBand="0" w:noVBand="0"/>
    </w:tblPr>
    <w:tblGrid>
      <w:gridCol w:w="5954"/>
      <w:gridCol w:w="3189"/>
    </w:tblGrid>
    <w:tr w:rsidR="00C1321D">
      <w:trPr>
        <w:trHeight w:val="800"/>
        <w:jc w:val="center"/>
      </w:trPr>
      <w:tc>
        <w:tcPr>
          <w:tcW w:w="5954" w:type="dxa"/>
          <w:shd w:val="clear" w:color="auto" w:fill="auto"/>
          <w:vAlign w:val="center"/>
        </w:tcPr>
        <w:p w:rsidR="00C1321D" w:rsidRDefault="00C1321D">
          <w:pPr>
            <w:tabs>
              <w:tab w:val="center" w:pos="4252"/>
              <w:tab w:val="right" w:pos="8504"/>
            </w:tabs>
            <w:rPr>
              <w:b/>
              <w:sz w:val="16"/>
              <w:szCs w:val="16"/>
            </w:rPr>
          </w:pPr>
          <w:r>
            <w:rPr>
              <w:b/>
              <w:sz w:val="16"/>
              <w:szCs w:val="16"/>
            </w:rPr>
            <w:t>UNIVERSIDADE DO ESTADO DE MATO GROSSO</w:t>
          </w:r>
        </w:p>
        <w:p w:rsidR="00C1321D" w:rsidRDefault="00C1321D">
          <w:pPr>
            <w:tabs>
              <w:tab w:val="center" w:pos="4252"/>
              <w:tab w:val="right" w:pos="8504"/>
            </w:tabs>
            <w:rPr>
              <w:sz w:val="16"/>
              <w:szCs w:val="16"/>
            </w:rPr>
          </w:pPr>
          <w:r>
            <w:rPr>
              <w:b/>
              <w:sz w:val="16"/>
              <w:szCs w:val="16"/>
            </w:rPr>
            <w:t>CARLOS ALBERTO REYES MALDONADO</w:t>
          </w:r>
        </w:p>
        <w:p w:rsidR="00C1321D" w:rsidRDefault="00C1321D">
          <w:pPr>
            <w:tabs>
              <w:tab w:val="center" w:pos="4252"/>
              <w:tab w:val="right" w:pos="8504"/>
            </w:tabs>
            <w:rPr>
              <w:sz w:val="16"/>
              <w:szCs w:val="16"/>
            </w:rPr>
          </w:pPr>
          <w:r>
            <w:rPr>
              <w:sz w:val="16"/>
              <w:szCs w:val="16"/>
            </w:rPr>
            <w:t>Av. Tancredo Neves, 1095, CEP: 78.200-000, Cáceres, MT</w:t>
          </w:r>
        </w:p>
        <w:p w:rsidR="00C1321D" w:rsidRDefault="00C1321D">
          <w:pPr>
            <w:tabs>
              <w:tab w:val="center" w:pos="4252"/>
              <w:tab w:val="right" w:pos="8504"/>
            </w:tabs>
            <w:rPr>
              <w:sz w:val="16"/>
              <w:szCs w:val="16"/>
            </w:rPr>
          </w:pPr>
          <w:proofErr w:type="spellStart"/>
          <w:r>
            <w:rPr>
              <w:sz w:val="16"/>
              <w:szCs w:val="16"/>
            </w:rPr>
            <w:t>Tel</w:t>
          </w:r>
          <w:proofErr w:type="spellEnd"/>
          <w:r>
            <w:rPr>
              <w:sz w:val="16"/>
              <w:szCs w:val="16"/>
            </w:rPr>
            <w:t xml:space="preserve">/PABX: (65) 3221 0000 </w:t>
          </w:r>
        </w:p>
        <w:p w:rsidR="00C1321D" w:rsidRDefault="00C1321D">
          <w:pPr>
            <w:tabs>
              <w:tab w:val="center" w:pos="4252"/>
              <w:tab w:val="right" w:pos="8504"/>
            </w:tabs>
            <w:rPr>
              <w:sz w:val="16"/>
              <w:szCs w:val="16"/>
            </w:rPr>
          </w:pPr>
          <w:r>
            <w:rPr>
              <w:sz w:val="16"/>
              <w:szCs w:val="16"/>
            </w:rPr>
            <w:t>www.unemat.br</w:t>
          </w:r>
        </w:p>
      </w:tc>
      <w:tc>
        <w:tcPr>
          <w:tcW w:w="3189" w:type="dxa"/>
          <w:tcBorders>
            <w:left w:val="single" w:sz="4" w:space="0" w:color="000000"/>
          </w:tcBorders>
          <w:shd w:val="clear" w:color="auto" w:fill="auto"/>
          <w:vAlign w:val="center"/>
        </w:tcPr>
        <w:p w:rsidR="00C1321D" w:rsidRDefault="00C1321D">
          <w:pPr>
            <w:tabs>
              <w:tab w:val="center" w:pos="4252"/>
              <w:tab w:val="right" w:pos="8504"/>
            </w:tabs>
            <w:jc w:val="center"/>
            <w:rPr>
              <w:sz w:val="16"/>
              <w:szCs w:val="16"/>
            </w:rPr>
          </w:pPr>
          <w:r>
            <w:rPr>
              <w:noProof/>
              <w:sz w:val="16"/>
              <w:szCs w:val="16"/>
            </w:rPr>
            <w:drawing>
              <wp:inline distT="0" distB="0" distL="0" distR="0" wp14:anchorId="2F5088B8" wp14:editId="3F99DA14">
                <wp:extent cx="1485473" cy="576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473" cy="576000"/>
                        </a:xfrm>
                        <a:prstGeom prst="rect">
                          <a:avLst/>
                        </a:prstGeom>
                        <a:ln/>
                      </pic:spPr>
                    </pic:pic>
                  </a:graphicData>
                </a:graphic>
              </wp:inline>
            </w:drawing>
          </w:r>
        </w:p>
      </w:tc>
    </w:tr>
  </w:tbl>
  <w:p w:rsidR="00C1321D" w:rsidRPr="006B5EE3" w:rsidRDefault="00C1321D">
    <w:pPr>
      <w:pBdr>
        <w:top w:val="nil"/>
        <w:left w:val="nil"/>
        <w:bottom w:val="nil"/>
        <w:right w:val="nil"/>
        <w:between w:val="nil"/>
      </w:pBdr>
      <w:tabs>
        <w:tab w:val="left" w:pos="1980"/>
      </w:tabs>
      <w:jc w:val="right"/>
      <w:rPr>
        <w:rFonts w:asciiTheme="majorHAnsi" w:hAnsiTheme="majorHAnsi" w:cstheme="majorHAnsi"/>
        <w:color w:val="000000"/>
        <w:sz w:val="20"/>
        <w:szCs w:val="20"/>
      </w:rPr>
    </w:pPr>
    <w:r w:rsidRPr="006B5EE3">
      <w:rPr>
        <w:rFonts w:asciiTheme="majorHAnsi" w:hAnsiTheme="majorHAnsi" w:cstheme="majorHAnsi"/>
        <w:color w:val="000000"/>
        <w:sz w:val="20"/>
        <w:szCs w:val="20"/>
      </w:rPr>
      <w:fldChar w:fldCharType="begin"/>
    </w:r>
    <w:r w:rsidRPr="006B5EE3">
      <w:rPr>
        <w:rFonts w:asciiTheme="majorHAnsi" w:hAnsiTheme="majorHAnsi" w:cstheme="majorHAnsi"/>
        <w:color w:val="000000"/>
        <w:sz w:val="20"/>
        <w:szCs w:val="20"/>
      </w:rPr>
      <w:instrText>PAGE   \* MERGEFORMAT</w:instrText>
    </w:r>
    <w:r w:rsidRPr="006B5EE3">
      <w:rPr>
        <w:rFonts w:asciiTheme="majorHAnsi" w:hAnsiTheme="majorHAnsi" w:cstheme="majorHAnsi"/>
        <w:color w:val="000000"/>
        <w:sz w:val="20"/>
        <w:szCs w:val="20"/>
      </w:rPr>
      <w:fldChar w:fldCharType="separate"/>
    </w:r>
    <w:r w:rsidR="00FB4A09">
      <w:rPr>
        <w:rFonts w:asciiTheme="majorHAnsi" w:hAnsiTheme="majorHAnsi" w:cstheme="majorHAnsi"/>
        <w:noProof/>
        <w:color w:val="000000"/>
        <w:sz w:val="20"/>
        <w:szCs w:val="20"/>
      </w:rPr>
      <w:t>32</w:t>
    </w:r>
    <w:r w:rsidRPr="006B5EE3">
      <w:rPr>
        <w:rFonts w:asciiTheme="majorHAnsi" w:hAnsiTheme="majorHAnsi" w:cstheme="majorHAns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38C0" w:rsidRDefault="003F38C0">
      <w:r>
        <w:separator/>
      </w:r>
    </w:p>
  </w:footnote>
  <w:footnote w:type="continuationSeparator" w:id="0">
    <w:p w:rsidR="003F38C0" w:rsidRDefault="003F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21D" w:rsidRDefault="00C1321D">
    <w:pPr>
      <w:widowControl w:val="0"/>
      <w:pBdr>
        <w:top w:val="nil"/>
        <w:left w:val="nil"/>
        <w:bottom w:val="nil"/>
        <w:right w:val="nil"/>
        <w:between w:val="nil"/>
      </w:pBdr>
      <w:spacing w:line="276" w:lineRule="auto"/>
      <w:rPr>
        <w:rFonts w:ascii="Calibri" w:eastAsia="Calibri" w:hAnsi="Calibri" w:cs="Calibri"/>
      </w:rPr>
    </w:pPr>
  </w:p>
  <w:tbl>
    <w:tblPr>
      <w:tblStyle w:val="affff1"/>
      <w:tblW w:w="9322" w:type="dxa"/>
      <w:tblInd w:w="-72" w:type="dxa"/>
      <w:tblLayout w:type="fixed"/>
      <w:tblLook w:val="0000" w:firstRow="0" w:lastRow="0" w:firstColumn="0" w:lastColumn="0" w:noHBand="0" w:noVBand="0"/>
    </w:tblPr>
    <w:tblGrid>
      <w:gridCol w:w="1560"/>
      <w:gridCol w:w="6322"/>
      <w:gridCol w:w="1440"/>
    </w:tblGrid>
    <w:tr w:rsidR="00C1321D">
      <w:trPr>
        <w:trHeight w:val="700"/>
      </w:trPr>
      <w:tc>
        <w:tcPr>
          <w:tcW w:w="1560" w:type="dxa"/>
          <w:shd w:val="clear" w:color="auto" w:fill="auto"/>
          <w:vAlign w:val="center"/>
        </w:tcPr>
        <w:p w:rsidR="00C1321D" w:rsidRDefault="00C1321D">
          <w:pPr>
            <w:pBdr>
              <w:top w:val="nil"/>
              <w:left w:val="nil"/>
              <w:bottom w:val="nil"/>
              <w:right w:val="nil"/>
              <w:between w:val="nil"/>
            </w:pBdr>
            <w:tabs>
              <w:tab w:val="left" w:pos="9356"/>
            </w:tabs>
            <w:spacing w:line="360" w:lineRule="auto"/>
            <w:jc w:val="center"/>
            <w:rPr>
              <w:rFonts w:ascii="Calibri" w:eastAsia="Calibri" w:hAnsi="Calibri" w:cs="Calibri"/>
              <w:color w:val="000000"/>
            </w:rPr>
          </w:pPr>
          <w:r>
            <w:rPr>
              <w:rFonts w:ascii="Calibri" w:eastAsia="Calibri" w:hAnsi="Calibri" w:cs="Calibri"/>
              <w:noProof/>
              <w:color w:val="000000"/>
            </w:rPr>
            <w:drawing>
              <wp:inline distT="0" distB="0" distL="0" distR="0" wp14:anchorId="6E0FDF2C" wp14:editId="71F18634">
                <wp:extent cx="746125" cy="687705"/>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6125" cy="687705"/>
                        </a:xfrm>
                        <a:prstGeom prst="rect">
                          <a:avLst/>
                        </a:prstGeom>
                        <a:ln/>
                      </pic:spPr>
                    </pic:pic>
                  </a:graphicData>
                </a:graphic>
              </wp:inline>
            </w:drawing>
          </w:r>
        </w:p>
      </w:tc>
      <w:tc>
        <w:tcPr>
          <w:tcW w:w="6322" w:type="dxa"/>
          <w:shd w:val="clear" w:color="auto" w:fill="auto"/>
        </w:tcPr>
        <w:p w:rsidR="00C1321D" w:rsidRDefault="00C1321D">
          <w:pPr>
            <w:pBdr>
              <w:top w:val="nil"/>
              <w:left w:val="nil"/>
              <w:bottom w:val="nil"/>
              <w:right w:val="nil"/>
              <w:between w:val="nil"/>
            </w:pBdr>
            <w:tabs>
              <w:tab w:val="left" w:pos="2790"/>
            </w:tabs>
            <w:jc w:val="center"/>
            <w:rPr>
              <w:rFonts w:ascii="Calibri" w:eastAsia="Calibri" w:hAnsi="Calibri" w:cs="Calibri"/>
              <w:b/>
              <w:color w:val="000000"/>
              <w:sz w:val="20"/>
              <w:szCs w:val="20"/>
            </w:rPr>
          </w:pPr>
          <w:r>
            <w:rPr>
              <w:rFonts w:ascii="Calibri" w:eastAsia="Calibri" w:hAnsi="Calibri" w:cs="Calibri"/>
              <w:b/>
              <w:color w:val="000000"/>
              <w:sz w:val="20"/>
              <w:szCs w:val="20"/>
            </w:rPr>
            <w:t>GOVERNO DO ESTADO DE MATO GROSSO</w:t>
          </w:r>
        </w:p>
        <w:p w:rsidR="00C1321D" w:rsidRDefault="00C1321D">
          <w:pPr>
            <w:pBdr>
              <w:top w:val="nil"/>
              <w:left w:val="nil"/>
              <w:bottom w:val="nil"/>
              <w:right w:val="nil"/>
              <w:between w:val="nil"/>
            </w:pBdr>
            <w:tabs>
              <w:tab w:val="left" w:pos="2790"/>
            </w:tabs>
            <w:jc w:val="center"/>
            <w:rPr>
              <w:rFonts w:ascii="Calibri" w:eastAsia="Calibri" w:hAnsi="Calibri" w:cs="Calibri"/>
              <w:b/>
              <w:color w:val="000000"/>
              <w:sz w:val="20"/>
              <w:szCs w:val="20"/>
            </w:rPr>
          </w:pPr>
          <w:r>
            <w:rPr>
              <w:rFonts w:ascii="Calibri" w:eastAsia="Calibri" w:hAnsi="Calibri" w:cs="Calibri"/>
              <w:b/>
              <w:color w:val="000000"/>
              <w:sz w:val="20"/>
              <w:szCs w:val="20"/>
            </w:rPr>
            <w:t>SECRETARIA DE ESTADO DE CIÊNCIA TECNOLOGIA E INOVAÇÃO</w:t>
          </w:r>
        </w:p>
        <w:p w:rsidR="00C1321D" w:rsidRDefault="00C1321D">
          <w:pPr>
            <w:pBdr>
              <w:top w:val="nil"/>
              <w:left w:val="nil"/>
              <w:bottom w:val="nil"/>
              <w:right w:val="nil"/>
              <w:between w:val="nil"/>
            </w:pBdr>
            <w:tabs>
              <w:tab w:val="left" w:pos="2790"/>
            </w:tabs>
            <w:jc w:val="center"/>
            <w:rPr>
              <w:rFonts w:ascii="Calibri" w:eastAsia="Calibri" w:hAnsi="Calibri" w:cs="Calibri"/>
              <w:b/>
              <w:color w:val="000000"/>
              <w:sz w:val="20"/>
              <w:szCs w:val="20"/>
            </w:rPr>
          </w:pPr>
          <w:r>
            <w:rPr>
              <w:rFonts w:ascii="Calibri" w:eastAsia="Calibri" w:hAnsi="Calibri" w:cs="Calibri"/>
              <w:b/>
              <w:color w:val="000000"/>
              <w:sz w:val="20"/>
              <w:szCs w:val="20"/>
            </w:rPr>
            <w:t>UNIVERSIDADE DO ESTADO DE MATO GROSSO</w:t>
          </w:r>
        </w:p>
        <w:p w:rsidR="00C1321D" w:rsidRDefault="00C1321D">
          <w:pPr>
            <w:pBdr>
              <w:top w:val="nil"/>
              <w:left w:val="nil"/>
              <w:bottom w:val="nil"/>
              <w:right w:val="nil"/>
              <w:between w:val="nil"/>
            </w:pBdr>
            <w:tabs>
              <w:tab w:val="left" w:pos="9356"/>
            </w:tabs>
            <w:spacing w:line="360" w:lineRule="auto"/>
            <w:jc w:val="center"/>
            <w:rPr>
              <w:rFonts w:ascii="Calibri" w:eastAsia="Calibri" w:hAnsi="Calibri" w:cs="Calibri"/>
              <w:color w:val="000000"/>
            </w:rPr>
          </w:pPr>
          <w:r>
            <w:rPr>
              <w:rFonts w:ascii="Calibri" w:eastAsia="Calibri" w:hAnsi="Calibri" w:cs="Calibri"/>
              <w:b/>
              <w:color w:val="000000"/>
              <w:sz w:val="20"/>
              <w:szCs w:val="20"/>
            </w:rPr>
            <w:t>CARLOS ALBERTO REYES MALDONADO</w:t>
          </w:r>
          <w:r>
            <w:rPr>
              <w:rFonts w:ascii="Calibri" w:eastAsia="Calibri" w:hAnsi="Calibri" w:cs="Calibri"/>
              <w:color w:val="000000"/>
            </w:rPr>
            <w:t xml:space="preserve"> </w:t>
          </w:r>
        </w:p>
      </w:tc>
      <w:tc>
        <w:tcPr>
          <w:tcW w:w="1440" w:type="dxa"/>
          <w:shd w:val="clear" w:color="auto" w:fill="auto"/>
          <w:vAlign w:val="center"/>
        </w:tcPr>
        <w:p w:rsidR="00C1321D" w:rsidRDefault="00C1321D">
          <w:pPr>
            <w:pBdr>
              <w:top w:val="nil"/>
              <w:left w:val="nil"/>
              <w:bottom w:val="nil"/>
              <w:right w:val="nil"/>
              <w:between w:val="nil"/>
            </w:pBdr>
            <w:tabs>
              <w:tab w:val="left" w:pos="9356"/>
            </w:tabs>
            <w:spacing w:line="360" w:lineRule="auto"/>
            <w:jc w:val="center"/>
            <w:rPr>
              <w:rFonts w:ascii="Calibri" w:eastAsia="Calibri" w:hAnsi="Calibri" w:cs="Calibri"/>
              <w:color w:val="000000"/>
            </w:rPr>
          </w:pPr>
          <w:r>
            <w:rPr>
              <w:rFonts w:ascii="Calibri" w:eastAsia="Calibri" w:hAnsi="Calibri" w:cs="Calibri"/>
              <w:noProof/>
              <w:color w:val="000000"/>
            </w:rPr>
            <w:drawing>
              <wp:inline distT="0" distB="0" distL="0" distR="0" wp14:anchorId="59B67665" wp14:editId="47E8E41F">
                <wp:extent cx="709295" cy="746125"/>
                <wp:effectExtent l="0" t="0" r="0" 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09295" cy="746125"/>
                        </a:xfrm>
                        <a:prstGeom prst="rect">
                          <a:avLst/>
                        </a:prstGeom>
                        <a:ln/>
                      </pic:spPr>
                    </pic:pic>
                  </a:graphicData>
                </a:graphic>
              </wp:inline>
            </w:drawing>
          </w:r>
        </w:p>
      </w:tc>
    </w:tr>
  </w:tbl>
  <w:p w:rsidR="00C1321D" w:rsidRDefault="00C1321D">
    <w:pPr>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fff2"/>
      <w:tblW w:w="9322" w:type="dxa"/>
      <w:jc w:val="center"/>
      <w:tblInd w:w="0" w:type="dxa"/>
      <w:tblLayout w:type="fixed"/>
      <w:tblLook w:val="0000" w:firstRow="0" w:lastRow="0" w:firstColumn="0" w:lastColumn="0" w:noHBand="0" w:noVBand="0"/>
    </w:tblPr>
    <w:tblGrid>
      <w:gridCol w:w="1560"/>
      <w:gridCol w:w="6322"/>
      <w:gridCol w:w="1440"/>
    </w:tblGrid>
    <w:tr w:rsidR="00C1321D">
      <w:trPr>
        <w:trHeight w:val="700"/>
        <w:jc w:val="center"/>
      </w:trPr>
      <w:tc>
        <w:tcPr>
          <w:tcW w:w="1560" w:type="dxa"/>
          <w:shd w:val="clear" w:color="auto" w:fill="auto"/>
          <w:vAlign w:val="center"/>
        </w:tcPr>
        <w:p w:rsidR="00C1321D" w:rsidRDefault="00C1321D">
          <w:pPr>
            <w:pBdr>
              <w:top w:val="nil"/>
              <w:left w:val="nil"/>
              <w:bottom w:val="nil"/>
              <w:right w:val="nil"/>
              <w:between w:val="nil"/>
            </w:pBdr>
            <w:tabs>
              <w:tab w:val="left" w:pos="9356"/>
            </w:tabs>
            <w:spacing w:line="360" w:lineRule="auto"/>
            <w:jc w:val="center"/>
            <w:rPr>
              <w:rFonts w:ascii="Calibri" w:eastAsia="Calibri" w:hAnsi="Calibri" w:cs="Calibri"/>
              <w:color w:val="000000"/>
            </w:rPr>
          </w:pPr>
          <w:r>
            <w:rPr>
              <w:rFonts w:ascii="Calibri" w:eastAsia="Calibri" w:hAnsi="Calibri" w:cs="Calibri"/>
              <w:noProof/>
              <w:color w:val="000000"/>
            </w:rPr>
            <w:drawing>
              <wp:inline distT="0" distB="0" distL="0" distR="0" wp14:anchorId="4CB3DA36" wp14:editId="2AC71EF6">
                <wp:extent cx="746125" cy="6877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6125" cy="687705"/>
                        </a:xfrm>
                        <a:prstGeom prst="rect">
                          <a:avLst/>
                        </a:prstGeom>
                        <a:ln/>
                      </pic:spPr>
                    </pic:pic>
                  </a:graphicData>
                </a:graphic>
              </wp:inline>
            </w:drawing>
          </w:r>
        </w:p>
      </w:tc>
      <w:tc>
        <w:tcPr>
          <w:tcW w:w="6322" w:type="dxa"/>
          <w:shd w:val="clear" w:color="auto" w:fill="auto"/>
        </w:tcPr>
        <w:p w:rsidR="00C1321D" w:rsidRDefault="00C1321D">
          <w:pPr>
            <w:pBdr>
              <w:top w:val="nil"/>
              <w:left w:val="nil"/>
              <w:bottom w:val="nil"/>
              <w:right w:val="nil"/>
              <w:between w:val="nil"/>
            </w:pBdr>
            <w:tabs>
              <w:tab w:val="left" w:pos="2790"/>
            </w:tabs>
            <w:jc w:val="center"/>
            <w:rPr>
              <w:rFonts w:ascii="Calibri" w:eastAsia="Calibri" w:hAnsi="Calibri" w:cs="Calibri"/>
              <w:b/>
              <w:color w:val="000000"/>
              <w:sz w:val="20"/>
              <w:szCs w:val="20"/>
            </w:rPr>
          </w:pPr>
          <w:r>
            <w:rPr>
              <w:rFonts w:ascii="Calibri" w:eastAsia="Calibri" w:hAnsi="Calibri" w:cs="Calibri"/>
              <w:b/>
              <w:color w:val="000000"/>
              <w:sz w:val="20"/>
              <w:szCs w:val="20"/>
            </w:rPr>
            <w:t>GOVERNO DO ESTADO DE MATO GROSSO</w:t>
          </w:r>
        </w:p>
        <w:p w:rsidR="00C1321D" w:rsidRDefault="00C1321D">
          <w:pPr>
            <w:pBdr>
              <w:top w:val="nil"/>
              <w:left w:val="nil"/>
              <w:bottom w:val="nil"/>
              <w:right w:val="nil"/>
              <w:between w:val="nil"/>
            </w:pBdr>
            <w:tabs>
              <w:tab w:val="left" w:pos="2790"/>
            </w:tabs>
            <w:jc w:val="center"/>
            <w:rPr>
              <w:rFonts w:ascii="Calibri" w:eastAsia="Calibri" w:hAnsi="Calibri" w:cs="Calibri"/>
              <w:b/>
              <w:color w:val="000000"/>
              <w:sz w:val="20"/>
              <w:szCs w:val="20"/>
            </w:rPr>
          </w:pPr>
          <w:r>
            <w:rPr>
              <w:rFonts w:ascii="Calibri" w:eastAsia="Calibri" w:hAnsi="Calibri" w:cs="Calibri"/>
              <w:b/>
              <w:color w:val="000000"/>
              <w:sz w:val="20"/>
              <w:szCs w:val="20"/>
            </w:rPr>
            <w:t>SECRETARIA DE ESTADO DE CIÊNCIA TECNOLOGIA E INOVAÇÃO</w:t>
          </w:r>
        </w:p>
        <w:p w:rsidR="00C1321D" w:rsidRDefault="00C1321D">
          <w:pPr>
            <w:pBdr>
              <w:top w:val="nil"/>
              <w:left w:val="nil"/>
              <w:bottom w:val="nil"/>
              <w:right w:val="nil"/>
              <w:between w:val="nil"/>
            </w:pBdr>
            <w:tabs>
              <w:tab w:val="left" w:pos="2790"/>
            </w:tabs>
            <w:jc w:val="center"/>
            <w:rPr>
              <w:rFonts w:ascii="Calibri" w:eastAsia="Calibri" w:hAnsi="Calibri" w:cs="Calibri"/>
              <w:b/>
              <w:color w:val="000000"/>
              <w:sz w:val="20"/>
              <w:szCs w:val="20"/>
            </w:rPr>
          </w:pPr>
          <w:r>
            <w:rPr>
              <w:rFonts w:ascii="Calibri" w:eastAsia="Calibri" w:hAnsi="Calibri" w:cs="Calibri"/>
              <w:b/>
              <w:color w:val="000000"/>
              <w:sz w:val="20"/>
              <w:szCs w:val="20"/>
            </w:rPr>
            <w:t>UNIVERSIDADE DO ESTADO DE MATO GROSSO</w:t>
          </w:r>
        </w:p>
        <w:p w:rsidR="00C1321D" w:rsidRDefault="00C1321D">
          <w:pPr>
            <w:pBdr>
              <w:top w:val="nil"/>
              <w:left w:val="nil"/>
              <w:bottom w:val="nil"/>
              <w:right w:val="nil"/>
              <w:between w:val="nil"/>
            </w:pBdr>
            <w:tabs>
              <w:tab w:val="left" w:pos="9356"/>
            </w:tabs>
            <w:spacing w:line="360" w:lineRule="auto"/>
            <w:jc w:val="center"/>
            <w:rPr>
              <w:rFonts w:ascii="Calibri" w:eastAsia="Calibri" w:hAnsi="Calibri" w:cs="Calibri"/>
              <w:color w:val="000000"/>
            </w:rPr>
          </w:pPr>
          <w:r>
            <w:rPr>
              <w:rFonts w:ascii="Calibri" w:eastAsia="Calibri" w:hAnsi="Calibri" w:cs="Calibri"/>
              <w:b/>
              <w:color w:val="000000"/>
              <w:sz w:val="20"/>
              <w:szCs w:val="20"/>
            </w:rPr>
            <w:t>CARLOS ALBERTO REYES MALDONADO</w:t>
          </w:r>
          <w:r>
            <w:rPr>
              <w:rFonts w:ascii="Calibri" w:eastAsia="Calibri" w:hAnsi="Calibri" w:cs="Calibri"/>
              <w:color w:val="000000"/>
            </w:rPr>
            <w:t xml:space="preserve"> </w:t>
          </w:r>
        </w:p>
      </w:tc>
      <w:tc>
        <w:tcPr>
          <w:tcW w:w="1440" w:type="dxa"/>
          <w:shd w:val="clear" w:color="auto" w:fill="auto"/>
          <w:vAlign w:val="center"/>
        </w:tcPr>
        <w:p w:rsidR="00C1321D" w:rsidRDefault="00C1321D">
          <w:pPr>
            <w:pBdr>
              <w:top w:val="nil"/>
              <w:left w:val="nil"/>
              <w:bottom w:val="nil"/>
              <w:right w:val="nil"/>
              <w:between w:val="nil"/>
            </w:pBdr>
            <w:tabs>
              <w:tab w:val="left" w:pos="9356"/>
            </w:tabs>
            <w:spacing w:line="360" w:lineRule="auto"/>
            <w:jc w:val="center"/>
            <w:rPr>
              <w:rFonts w:ascii="Calibri" w:eastAsia="Calibri" w:hAnsi="Calibri" w:cs="Calibri"/>
              <w:color w:val="000000"/>
            </w:rPr>
          </w:pPr>
          <w:r>
            <w:rPr>
              <w:rFonts w:ascii="Calibri" w:eastAsia="Calibri" w:hAnsi="Calibri" w:cs="Calibri"/>
              <w:noProof/>
              <w:color w:val="000000"/>
            </w:rPr>
            <w:drawing>
              <wp:inline distT="0" distB="0" distL="0" distR="0" wp14:anchorId="33FB98F0" wp14:editId="5626F34C">
                <wp:extent cx="709295" cy="74612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09295" cy="746125"/>
                        </a:xfrm>
                        <a:prstGeom prst="rect">
                          <a:avLst/>
                        </a:prstGeom>
                        <a:ln/>
                      </pic:spPr>
                    </pic:pic>
                  </a:graphicData>
                </a:graphic>
              </wp:inline>
            </w:drawing>
          </w:r>
        </w:p>
      </w:tc>
    </w:tr>
  </w:tbl>
  <w:p w:rsidR="00C1321D" w:rsidRDefault="00C1321D">
    <w:pPr>
      <w:pBdr>
        <w:top w:val="nil"/>
        <w:left w:val="nil"/>
        <w:bottom w:val="nil"/>
        <w:right w:val="nil"/>
        <w:between w:val="nil"/>
      </w:pBdr>
      <w:tabs>
        <w:tab w:val="center" w:pos="4419"/>
        <w:tab w:val="right" w:pos="8838"/>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FC"/>
    <w:rsid w:val="000103B8"/>
    <w:rsid w:val="00010D57"/>
    <w:rsid w:val="00016FE3"/>
    <w:rsid w:val="0005436D"/>
    <w:rsid w:val="0005555A"/>
    <w:rsid w:val="000625B6"/>
    <w:rsid w:val="00070867"/>
    <w:rsid w:val="00085FE8"/>
    <w:rsid w:val="000A2419"/>
    <w:rsid w:val="000A7CBF"/>
    <w:rsid w:val="000E0EA5"/>
    <w:rsid w:val="000F3C63"/>
    <w:rsid w:val="00101BEC"/>
    <w:rsid w:val="00144FF4"/>
    <w:rsid w:val="001627D9"/>
    <w:rsid w:val="00193534"/>
    <w:rsid w:val="001A4FE6"/>
    <w:rsid w:val="001B1DC8"/>
    <w:rsid w:val="001B4B7A"/>
    <w:rsid w:val="001F5382"/>
    <w:rsid w:val="0023390D"/>
    <w:rsid w:val="0025333D"/>
    <w:rsid w:val="002967BE"/>
    <w:rsid w:val="002A123D"/>
    <w:rsid w:val="002C154A"/>
    <w:rsid w:val="002F3D06"/>
    <w:rsid w:val="00305153"/>
    <w:rsid w:val="00307A60"/>
    <w:rsid w:val="00332A3B"/>
    <w:rsid w:val="003403C0"/>
    <w:rsid w:val="00347B7B"/>
    <w:rsid w:val="0036185B"/>
    <w:rsid w:val="003A14DA"/>
    <w:rsid w:val="003B17D0"/>
    <w:rsid w:val="003D3A9E"/>
    <w:rsid w:val="003D63CA"/>
    <w:rsid w:val="003F38C0"/>
    <w:rsid w:val="003F706E"/>
    <w:rsid w:val="00411DCB"/>
    <w:rsid w:val="004261E3"/>
    <w:rsid w:val="00433303"/>
    <w:rsid w:val="004360DE"/>
    <w:rsid w:val="00436843"/>
    <w:rsid w:val="00473330"/>
    <w:rsid w:val="004800B4"/>
    <w:rsid w:val="00490C5B"/>
    <w:rsid w:val="004957FC"/>
    <w:rsid w:val="004A30DF"/>
    <w:rsid w:val="004A7702"/>
    <w:rsid w:val="004B3015"/>
    <w:rsid w:val="004B4982"/>
    <w:rsid w:val="005107B5"/>
    <w:rsid w:val="00571505"/>
    <w:rsid w:val="0058412D"/>
    <w:rsid w:val="005A1D56"/>
    <w:rsid w:val="005B0320"/>
    <w:rsid w:val="005B3B50"/>
    <w:rsid w:val="005B4EDE"/>
    <w:rsid w:val="005C1472"/>
    <w:rsid w:val="005C610B"/>
    <w:rsid w:val="005D2780"/>
    <w:rsid w:val="00601FD6"/>
    <w:rsid w:val="00615FFD"/>
    <w:rsid w:val="00626FA9"/>
    <w:rsid w:val="006A5F49"/>
    <w:rsid w:val="006B4A5C"/>
    <w:rsid w:val="006B579C"/>
    <w:rsid w:val="006B5EE3"/>
    <w:rsid w:val="006C4182"/>
    <w:rsid w:val="006C4856"/>
    <w:rsid w:val="007046A5"/>
    <w:rsid w:val="00733828"/>
    <w:rsid w:val="00757EBC"/>
    <w:rsid w:val="00770A1B"/>
    <w:rsid w:val="007B2F76"/>
    <w:rsid w:val="007D1C2F"/>
    <w:rsid w:val="007E7EE1"/>
    <w:rsid w:val="007F5A8A"/>
    <w:rsid w:val="008032F7"/>
    <w:rsid w:val="00842831"/>
    <w:rsid w:val="00867024"/>
    <w:rsid w:val="008702DB"/>
    <w:rsid w:val="00873310"/>
    <w:rsid w:val="00887A73"/>
    <w:rsid w:val="00896860"/>
    <w:rsid w:val="008D22A1"/>
    <w:rsid w:val="00906E39"/>
    <w:rsid w:val="009119CE"/>
    <w:rsid w:val="009406F6"/>
    <w:rsid w:val="0096003A"/>
    <w:rsid w:val="00961810"/>
    <w:rsid w:val="00997261"/>
    <w:rsid w:val="00997FD4"/>
    <w:rsid w:val="009A5BEA"/>
    <w:rsid w:val="009A5F56"/>
    <w:rsid w:val="009C6C3C"/>
    <w:rsid w:val="009E0BEF"/>
    <w:rsid w:val="009F2319"/>
    <w:rsid w:val="00A56241"/>
    <w:rsid w:val="00A622E7"/>
    <w:rsid w:val="00A8325D"/>
    <w:rsid w:val="00A83BEC"/>
    <w:rsid w:val="00AC42C3"/>
    <w:rsid w:val="00AC6331"/>
    <w:rsid w:val="00AD3DD6"/>
    <w:rsid w:val="00AE7914"/>
    <w:rsid w:val="00AF282A"/>
    <w:rsid w:val="00AF349E"/>
    <w:rsid w:val="00B477FE"/>
    <w:rsid w:val="00BA0EDC"/>
    <w:rsid w:val="00BA6FC7"/>
    <w:rsid w:val="00BB18C1"/>
    <w:rsid w:val="00BB5270"/>
    <w:rsid w:val="00BB5DFD"/>
    <w:rsid w:val="00BE3021"/>
    <w:rsid w:val="00BE6A1D"/>
    <w:rsid w:val="00BF02C4"/>
    <w:rsid w:val="00C1321D"/>
    <w:rsid w:val="00C1557A"/>
    <w:rsid w:val="00C23072"/>
    <w:rsid w:val="00C33550"/>
    <w:rsid w:val="00C455B1"/>
    <w:rsid w:val="00C62FC7"/>
    <w:rsid w:val="00C97754"/>
    <w:rsid w:val="00CB0196"/>
    <w:rsid w:val="00CB2CE0"/>
    <w:rsid w:val="00CF0B11"/>
    <w:rsid w:val="00D223EA"/>
    <w:rsid w:val="00D56C17"/>
    <w:rsid w:val="00D577F2"/>
    <w:rsid w:val="00D86F18"/>
    <w:rsid w:val="00DC6077"/>
    <w:rsid w:val="00DD40B4"/>
    <w:rsid w:val="00DE404A"/>
    <w:rsid w:val="00DE4B29"/>
    <w:rsid w:val="00DE6D1D"/>
    <w:rsid w:val="00DF0BFC"/>
    <w:rsid w:val="00E054F5"/>
    <w:rsid w:val="00E22A90"/>
    <w:rsid w:val="00E30A50"/>
    <w:rsid w:val="00E40AAA"/>
    <w:rsid w:val="00E611DF"/>
    <w:rsid w:val="00E739E7"/>
    <w:rsid w:val="00E86BF0"/>
    <w:rsid w:val="00E95946"/>
    <w:rsid w:val="00EB12D7"/>
    <w:rsid w:val="00EC37A0"/>
    <w:rsid w:val="00ED66ED"/>
    <w:rsid w:val="00F43DD9"/>
    <w:rsid w:val="00F53158"/>
    <w:rsid w:val="00F542A7"/>
    <w:rsid w:val="00F579A5"/>
    <w:rsid w:val="00F8405E"/>
    <w:rsid w:val="00FB4A09"/>
    <w:rsid w:val="00FE65CE"/>
    <w:rsid w:val="00FF4229"/>
    <w:rsid w:val="00FF4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BB69E-8745-46D2-B031-D6B14DD6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ind w:left="432" w:hanging="432"/>
      <w:jc w:val="both"/>
      <w:outlineLvl w:val="0"/>
    </w:pPr>
    <w:rPr>
      <w:b/>
    </w:rPr>
  </w:style>
  <w:style w:type="paragraph" w:styleId="Ttulo2">
    <w:name w:val="heading 2"/>
    <w:basedOn w:val="Normal"/>
    <w:next w:val="Normal"/>
    <w:pPr>
      <w:keepNext/>
      <w:spacing w:before="120" w:after="120"/>
      <w:ind w:left="576" w:hanging="576"/>
      <w:jc w:val="center"/>
      <w:outlineLvl w:val="1"/>
    </w:pPr>
    <w:rPr>
      <w:b/>
    </w:rPr>
  </w:style>
  <w:style w:type="paragraph" w:styleId="Ttulo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Ttulo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3403C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before="120" w:after="120"/>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5">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table" w:customStyle="1" w:styleId="afff8">
    <w:basedOn w:val="TableNormal"/>
    <w:tblPr>
      <w:tblStyleRowBandSize w:val="1"/>
      <w:tblStyleColBandSize w:val="1"/>
      <w:tblCellMar>
        <w:left w:w="70" w:type="dxa"/>
        <w:right w:w="70"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70" w:type="dxa"/>
        <w:right w:w="70" w:type="dxa"/>
      </w:tblCellMar>
    </w:tblPr>
  </w:style>
  <w:style w:type="table" w:customStyle="1" w:styleId="afffb">
    <w:basedOn w:val="TableNormal"/>
    <w:tblPr>
      <w:tblStyleRowBandSize w:val="1"/>
      <w:tblStyleColBandSize w:val="1"/>
      <w:tblCellMar>
        <w:left w:w="70" w:type="dxa"/>
        <w:right w:w="70" w:type="dxa"/>
      </w:tblCellMar>
    </w:tblPr>
  </w:style>
  <w:style w:type="table" w:customStyle="1" w:styleId="afffc">
    <w:basedOn w:val="TableNormal"/>
    <w:tblPr>
      <w:tblStyleRowBandSize w:val="1"/>
      <w:tblStyleColBandSize w:val="1"/>
      <w:tblCellMar>
        <w:left w:w="70" w:type="dxa"/>
        <w:right w:w="70" w:type="dxa"/>
      </w:tblCellMar>
    </w:tblPr>
  </w:style>
  <w:style w:type="table" w:customStyle="1" w:styleId="afffd">
    <w:basedOn w:val="TableNormal"/>
    <w:tblPr>
      <w:tblStyleRowBandSize w:val="1"/>
      <w:tblStyleColBandSize w:val="1"/>
      <w:tblCellMar>
        <w:left w:w="70" w:type="dxa"/>
        <w:right w:w="70" w:type="dxa"/>
      </w:tblCellMar>
    </w:tblPr>
  </w:style>
  <w:style w:type="table" w:customStyle="1" w:styleId="afffe">
    <w:basedOn w:val="TableNormal"/>
    <w:tblPr>
      <w:tblStyleRowBandSize w:val="1"/>
      <w:tblStyleColBandSize w:val="1"/>
      <w:tblCellMar>
        <w:left w:w="70" w:type="dxa"/>
        <w:right w:w="70" w:type="dxa"/>
      </w:tblCellMar>
    </w:tblPr>
  </w:style>
  <w:style w:type="table" w:customStyle="1" w:styleId="affff">
    <w:basedOn w:val="TableNormal"/>
    <w:tblPr>
      <w:tblStyleRowBandSize w:val="1"/>
      <w:tblStyleColBandSize w:val="1"/>
      <w:tblCellMar>
        <w:left w:w="70" w:type="dxa"/>
        <w:right w:w="70"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4">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FF4229"/>
    <w:pPr>
      <w:tabs>
        <w:tab w:val="center" w:pos="4252"/>
        <w:tab w:val="right" w:pos="8504"/>
      </w:tabs>
    </w:pPr>
  </w:style>
  <w:style w:type="character" w:customStyle="1" w:styleId="CabealhoChar">
    <w:name w:val="Cabeçalho Char"/>
    <w:basedOn w:val="Fontepargpadro"/>
    <w:link w:val="Cabealho"/>
    <w:uiPriority w:val="99"/>
    <w:rsid w:val="00FF4229"/>
  </w:style>
  <w:style w:type="paragraph" w:styleId="Rodap">
    <w:name w:val="footer"/>
    <w:basedOn w:val="Normal"/>
    <w:link w:val="RodapChar"/>
    <w:uiPriority w:val="99"/>
    <w:unhideWhenUsed/>
    <w:rsid w:val="00FF4229"/>
    <w:pPr>
      <w:tabs>
        <w:tab w:val="center" w:pos="4252"/>
        <w:tab w:val="right" w:pos="8504"/>
      </w:tabs>
    </w:pPr>
  </w:style>
  <w:style w:type="character" w:customStyle="1" w:styleId="RodapChar">
    <w:name w:val="Rodapé Char"/>
    <w:basedOn w:val="Fontepargpadro"/>
    <w:link w:val="Rodap"/>
    <w:uiPriority w:val="99"/>
    <w:rsid w:val="00FF4229"/>
  </w:style>
  <w:style w:type="table" w:styleId="Tabelacomgrade">
    <w:name w:val="Table Grid"/>
    <w:basedOn w:val="Tabelanormal"/>
    <w:uiPriority w:val="39"/>
    <w:rsid w:val="003A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C455B1"/>
    <w:pPr>
      <w:tabs>
        <w:tab w:val="right" w:pos="8828"/>
      </w:tabs>
    </w:pPr>
  </w:style>
  <w:style w:type="paragraph" w:styleId="Sumrio3">
    <w:name w:val="toc 3"/>
    <w:basedOn w:val="Normal"/>
    <w:next w:val="Normal"/>
    <w:autoRedefine/>
    <w:uiPriority w:val="39"/>
    <w:unhideWhenUsed/>
    <w:rsid w:val="006A5F49"/>
    <w:pPr>
      <w:tabs>
        <w:tab w:val="right" w:pos="8828"/>
      </w:tabs>
      <w:spacing w:after="100"/>
      <w:ind w:left="480"/>
    </w:pPr>
    <w:rPr>
      <w:rFonts w:asciiTheme="majorHAnsi" w:eastAsia="Calibri" w:hAnsiTheme="majorHAnsi" w:cstheme="majorHAnsi"/>
      <w:b/>
      <w:noProof/>
    </w:rPr>
  </w:style>
  <w:style w:type="paragraph" w:styleId="Sumrio2">
    <w:name w:val="toc 2"/>
    <w:basedOn w:val="Normal"/>
    <w:next w:val="Normal"/>
    <w:autoRedefine/>
    <w:uiPriority w:val="39"/>
    <w:unhideWhenUsed/>
    <w:rsid w:val="00C455B1"/>
    <w:pPr>
      <w:spacing w:after="100"/>
      <w:ind w:left="240"/>
    </w:pPr>
  </w:style>
  <w:style w:type="character" w:styleId="Hyperlink">
    <w:name w:val="Hyperlink"/>
    <w:basedOn w:val="Fontepargpadro"/>
    <w:uiPriority w:val="99"/>
    <w:unhideWhenUsed/>
    <w:rsid w:val="00C455B1"/>
    <w:rPr>
      <w:color w:val="0000FF" w:themeColor="hyperlink"/>
      <w:u w:val="single"/>
    </w:rPr>
  </w:style>
  <w:style w:type="character" w:customStyle="1" w:styleId="Ttulo7Char">
    <w:name w:val="Título 7 Char"/>
    <w:basedOn w:val="Fontepargpadro"/>
    <w:link w:val="Ttulo7"/>
    <w:uiPriority w:val="9"/>
    <w:rsid w:val="003403C0"/>
    <w:rPr>
      <w:rFonts w:asciiTheme="majorHAnsi" w:eastAsiaTheme="majorEastAsia" w:hAnsiTheme="majorHAnsi" w:cstheme="majorBidi"/>
      <w:i/>
      <w:iCs/>
      <w:color w:val="243F60" w:themeColor="accent1" w:themeShade="7F"/>
    </w:rPr>
  </w:style>
  <w:style w:type="paragraph" w:styleId="Sumrio7">
    <w:name w:val="toc 7"/>
    <w:basedOn w:val="Normal"/>
    <w:next w:val="Normal"/>
    <w:autoRedefine/>
    <w:uiPriority w:val="39"/>
    <w:unhideWhenUsed/>
    <w:rsid w:val="006A5F49"/>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lanalto.gov.br/ccivil_03/_ato2007-2010/2008/lei/l11788.htm" TargetMode="External"/><Relationship Id="rId18" Type="http://schemas.openxmlformats.org/officeDocument/2006/relationships/hyperlink" Target="http://www.unemat.br/resolucoes/resolucoes/conepe/2799_res_conepe_28_2012.pdf" TargetMode="External"/><Relationship Id="rId26" Type="http://schemas.openxmlformats.org/officeDocument/2006/relationships/hyperlink" Target="https://www.jusbrasil.com.br/diarios/28225769/pg-12-diario-oficial-do-estado-do-mato-grosso-doemt-de-13-01-2011" TargetMode="External"/><Relationship Id="rId3" Type="http://schemas.openxmlformats.org/officeDocument/2006/relationships/settings" Target="settings.xml"/><Relationship Id="rId21" Type="http://schemas.openxmlformats.org/officeDocument/2006/relationships/hyperlink" Target="http://portal.unemat.br/media/files/PROEG/Est%C3%A1gio/Documentos/Legisla%C3%A7%C3%A3o/Cartilha_Lei_Estagio.pdf"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portal.unemat.br/media/oldfiles/proeg/docs/2651_res_conepe_28_2012.pdf" TargetMode="External"/><Relationship Id="rId25" Type="http://schemas.openxmlformats.org/officeDocument/2006/relationships/hyperlink" Target="http://www.planalto.gov.br/ccivil_03/_ato2011-2014/2014/lei/l13005.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emat.br/proeg/estagio/docs/resolucao_100.2015-CONEPE.pdf" TargetMode="External"/><Relationship Id="rId20" Type="http://schemas.openxmlformats.org/officeDocument/2006/relationships/hyperlink" Target="http://www.unemat.br/resolucoes/resolucoes/conepe/2653_res_conepe_29_2012.pdf" TargetMode="External"/><Relationship Id="rId29" Type="http://schemas.openxmlformats.org/officeDocument/2006/relationships/hyperlink" Target="http://portal.mec.gov.br/cne/arquivos/pdf/CES112002.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planalto.gov.br/ccivil_03/_ato2007-2010/2008/lei/l11788.htm" TargetMode="External"/><Relationship Id="rId32" Type="http://schemas.openxmlformats.org/officeDocument/2006/relationships/hyperlink" Target="http://portal.mec.gov.br/cne/arquivos/pdf/2007/rces002_07.pdf" TargetMode="External"/><Relationship Id="rId5" Type="http://schemas.openxmlformats.org/officeDocument/2006/relationships/footnotes" Target="footnotes.xml"/><Relationship Id="rId15" Type="http://schemas.openxmlformats.org/officeDocument/2006/relationships/hyperlink" Target="http://portal.unemat.br/media/oldfiles/proeg/docs/resolucao_100.2015-CONEPE.pdf" TargetMode="External"/><Relationship Id="rId23" Type="http://schemas.openxmlformats.org/officeDocument/2006/relationships/hyperlink" Target="http://www.planalto.gov.br/ccivil_03/leis/l9394.htm" TargetMode="External"/><Relationship Id="rId28" Type="http://schemas.openxmlformats.org/officeDocument/2006/relationships/hyperlink" Target="http://portal.mec.gov.br/cne/arquivos/pdf/CES1362.pdf" TargetMode="External"/><Relationship Id="rId10" Type="http://schemas.openxmlformats.org/officeDocument/2006/relationships/hyperlink" Target="http://emec.mec.gov.br/emec/consulta-cadastro/detalhes-curso/d96957f455f6405d14c6542552b0f6eb/NzE5/9f1aa921d96ca1df24a34474cc171f61/Mw==" TargetMode="External"/><Relationship Id="rId19" Type="http://schemas.openxmlformats.org/officeDocument/2006/relationships/hyperlink" Target="http://portal.unemat.br/media/oldfiles/proeg/docs/2653_res_conepe_29_2012.pdf" TargetMode="External"/><Relationship Id="rId31" Type="http://schemas.openxmlformats.org/officeDocument/2006/relationships/hyperlink" Target="http://portal.mec.gov.br/cne/arquivos/pdf/rces01_06.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nemat.br/documentos/noticias/noticias.postscript.28052009.175321.pdf" TargetMode="External"/><Relationship Id="rId22" Type="http://schemas.openxmlformats.org/officeDocument/2006/relationships/hyperlink" Target="http://www.unemat.br/legislacao/" TargetMode="External"/><Relationship Id="rId27" Type="http://schemas.openxmlformats.org/officeDocument/2006/relationships/hyperlink" Target="https://www.jusbrasil.com.br/diarios/261325324/doemt-12-09-2019-pg-35" TargetMode="External"/><Relationship Id="rId30" Type="http://schemas.openxmlformats.org/officeDocument/2006/relationships/hyperlink" Target="http://portal.mec.gov.br/cne/arquivos/pdf/pces306_0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0A5B-627C-46CB-87BB-8353849E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23932</Words>
  <Characters>129233</Characters>
  <Application>Microsoft Office Word</Application>
  <DocSecurity>0</DocSecurity>
  <Lines>1076</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Luciane Rozwalka</dc:creator>
  <cp:lastModifiedBy>Manoel Euzébio de Souza</cp:lastModifiedBy>
  <cp:revision>2</cp:revision>
  <cp:lastPrinted>2020-10-09T14:07:00Z</cp:lastPrinted>
  <dcterms:created xsi:type="dcterms:W3CDTF">2021-04-15T20:06:00Z</dcterms:created>
  <dcterms:modified xsi:type="dcterms:W3CDTF">2021-04-15T20:06:00Z</dcterms:modified>
</cp:coreProperties>
</file>