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FICHA DE AVALIAÇÃO DE ESTÁGIO SUPERVISONADO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28.0" w:type="dxa"/>
        <w:jc w:val="left"/>
        <w:tblInd w:w="-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8"/>
        <w:tblGridChange w:id="0">
          <w:tblGrid>
            <w:gridCol w:w="9828"/>
          </w:tblGrid>
        </w:tblGridChange>
      </w:tblGrid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ACADÊMICO: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PERÍODO DE ESTÁGIO: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EMPRESA: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jc w:val="both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vertAlign w:val="baseline"/>
                <w:rtl w:val="0"/>
              </w:rPr>
              <w:t xml:space="preserve">SUPERVISOR DE ESTÁGIO: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jc w:val="center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CRITÉRIOS DE AVALIAÇÃO</w:t>
      </w:r>
      <w:r w:rsidDel="00000000" w:rsidR="00000000" w:rsidRPr="00000000">
        <w:rPr>
          <w:rtl w:val="0"/>
        </w:rPr>
      </w:r>
    </w:p>
    <w:tbl>
      <w:tblPr>
        <w:tblStyle w:val="Table2"/>
        <w:tblW w:w="9855.0" w:type="dxa"/>
        <w:jc w:val="left"/>
        <w:tblInd w:w="-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48"/>
        <w:gridCol w:w="1107"/>
        <w:tblGridChange w:id="0">
          <w:tblGrid>
            <w:gridCol w:w="8748"/>
            <w:gridCol w:w="1107"/>
          </w:tblGrid>
        </w:tblGridChange>
      </w:tblGrid>
      <w:tr>
        <w:trPr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ASPECTOS PROFISSIONAIS E HUMANOS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jc w:val="both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VALOR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(0,0-10,0)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01. RENDIMENTO NO ESTÁGIO: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Avaliar a qualidade e a precisão com que executa as tarefas inerentes ao programa do estágio.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02. CUMPRIMENTO DAS TAREFAS PROGRAMADAS: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Considerar o volume de trabalho cumprido, dentro do aceitável.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03. INICIATIVA E INTERESSE DEMONSTRADO NAS ATIVIDADES EXECUTADAS: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Capacidade de procurar novas soluções, sem prévia orientação, dentro de padrões adequados.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04. CONHECIMENTOS: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Preparo técnico-profissional demonstrado no desenvolvimento das atividades programadas.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05. ORGANIZAÇÃO E MÉTODO DE TRABALHO: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Racionalidade nos métodos visando melhorar a organização para a boa realização dos trabalhos.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06. ASSIDUIDADE E PONTUALIDADE: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Constância e pontualidade no cumprimento dos horários e dias de trabalho.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07. DISCIPLINA E RESPONSABILIDADE: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Observância das normas e regulamentos internos da Empresa, discrição quanto a assuntos sigilosos, zelo pelo patrimônio e relacionamento interpessoal.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08. COOPERAÇÃO: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Disposição para cooperar com colegas e atender prontamente às atividades solicitadas.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09: SOCIABILIDADE E DESEMBARAÇO: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Facilidade e espontaneidade com que age frente às pessoas, fato e situações. Facilidade em relacionar-se.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10. RESPONSABILIDADE: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Capacidade de cuidar e responder pelas atribuições, materiais e equipamentos que lhe são confiados.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jc w:val="both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vertAlign w:val="baseline"/>
                <w:rtl w:val="0"/>
              </w:rPr>
              <w:t xml:space="preserve">MÉDIA ARITIMÉTICA OBTIDA: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______________________________, ______de ______________________________de ________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4167.0" w:type="dxa"/>
        <w:jc w:val="left"/>
        <w:tblInd w:w="56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67"/>
        <w:tblGridChange w:id="0">
          <w:tblGrid>
            <w:gridCol w:w="4167"/>
          </w:tblGrid>
        </w:tblGridChange>
      </w:tblGrid>
      <w:tr>
        <w:trPr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jc w:val="right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Supervisor(a) do Estágio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Com sigilo, Senhor (a) Supervisor (a) favor preencher, lacrar dentro de um envelope enviar-nos através do estagiário ou endereçada à Coordenação de Estágio Supervisionado.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7" w:orient="portrait"/>
      <w:pgMar w:bottom="141.73228346456693" w:top="5.669291338582678" w:left="1133.8582677165355" w:right="1133.8582677165355" w:header="1125" w:footer="799.370078740157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18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18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Coordenação do Curso de Zootecnia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3948430</wp:posOffset>
              </wp:positionH>
              <wp:positionV relativeFrom="paragraph">
                <wp:posOffset>-275589</wp:posOffset>
              </wp:positionV>
              <wp:extent cx="2447290" cy="1981835"/>
              <wp:wrapNone/>
              <wp:docPr id="1026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7290" cy="1981835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8F6128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9396520" w:rsidRPr="03147126">
                            <w:rPr>
                              <w:noProof w:val="1"/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 w:eastAsia="und" w:val="und"/>
                              <w:specVanish w:val="1"/>
                            </w:rPr>
                            <w:drawing>
                              <wp:inline distB="0" distT="0" distL="114300" distR="114300">
                                <wp:extent cx="2219960" cy="969010"/>
                                <wp:effectExtent b="0" l="0" r="0" t="0"/>
                                <wp:docPr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2219960" cy="969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939652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939652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3948430</wp:posOffset>
              </wp:positionH>
              <wp:positionV relativeFrom="paragraph">
                <wp:posOffset>-275589</wp:posOffset>
              </wp:positionV>
              <wp:extent cx="2447290" cy="1981835"/>
              <wp:effectExtent b="0" l="0" r="0" t="0"/>
              <wp:wrapNone/>
              <wp:docPr id="1026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7290" cy="19818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18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BR 174, KM 277, Cx. Postal 181 </w:t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18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Pontes e Lacerda – MT – CEP 78250-000</w:t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18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Tel. (65) 3266-8100 - (65) 3266-8118</w:t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18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www.unemat.br - E-mail: </w:t>
    </w:r>
    <w:hyperlink r:id="rId3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14"/>
          <w:szCs w:val="14"/>
          <w:u w:val="single"/>
          <w:shd w:fill="auto" w:val="clear"/>
          <w:vertAlign w:val="baseline"/>
          <w:rtl w:val="0"/>
        </w:rPr>
        <w:t xml:space="preserve">pl.zootecnia@hotmail.com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spacing w:after="0" w:before="0" w:lineRule="auto"/>
      <w:ind w:left="100" w:right="-100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GOVERNO DO ESTADO DE MATO GROSSO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104776</wp:posOffset>
          </wp:positionH>
          <wp:positionV relativeFrom="paragraph">
            <wp:posOffset>-57149</wp:posOffset>
          </wp:positionV>
          <wp:extent cx="792014" cy="738188"/>
          <wp:effectExtent b="0" l="0" r="0" t="0"/>
          <wp:wrapNone/>
          <wp:docPr id="102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2014" cy="7381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-59121</wp:posOffset>
          </wp:positionV>
          <wp:extent cx="790575" cy="843872"/>
          <wp:effectExtent b="0" l="0" r="0" t="0"/>
          <wp:wrapNone/>
          <wp:docPr id="102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75" cy="84387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spacing w:after="0" w:before="0" w:lineRule="auto"/>
      <w:ind w:left="100" w:right="-100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SECRETARIA DE ESTADO DE CIÊNCIA E TECNOLOGIA</w:t>
    </w:r>
  </w:p>
  <w:p w:rsidR="00000000" w:rsidDel="00000000" w:rsidP="00000000" w:rsidRDefault="00000000" w:rsidRPr="00000000" w14:paraId="0000003E">
    <w:pPr>
      <w:spacing w:after="0" w:before="0" w:lineRule="auto"/>
      <w:ind w:left="100" w:right="-100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UNIVERSIDADE DO ESTADO DE MATO GROSSO</w:t>
    </w:r>
  </w:p>
  <w:p w:rsidR="00000000" w:rsidDel="00000000" w:rsidP="00000000" w:rsidRDefault="00000000" w:rsidRPr="00000000" w14:paraId="0000003F">
    <w:pPr>
      <w:spacing w:after="0" w:before="0" w:lineRule="auto"/>
      <w:ind w:left="100" w:right="-100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CAMPUS UNIVERSITÁRIO DE PONTES E LACERDA</w:t>
    </w:r>
  </w:p>
  <w:p w:rsidR="00000000" w:rsidDel="00000000" w:rsidP="00000000" w:rsidRDefault="00000000" w:rsidRPr="00000000" w14:paraId="00000040">
    <w:pPr>
      <w:spacing w:after="0" w:before="0" w:lineRule="auto"/>
      <w:ind w:left="100" w:right="-260"/>
      <w:jc w:val="center"/>
      <w:rPr>
        <w:rFonts w:ascii="Arial" w:cs="Arial" w:eastAsia="Arial" w:hAnsi="Arial"/>
        <w:b w:val="1"/>
        <w:sz w:val="18"/>
        <w:szCs w:val="18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FACULDADE DE LINGUAGEM, CIÊNCIAS AGRÁRIAS E SOCIAIS APLICADAS</w:t>
    </w:r>
  </w:p>
  <w:p w:rsidR="00000000" w:rsidDel="00000000" w:rsidP="00000000" w:rsidRDefault="00000000" w:rsidRPr="00000000" w14:paraId="00000041">
    <w:pPr>
      <w:spacing w:after="0" w:before="0" w:lineRule="auto"/>
      <w:jc w:val="center"/>
      <w:rPr>
        <w:b w:val="1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rtl w:val="0"/>
      </w:rPr>
      <w:t xml:space="preserve">CURSO DE BACHARELADO EM ZOOTECNIA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noProof w:val="0"/>
      <w:color w:val="000000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b w:val="1"/>
      <w:noProof w:val="0"/>
      <w:snapToGrid w:val="0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i w:val="1"/>
      <w:color w:val="000000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jc w:val="center"/>
      <w:textDirection w:val="btLr"/>
      <w:textAlignment w:val="top"/>
      <w:outlineLvl w:val="3"/>
    </w:pPr>
    <w:rPr>
      <w:rFonts w:ascii="Arial" w:hAnsi="Arial"/>
      <w:b w:val="1"/>
      <w:w w:val="100"/>
      <w:position w:val="-1"/>
      <w:sz w:val="22"/>
      <w:effect w:val="none"/>
      <w:vertAlign w:val="baseline"/>
      <w:cs w:val="0"/>
      <w:em w:val="none"/>
      <w:lang w:bidi="ar-SA" w:eastAsia="pt-BR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Arial" w:hAnsi="Arial"/>
      <w:b w:val="1"/>
      <w:noProof w:val="0"/>
      <w:color w:val="000000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6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7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8"/>
    </w:pPr>
    <w:rPr>
      <w:b w:val="1"/>
      <w:w w:val="100"/>
      <w:position w:val="-1"/>
      <w:sz w:val="28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Bookman Old Style" w:hAnsi="Bookman Old Style"/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paragraph" w:styleId="Corpodetexto3">
    <w:name w:val="Corpo de texto 3"/>
    <w:basedOn w:val="Normal"/>
    <w:next w:val="Corpodetexto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pt-BR" w:val="pt-BR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line="360" w:lineRule="auto"/>
      <w:ind w:leftChars="-1" w:rightChars="0" w:firstLine="90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2"/>
      <w:effect w:val="none"/>
      <w:vertAlign w:val="baseline"/>
      <w:cs w:val="0"/>
      <w:em w:val="none"/>
      <w:lang w:bidi="ar-SA" w:eastAsia="pt-BR" w:val="pt-BR"/>
    </w:rPr>
  </w:style>
  <w:style w:type="character" w:styleId="Númerodepágina">
    <w:name w:val="Número de página"/>
    <w:basedOn w:val="Fonteparág.padrão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embloco">
    <w:name w:val="Texto em bloco"/>
    <w:basedOn w:val="Normal"/>
    <w:next w:val="Textoembloco"/>
    <w:autoRedefine w:val="0"/>
    <w:hidden w:val="0"/>
    <w:qFormat w:val="0"/>
    <w:pPr>
      <w:suppressAutoHyphens w:val="1"/>
      <w:spacing w:line="1" w:lineRule="atLeast"/>
      <w:ind w:left="993" w:right="-1" w:leftChars="-1" w:rightChars="0" w:hanging="567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3.xm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hyperlink" Target="mailto:pl.zootecnia@hotmail.com" TargetMode="External"/></Relationships>
</file>

<file path=word/_rels/header3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iuHoP6BKRjkf4snZpOmaPCzGAA==">AMUW2mV3iTVAuMCyXkB0xxB3jOnbs2lOLjIDDgYRIkG/qQ/vFLeb4NsMP/1o+FkUPaBDWzirNm9i0KAvoJw2MS5zIc8JxJO0+JgKdG7LLSkv7JoqSIRmA40=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2016-02-10T19:42:00Z</dcterms:created>
  <dc:creator>DAOC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